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9A6" w:rsidRPr="00F04083" w:rsidRDefault="00A90C95" w:rsidP="00F04083">
      <w:pPr>
        <w:pStyle w:val="a3"/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F04083">
        <w:rPr>
          <w:rFonts w:ascii="Arial" w:hAnsi="Arial" w:cs="Arial"/>
          <w:b/>
          <w:caps/>
          <w:sz w:val="16"/>
          <w:szCs w:val="16"/>
        </w:rPr>
        <w:t>Звонок</w:t>
      </w:r>
      <w:r w:rsidR="00FD09A6" w:rsidRPr="00F04083">
        <w:rPr>
          <w:rFonts w:ascii="Arial" w:hAnsi="Arial" w:cs="Arial"/>
          <w:b/>
          <w:caps/>
          <w:sz w:val="16"/>
          <w:szCs w:val="16"/>
        </w:rPr>
        <w:t xml:space="preserve"> электрический беспроводной с питанием от батареек,</w:t>
      </w:r>
      <w:r w:rsidRPr="00F04083">
        <w:rPr>
          <w:rFonts w:ascii="Arial" w:hAnsi="Arial" w:cs="Arial"/>
          <w:b/>
          <w:caps/>
          <w:sz w:val="16"/>
          <w:szCs w:val="16"/>
        </w:rPr>
        <w:t xml:space="preserve"> ТМ «</w:t>
      </w:r>
      <w:r w:rsidRPr="00F04083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F04083">
        <w:rPr>
          <w:rFonts w:ascii="Arial" w:hAnsi="Arial" w:cs="Arial"/>
          <w:b/>
          <w:caps/>
          <w:sz w:val="16"/>
          <w:szCs w:val="16"/>
        </w:rPr>
        <w:t xml:space="preserve">» </w:t>
      </w:r>
    </w:p>
    <w:p w:rsidR="009219DD" w:rsidRPr="00F04083" w:rsidRDefault="00A90C95" w:rsidP="00F04083">
      <w:pPr>
        <w:pStyle w:val="a3"/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F04083">
        <w:rPr>
          <w:rFonts w:ascii="Arial" w:hAnsi="Arial" w:cs="Arial"/>
          <w:b/>
          <w:caps/>
          <w:sz w:val="16"/>
          <w:szCs w:val="16"/>
        </w:rPr>
        <w:t>модель 007-</w:t>
      </w:r>
      <w:r w:rsidRPr="00F04083">
        <w:rPr>
          <w:rFonts w:ascii="Arial" w:hAnsi="Arial" w:cs="Arial"/>
          <w:b/>
          <w:caps/>
          <w:sz w:val="16"/>
          <w:szCs w:val="16"/>
          <w:lang w:val="en-US"/>
        </w:rPr>
        <w:t>D</w:t>
      </w:r>
    </w:p>
    <w:p w:rsidR="009219DD" w:rsidRPr="00F04083" w:rsidRDefault="009219DD" w:rsidP="00F0408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04083">
        <w:rPr>
          <w:rFonts w:ascii="Arial" w:hAnsi="Arial" w:cs="Arial"/>
          <w:b/>
          <w:sz w:val="16"/>
          <w:szCs w:val="16"/>
        </w:rPr>
        <w:t>Инструкция по эксплуатации</w:t>
      </w:r>
    </w:p>
    <w:p w:rsidR="009219DD" w:rsidRPr="00F04083" w:rsidRDefault="009219DD" w:rsidP="00F04083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6"/>
          <w:szCs w:val="16"/>
        </w:rPr>
      </w:pPr>
      <w:r w:rsidRPr="00F04083">
        <w:rPr>
          <w:rFonts w:ascii="Arial" w:hAnsi="Arial" w:cs="Arial"/>
          <w:b/>
          <w:sz w:val="16"/>
          <w:szCs w:val="16"/>
        </w:rPr>
        <w:t>Описание</w:t>
      </w:r>
    </w:p>
    <w:p w:rsidR="005C7F57" w:rsidRPr="00F04083" w:rsidRDefault="005C7F57" w:rsidP="00F04083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 xml:space="preserve">Устройство представляет собой автономную беспроводную сигнализацию, которая срабатывает при открытии двери или створки окна, выдвигании ящика стола, открывании холодильника, перемещении какого либо предмета относительно чего, либо и т.д. </w:t>
      </w:r>
      <w:r w:rsidR="00081F0C" w:rsidRPr="00F04083">
        <w:rPr>
          <w:rFonts w:ascii="Arial" w:hAnsi="Arial" w:cs="Arial"/>
          <w:sz w:val="16"/>
          <w:szCs w:val="16"/>
        </w:rPr>
        <w:t xml:space="preserve">Широко применяется при защите от несанкционированного проникновения домов, квартир, офисов и загородных дач и </w:t>
      </w:r>
      <w:r w:rsidR="00E32127" w:rsidRPr="00F04083">
        <w:rPr>
          <w:rFonts w:ascii="Arial" w:hAnsi="Arial" w:cs="Arial"/>
          <w:sz w:val="16"/>
          <w:szCs w:val="16"/>
        </w:rPr>
        <w:t>пр.</w:t>
      </w:r>
      <w:r w:rsidR="00081F0C" w:rsidRPr="00F04083">
        <w:rPr>
          <w:rFonts w:ascii="Arial" w:hAnsi="Arial" w:cs="Arial"/>
          <w:sz w:val="16"/>
          <w:szCs w:val="16"/>
        </w:rPr>
        <w:t xml:space="preserve"> Также, устройство можно применять в шкафах или кладовках, в которые необходимо ограничить доступ.</w:t>
      </w:r>
    </w:p>
    <w:p w:rsidR="005C7F57" w:rsidRPr="00F04083" w:rsidRDefault="005C7F57" w:rsidP="00F04083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>Устройство состоит из двух частей: магнита и блока-сенсора. В состоянии готовности магнит и блок-сенсор сомкнуты. Как только магнит удаляется от блока-сенсора, включается сирена. При возврате в исходное положение сирена выключается.</w:t>
      </w:r>
    </w:p>
    <w:p w:rsidR="00D12EFE" w:rsidRPr="00F04083" w:rsidRDefault="00D12EFE" w:rsidP="00F04083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>Прибор используется внутри помещения.</w:t>
      </w:r>
    </w:p>
    <w:p w:rsidR="00D12EFE" w:rsidRPr="00F04083" w:rsidRDefault="00D12EFE" w:rsidP="00F04083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>Прибор устанавливается на нормально воспламеняемую поверхность.</w:t>
      </w:r>
    </w:p>
    <w:p w:rsidR="009219DD" w:rsidRPr="00F04083" w:rsidRDefault="009219DD" w:rsidP="00F04083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6"/>
          <w:szCs w:val="16"/>
        </w:rPr>
      </w:pPr>
      <w:r w:rsidRPr="00F04083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19DD" w:rsidRPr="00F04083" w:rsidTr="009219DD">
        <w:tc>
          <w:tcPr>
            <w:tcW w:w="4785" w:type="dxa"/>
          </w:tcPr>
          <w:p w:rsidR="009219DD" w:rsidRPr="00F04083" w:rsidRDefault="009219DD" w:rsidP="00F04083">
            <w:pPr>
              <w:rPr>
                <w:rFonts w:ascii="Arial" w:hAnsi="Arial" w:cs="Arial"/>
                <w:sz w:val="16"/>
                <w:szCs w:val="16"/>
              </w:rPr>
            </w:pPr>
            <w:r w:rsidRPr="00F04083">
              <w:rPr>
                <w:rFonts w:ascii="Arial" w:hAnsi="Arial" w:cs="Arial"/>
                <w:sz w:val="16"/>
                <w:szCs w:val="16"/>
              </w:rPr>
              <w:t xml:space="preserve">Источник питания </w:t>
            </w:r>
          </w:p>
        </w:tc>
        <w:tc>
          <w:tcPr>
            <w:tcW w:w="4786" w:type="dxa"/>
          </w:tcPr>
          <w:p w:rsidR="009219DD" w:rsidRPr="00F04083" w:rsidRDefault="00087818" w:rsidP="00F04083">
            <w:pPr>
              <w:rPr>
                <w:rFonts w:ascii="Arial" w:hAnsi="Arial" w:cs="Arial"/>
                <w:sz w:val="16"/>
                <w:szCs w:val="16"/>
              </w:rPr>
            </w:pPr>
            <w:r w:rsidRPr="00F04083">
              <w:rPr>
                <w:rFonts w:ascii="Arial" w:hAnsi="Arial" w:cs="Arial"/>
                <w:sz w:val="16"/>
                <w:szCs w:val="16"/>
              </w:rPr>
              <w:t>2</w:t>
            </w:r>
            <w:r w:rsidR="009219DD" w:rsidRPr="00F04083">
              <w:rPr>
                <w:rFonts w:ascii="Arial" w:hAnsi="Arial" w:cs="Arial"/>
                <w:sz w:val="16"/>
                <w:szCs w:val="16"/>
              </w:rPr>
              <w:t xml:space="preserve"> батареи АА</w:t>
            </w:r>
            <w:r w:rsidRPr="00F04083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="009219DD" w:rsidRPr="00F04083">
              <w:rPr>
                <w:rFonts w:ascii="Arial" w:hAnsi="Arial" w:cs="Arial"/>
                <w:sz w:val="16"/>
                <w:szCs w:val="16"/>
              </w:rPr>
              <w:t xml:space="preserve"> 1,5В (в комплект не входят)</w:t>
            </w:r>
          </w:p>
        </w:tc>
      </w:tr>
      <w:tr w:rsidR="009219DD" w:rsidRPr="00F04083" w:rsidTr="009219DD">
        <w:tc>
          <w:tcPr>
            <w:tcW w:w="4785" w:type="dxa"/>
          </w:tcPr>
          <w:p w:rsidR="009219DD" w:rsidRPr="00F04083" w:rsidRDefault="009219DD" w:rsidP="00F04083">
            <w:pPr>
              <w:rPr>
                <w:rFonts w:ascii="Arial" w:hAnsi="Arial" w:cs="Arial"/>
                <w:sz w:val="16"/>
                <w:szCs w:val="16"/>
              </w:rPr>
            </w:pPr>
            <w:r w:rsidRPr="00F04083">
              <w:rPr>
                <w:rFonts w:ascii="Arial" w:hAnsi="Arial" w:cs="Arial"/>
                <w:sz w:val="16"/>
                <w:szCs w:val="16"/>
              </w:rPr>
              <w:t>Количество мелодий звонка</w:t>
            </w:r>
          </w:p>
        </w:tc>
        <w:tc>
          <w:tcPr>
            <w:tcW w:w="4786" w:type="dxa"/>
          </w:tcPr>
          <w:p w:rsidR="009219DD" w:rsidRPr="00F04083" w:rsidRDefault="00054951" w:rsidP="00F04083">
            <w:pPr>
              <w:rPr>
                <w:rFonts w:ascii="Arial" w:hAnsi="Arial" w:cs="Arial"/>
                <w:sz w:val="16"/>
                <w:szCs w:val="16"/>
              </w:rPr>
            </w:pPr>
            <w:r w:rsidRPr="00F04083">
              <w:rPr>
                <w:rFonts w:ascii="Arial" w:hAnsi="Arial" w:cs="Arial"/>
                <w:sz w:val="16"/>
                <w:szCs w:val="16"/>
              </w:rPr>
              <w:t>1</w:t>
            </w:r>
            <w:r w:rsidR="00D12EFE" w:rsidRPr="00F04083">
              <w:rPr>
                <w:rFonts w:ascii="Arial" w:hAnsi="Arial" w:cs="Arial"/>
                <w:sz w:val="16"/>
                <w:szCs w:val="16"/>
              </w:rPr>
              <w:t xml:space="preserve"> (сигнализация)</w:t>
            </w:r>
          </w:p>
        </w:tc>
      </w:tr>
      <w:tr w:rsidR="009219DD" w:rsidRPr="00F04083" w:rsidTr="009219DD">
        <w:tc>
          <w:tcPr>
            <w:tcW w:w="4785" w:type="dxa"/>
          </w:tcPr>
          <w:p w:rsidR="009219DD" w:rsidRPr="00F04083" w:rsidRDefault="009219DD" w:rsidP="00F04083">
            <w:pPr>
              <w:rPr>
                <w:rFonts w:ascii="Arial" w:hAnsi="Arial" w:cs="Arial"/>
                <w:sz w:val="16"/>
                <w:szCs w:val="16"/>
              </w:rPr>
            </w:pPr>
            <w:r w:rsidRPr="00F04083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4786" w:type="dxa"/>
          </w:tcPr>
          <w:p w:rsidR="009219DD" w:rsidRPr="00F04083" w:rsidRDefault="009219DD" w:rsidP="00F04083">
            <w:pPr>
              <w:rPr>
                <w:rFonts w:ascii="Arial" w:hAnsi="Arial" w:cs="Arial"/>
                <w:sz w:val="16"/>
                <w:szCs w:val="16"/>
              </w:rPr>
            </w:pPr>
            <w:r w:rsidRPr="00F04083">
              <w:rPr>
                <w:rFonts w:ascii="Arial" w:hAnsi="Arial" w:cs="Arial"/>
                <w:sz w:val="16"/>
                <w:szCs w:val="16"/>
              </w:rPr>
              <w:t>От -</w:t>
            </w:r>
            <w:r w:rsidR="00D12EFE" w:rsidRPr="00F04083">
              <w:rPr>
                <w:rFonts w:ascii="Arial" w:hAnsi="Arial" w:cs="Arial"/>
                <w:sz w:val="16"/>
                <w:szCs w:val="16"/>
              </w:rPr>
              <w:t>2</w:t>
            </w:r>
            <w:r w:rsidR="00715A81" w:rsidRPr="00F04083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="00715A81" w:rsidRPr="00F04083">
              <w:rPr>
                <w:rFonts w:ascii="Arial" w:hAnsi="Arial" w:cs="Arial"/>
                <w:sz w:val="16"/>
                <w:szCs w:val="16"/>
              </w:rPr>
              <w:t xml:space="preserve"> °С до +</w:t>
            </w:r>
            <w:r w:rsidR="00D12EFE" w:rsidRPr="00F04083">
              <w:rPr>
                <w:rFonts w:ascii="Arial" w:hAnsi="Arial" w:cs="Arial"/>
                <w:sz w:val="16"/>
                <w:szCs w:val="16"/>
              </w:rPr>
              <w:t>5</w:t>
            </w:r>
            <w:r w:rsidR="00715A81" w:rsidRPr="00F04083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F04083">
              <w:rPr>
                <w:rFonts w:ascii="Arial" w:hAnsi="Arial" w:cs="Arial"/>
                <w:sz w:val="16"/>
                <w:szCs w:val="16"/>
              </w:rPr>
              <w:t xml:space="preserve"> °С </w:t>
            </w:r>
          </w:p>
        </w:tc>
      </w:tr>
      <w:tr w:rsidR="005735AE" w:rsidRPr="00F04083" w:rsidTr="009219DD">
        <w:tc>
          <w:tcPr>
            <w:tcW w:w="4785" w:type="dxa"/>
          </w:tcPr>
          <w:p w:rsidR="005735AE" w:rsidRPr="00F04083" w:rsidRDefault="005735AE" w:rsidP="00F04083">
            <w:pPr>
              <w:rPr>
                <w:rFonts w:ascii="Arial" w:hAnsi="Arial" w:cs="Arial"/>
                <w:sz w:val="16"/>
                <w:szCs w:val="16"/>
              </w:rPr>
            </w:pPr>
            <w:r w:rsidRPr="00F04083">
              <w:rPr>
                <w:rFonts w:ascii="Arial" w:hAnsi="Arial" w:cs="Arial"/>
                <w:sz w:val="16"/>
                <w:szCs w:val="16"/>
              </w:rPr>
              <w:t>Зазор срабатывания сигнализации</w:t>
            </w:r>
          </w:p>
        </w:tc>
        <w:tc>
          <w:tcPr>
            <w:tcW w:w="4786" w:type="dxa"/>
          </w:tcPr>
          <w:p w:rsidR="005735AE" w:rsidRPr="00F04083" w:rsidRDefault="005735AE" w:rsidP="00F04083">
            <w:pPr>
              <w:rPr>
                <w:rFonts w:ascii="Arial" w:hAnsi="Arial" w:cs="Arial"/>
                <w:sz w:val="16"/>
                <w:szCs w:val="16"/>
              </w:rPr>
            </w:pPr>
            <w:r w:rsidRPr="00F04083">
              <w:rPr>
                <w:rFonts w:ascii="Arial" w:hAnsi="Arial" w:cs="Arial"/>
                <w:sz w:val="16"/>
                <w:szCs w:val="16"/>
              </w:rPr>
              <w:t>1</w:t>
            </w:r>
            <w:r w:rsidR="00054951" w:rsidRPr="00F04083">
              <w:rPr>
                <w:rFonts w:ascii="Arial" w:hAnsi="Arial" w:cs="Arial"/>
                <w:sz w:val="16"/>
                <w:szCs w:val="16"/>
              </w:rPr>
              <w:t>5</w:t>
            </w:r>
            <w:r w:rsidRPr="00F04083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</w:tr>
      <w:tr w:rsidR="00715A81" w:rsidRPr="00F04083" w:rsidTr="009219DD">
        <w:tc>
          <w:tcPr>
            <w:tcW w:w="4785" w:type="dxa"/>
          </w:tcPr>
          <w:p w:rsidR="00715A81" w:rsidRPr="00F04083" w:rsidRDefault="00715A81" w:rsidP="00F04083">
            <w:pPr>
              <w:rPr>
                <w:rFonts w:ascii="Arial" w:hAnsi="Arial" w:cs="Arial"/>
                <w:sz w:val="16"/>
                <w:szCs w:val="16"/>
              </w:rPr>
            </w:pPr>
            <w:r w:rsidRPr="00F04083">
              <w:rPr>
                <w:rFonts w:ascii="Arial" w:hAnsi="Arial" w:cs="Arial"/>
                <w:sz w:val="16"/>
                <w:szCs w:val="16"/>
              </w:rPr>
              <w:t>Степень за</w:t>
            </w:r>
            <w:r w:rsidR="00F04083">
              <w:rPr>
                <w:rFonts w:ascii="Arial" w:hAnsi="Arial" w:cs="Arial"/>
                <w:sz w:val="16"/>
                <w:szCs w:val="16"/>
              </w:rPr>
              <w:t>щ</w:t>
            </w:r>
            <w:r w:rsidRPr="00F04083">
              <w:rPr>
                <w:rFonts w:ascii="Arial" w:hAnsi="Arial" w:cs="Arial"/>
                <w:sz w:val="16"/>
                <w:szCs w:val="16"/>
              </w:rPr>
              <w:t>иты</w:t>
            </w:r>
          </w:p>
        </w:tc>
        <w:tc>
          <w:tcPr>
            <w:tcW w:w="4786" w:type="dxa"/>
          </w:tcPr>
          <w:p w:rsidR="00715A81" w:rsidRPr="00F04083" w:rsidRDefault="00715A81" w:rsidP="00F040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04083"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D12EFE" w:rsidRPr="00F04083" w:rsidTr="009219DD">
        <w:tc>
          <w:tcPr>
            <w:tcW w:w="4785" w:type="dxa"/>
          </w:tcPr>
          <w:p w:rsidR="00D12EFE" w:rsidRPr="00F04083" w:rsidRDefault="00D12EFE" w:rsidP="00F04083">
            <w:pPr>
              <w:rPr>
                <w:rFonts w:ascii="Arial" w:hAnsi="Arial" w:cs="Arial"/>
                <w:sz w:val="16"/>
                <w:szCs w:val="16"/>
              </w:rPr>
            </w:pPr>
            <w:r w:rsidRPr="00F04083">
              <w:rPr>
                <w:rFonts w:ascii="Arial" w:hAnsi="Arial" w:cs="Arial"/>
                <w:sz w:val="16"/>
                <w:szCs w:val="16"/>
              </w:rPr>
              <w:t>Класс защиты</w:t>
            </w:r>
          </w:p>
        </w:tc>
        <w:tc>
          <w:tcPr>
            <w:tcW w:w="4786" w:type="dxa"/>
          </w:tcPr>
          <w:p w:rsidR="00D12EFE" w:rsidRPr="00F04083" w:rsidRDefault="00D12EFE" w:rsidP="00F040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04083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</w:p>
        </w:tc>
      </w:tr>
      <w:tr w:rsidR="00D12EFE" w:rsidRPr="00F04083" w:rsidTr="009219DD">
        <w:tc>
          <w:tcPr>
            <w:tcW w:w="4785" w:type="dxa"/>
          </w:tcPr>
          <w:p w:rsidR="00D12EFE" w:rsidRPr="00F04083" w:rsidRDefault="00D12EFE" w:rsidP="00F04083">
            <w:pPr>
              <w:rPr>
                <w:rFonts w:ascii="Arial" w:hAnsi="Arial" w:cs="Arial"/>
                <w:sz w:val="16"/>
                <w:szCs w:val="16"/>
              </w:rPr>
            </w:pPr>
            <w:r w:rsidRPr="00F04083">
              <w:rPr>
                <w:rFonts w:ascii="Arial" w:hAnsi="Arial" w:cs="Arial"/>
                <w:sz w:val="16"/>
                <w:szCs w:val="16"/>
              </w:rPr>
              <w:t>Относительная влажность</w:t>
            </w:r>
          </w:p>
        </w:tc>
        <w:tc>
          <w:tcPr>
            <w:tcW w:w="4786" w:type="dxa"/>
          </w:tcPr>
          <w:p w:rsidR="00D12EFE" w:rsidRPr="00F04083" w:rsidRDefault="00D12EFE" w:rsidP="00F04083">
            <w:pPr>
              <w:rPr>
                <w:rFonts w:ascii="Arial" w:hAnsi="Arial" w:cs="Arial"/>
                <w:sz w:val="16"/>
                <w:szCs w:val="16"/>
              </w:rPr>
            </w:pPr>
            <w:r w:rsidRPr="00F04083">
              <w:rPr>
                <w:rFonts w:ascii="Arial" w:hAnsi="Arial" w:cs="Arial"/>
                <w:sz w:val="16"/>
                <w:szCs w:val="16"/>
              </w:rPr>
              <w:t>Не более 90%</w:t>
            </w:r>
          </w:p>
        </w:tc>
      </w:tr>
      <w:tr w:rsidR="00D12EFE" w:rsidRPr="00F04083" w:rsidTr="009219DD">
        <w:tc>
          <w:tcPr>
            <w:tcW w:w="4785" w:type="dxa"/>
          </w:tcPr>
          <w:p w:rsidR="00D12EFE" w:rsidRPr="00F04083" w:rsidRDefault="00D12EFE" w:rsidP="00F04083">
            <w:pPr>
              <w:rPr>
                <w:rFonts w:ascii="Arial" w:hAnsi="Arial" w:cs="Arial"/>
                <w:sz w:val="16"/>
                <w:szCs w:val="16"/>
              </w:rPr>
            </w:pPr>
            <w:r w:rsidRPr="00F04083">
              <w:rPr>
                <w:rFonts w:ascii="Arial" w:hAnsi="Arial" w:cs="Arial"/>
                <w:sz w:val="16"/>
                <w:szCs w:val="16"/>
              </w:rPr>
              <w:t>Громкость встроенной сирены</w:t>
            </w:r>
          </w:p>
        </w:tc>
        <w:tc>
          <w:tcPr>
            <w:tcW w:w="4786" w:type="dxa"/>
          </w:tcPr>
          <w:p w:rsidR="00D12EFE" w:rsidRPr="00F04083" w:rsidRDefault="00D12EFE" w:rsidP="00F04083">
            <w:pPr>
              <w:rPr>
                <w:rFonts w:ascii="Arial" w:hAnsi="Arial" w:cs="Arial"/>
                <w:sz w:val="16"/>
                <w:szCs w:val="16"/>
              </w:rPr>
            </w:pPr>
            <w:r w:rsidRPr="00F04083">
              <w:rPr>
                <w:rFonts w:ascii="Arial" w:hAnsi="Arial" w:cs="Arial"/>
                <w:sz w:val="16"/>
                <w:szCs w:val="16"/>
              </w:rPr>
              <w:t>90дБ</w:t>
            </w:r>
          </w:p>
        </w:tc>
      </w:tr>
      <w:tr w:rsidR="00D12EFE" w:rsidRPr="00F04083" w:rsidTr="009219DD">
        <w:tc>
          <w:tcPr>
            <w:tcW w:w="4785" w:type="dxa"/>
          </w:tcPr>
          <w:p w:rsidR="00D12EFE" w:rsidRPr="00F04083" w:rsidRDefault="00D12EFE" w:rsidP="00F04083">
            <w:pPr>
              <w:rPr>
                <w:rFonts w:ascii="Arial" w:hAnsi="Arial" w:cs="Arial"/>
                <w:sz w:val="16"/>
                <w:szCs w:val="16"/>
              </w:rPr>
            </w:pPr>
            <w:r w:rsidRPr="00F04083"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</w:p>
        </w:tc>
        <w:tc>
          <w:tcPr>
            <w:tcW w:w="4786" w:type="dxa"/>
          </w:tcPr>
          <w:p w:rsidR="00D12EFE" w:rsidRPr="00F04083" w:rsidRDefault="00D12EFE" w:rsidP="00F04083">
            <w:pPr>
              <w:rPr>
                <w:rFonts w:ascii="Arial" w:hAnsi="Arial" w:cs="Arial"/>
                <w:sz w:val="16"/>
                <w:szCs w:val="16"/>
              </w:rPr>
            </w:pPr>
            <w:r w:rsidRPr="00F04083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</w:tbl>
    <w:p w:rsidR="00D12EFE" w:rsidRPr="00F04083" w:rsidRDefault="00D12EFE" w:rsidP="00F04083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6"/>
          <w:szCs w:val="16"/>
        </w:rPr>
      </w:pPr>
      <w:r w:rsidRPr="00F04083">
        <w:rPr>
          <w:rFonts w:ascii="Arial" w:hAnsi="Arial" w:cs="Arial"/>
          <w:b/>
          <w:sz w:val="16"/>
          <w:szCs w:val="16"/>
        </w:rPr>
        <w:t>Комплектность</w:t>
      </w:r>
    </w:p>
    <w:p w:rsidR="00D12EFE" w:rsidRPr="00F04083" w:rsidRDefault="00D12EFE" w:rsidP="00F0408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>Прибор в сборе.</w:t>
      </w:r>
    </w:p>
    <w:p w:rsidR="00D12EFE" w:rsidRPr="00F04083" w:rsidRDefault="00D12EFE" w:rsidP="00F0408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>Инструкция.</w:t>
      </w:r>
    </w:p>
    <w:p w:rsidR="00D12EFE" w:rsidRPr="00F04083" w:rsidRDefault="00D12EFE" w:rsidP="00F0408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>Упаковка.</w:t>
      </w:r>
    </w:p>
    <w:p w:rsidR="00BA5A3D" w:rsidRPr="00F04083" w:rsidRDefault="00BA5A3D" w:rsidP="00F04083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6"/>
          <w:szCs w:val="16"/>
        </w:rPr>
      </w:pPr>
      <w:r w:rsidRPr="00F04083">
        <w:rPr>
          <w:rFonts w:ascii="Arial" w:hAnsi="Arial" w:cs="Arial"/>
          <w:b/>
          <w:sz w:val="16"/>
          <w:szCs w:val="16"/>
        </w:rPr>
        <w:t>Установка прибора</w:t>
      </w:r>
    </w:p>
    <w:p w:rsidR="005735AE" w:rsidRPr="00F04083" w:rsidRDefault="005735AE" w:rsidP="00F04083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>Извлеките прибор из упаковки и проверьте внешний вид и комплектацию товара.</w:t>
      </w:r>
    </w:p>
    <w:p w:rsidR="005735AE" w:rsidRPr="00F04083" w:rsidRDefault="005735AE" w:rsidP="00F04083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>Вставьте в блок-</w:t>
      </w:r>
      <w:r w:rsidR="00FD09A6" w:rsidRPr="00F04083">
        <w:rPr>
          <w:rFonts w:ascii="Arial" w:hAnsi="Arial" w:cs="Arial"/>
          <w:sz w:val="16"/>
          <w:szCs w:val="16"/>
        </w:rPr>
        <w:t>сенсор батарейки</w:t>
      </w:r>
      <w:r w:rsidRPr="00F04083">
        <w:rPr>
          <w:rFonts w:ascii="Arial" w:hAnsi="Arial" w:cs="Arial"/>
          <w:sz w:val="16"/>
          <w:szCs w:val="16"/>
        </w:rPr>
        <w:t xml:space="preserve"> (нет в комплекте). </w:t>
      </w:r>
    </w:p>
    <w:p w:rsidR="00BA5A3D" w:rsidRPr="00F04083" w:rsidRDefault="005735AE" w:rsidP="00F04083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>Снимите защитную пленку с двустороннего скотча на блоке и закрепите на монтажной поверхности.</w:t>
      </w:r>
    </w:p>
    <w:p w:rsidR="005735AE" w:rsidRPr="00F04083" w:rsidRDefault="005735AE" w:rsidP="00F04083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>Аналогично закрепите блок магнита. Зазор между блоком магнита и блоком сенсора не должен превышать 1</w:t>
      </w:r>
      <w:r w:rsidR="00054951" w:rsidRPr="00F04083">
        <w:rPr>
          <w:rFonts w:ascii="Arial" w:hAnsi="Arial" w:cs="Arial"/>
          <w:sz w:val="16"/>
          <w:szCs w:val="16"/>
        </w:rPr>
        <w:t xml:space="preserve">5 </w:t>
      </w:r>
      <w:r w:rsidRPr="00F04083">
        <w:rPr>
          <w:rFonts w:ascii="Arial" w:hAnsi="Arial" w:cs="Arial"/>
          <w:sz w:val="16"/>
          <w:szCs w:val="16"/>
        </w:rPr>
        <w:t>мм.</w:t>
      </w:r>
    </w:p>
    <w:p w:rsidR="005500C6" w:rsidRPr="00F04083" w:rsidRDefault="005500C6" w:rsidP="00F04083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 xml:space="preserve">Установите </w:t>
      </w:r>
      <w:r w:rsidR="00054951" w:rsidRPr="00F04083">
        <w:rPr>
          <w:rFonts w:ascii="Arial" w:hAnsi="Arial" w:cs="Arial"/>
          <w:sz w:val="16"/>
          <w:szCs w:val="16"/>
        </w:rPr>
        <w:t>переключатель сбоку</w:t>
      </w:r>
      <w:r w:rsidRPr="00F04083">
        <w:rPr>
          <w:rFonts w:ascii="Arial" w:hAnsi="Arial" w:cs="Arial"/>
          <w:sz w:val="16"/>
          <w:szCs w:val="16"/>
        </w:rPr>
        <w:t xml:space="preserve"> устройства в положение </w:t>
      </w:r>
      <w:r w:rsidR="00054951" w:rsidRPr="00F04083">
        <w:rPr>
          <w:rFonts w:ascii="Arial" w:hAnsi="Arial" w:cs="Arial"/>
          <w:sz w:val="16"/>
          <w:szCs w:val="16"/>
        </w:rPr>
        <w:t>«</w:t>
      </w:r>
      <w:r w:rsidR="00054951" w:rsidRPr="00F04083">
        <w:rPr>
          <w:rFonts w:ascii="Arial" w:hAnsi="Arial" w:cs="Arial"/>
          <w:sz w:val="16"/>
          <w:szCs w:val="16"/>
          <w:lang w:val="en-US"/>
        </w:rPr>
        <w:t>ON</w:t>
      </w:r>
      <w:r w:rsidR="00054951" w:rsidRPr="00F04083">
        <w:rPr>
          <w:rFonts w:ascii="Arial" w:hAnsi="Arial" w:cs="Arial"/>
          <w:sz w:val="16"/>
          <w:szCs w:val="16"/>
        </w:rPr>
        <w:t xml:space="preserve">». </w:t>
      </w:r>
      <w:r w:rsidRPr="00F04083">
        <w:rPr>
          <w:rFonts w:ascii="Arial" w:hAnsi="Arial" w:cs="Arial"/>
          <w:sz w:val="16"/>
          <w:szCs w:val="16"/>
        </w:rPr>
        <w:t>Чтобы выключить прибор</w:t>
      </w:r>
      <w:r w:rsidR="00054951" w:rsidRPr="00F04083">
        <w:rPr>
          <w:rFonts w:ascii="Arial" w:hAnsi="Arial" w:cs="Arial"/>
          <w:sz w:val="16"/>
          <w:szCs w:val="16"/>
        </w:rPr>
        <w:t xml:space="preserve"> у</w:t>
      </w:r>
      <w:r w:rsidRPr="00F04083">
        <w:rPr>
          <w:rFonts w:ascii="Arial" w:hAnsi="Arial" w:cs="Arial"/>
          <w:sz w:val="16"/>
          <w:szCs w:val="16"/>
        </w:rPr>
        <w:t>становите переключатель в положение</w:t>
      </w:r>
      <w:r w:rsidR="00054951" w:rsidRPr="00F04083">
        <w:rPr>
          <w:rFonts w:ascii="Arial" w:hAnsi="Arial" w:cs="Arial"/>
          <w:sz w:val="16"/>
          <w:szCs w:val="16"/>
        </w:rPr>
        <w:t xml:space="preserve"> «</w:t>
      </w:r>
      <w:r w:rsidR="00054951" w:rsidRPr="00F04083">
        <w:rPr>
          <w:rFonts w:ascii="Arial" w:hAnsi="Arial" w:cs="Arial"/>
          <w:sz w:val="16"/>
          <w:szCs w:val="16"/>
          <w:lang w:val="en-US"/>
        </w:rPr>
        <w:t>OFF</w:t>
      </w:r>
      <w:r w:rsidR="00054951" w:rsidRPr="00F04083">
        <w:rPr>
          <w:rFonts w:ascii="Arial" w:hAnsi="Arial" w:cs="Arial"/>
          <w:sz w:val="16"/>
          <w:szCs w:val="16"/>
        </w:rPr>
        <w:t>»</w:t>
      </w:r>
      <w:r w:rsidRPr="00F04083">
        <w:rPr>
          <w:rFonts w:ascii="Arial" w:hAnsi="Arial" w:cs="Arial"/>
          <w:sz w:val="16"/>
          <w:szCs w:val="16"/>
        </w:rPr>
        <w:t>.</w:t>
      </w:r>
    </w:p>
    <w:p w:rsidR="005500C6" w:rsidRPr="00F04083" w:rsidRDefault="005500C6" w:rsidP="00F0408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  <w:r w:rsidRPr="00F04083">
        <w:rPr>
          <w:rFonts w:ascii="Arial" w:hAnsi="Arial" w:cs="Arial"/>
          <w:b/>
          <w:sz w:val="16"/>
          <w:szCs w:val="16"/>
        </w:rPr>
        <w:t>Эксплуатация</w:t>
      </w:r>
    </w:p>
    <w:p w:rsidR="005500C6" w:rsidRPr="00F04083" w:rsidRDefault="005500C6" w:rsidP="00F04083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 xml:space="preserve">При открытии двери или створки окна появляется зазор </w:t>
      </w:r>
      <w:r w:rsidR="00B628BA" w:rsidRPr="00F04083">
        <w:rPr>
          <w:rFonts w:ascii="Arial" w:hAnsi="Arial" w:cs="Arial"/>
          <w:sz w:val="16"/>
          <w:szCs w:val="16"/>
        </w:rPr>
        <w:t>более 1</w:t>
      </w:r>
      <w:r w:rsidR="00054951" w:rsidRPr="00F04083">
        <w:rPr>
          <w:rFonts w:ascii="Arial" w:hAnsi="Arial" w:cs="Arial"/>
          <w:sz w:val="16"/>
          <w:szCs w:val="16"/>
        </w:rPr>
        <w:t xml:space="preserve">5 </w:t>
      </w:r>
      <w:r w:rsidR="00B628BA" w:rsidRPr="00F04083">
        <w:rPr>
          <w:rFonts w:ascii="Arial" w:hAnsi="Arial" w:cs="Arial"/>
          <w:sz w:val="16"/>
          <w:szCs w:val="16"/>
        </w:rPr>
        <w:t xml:space="preserve">мм </w:t>
      </w:r>
      <w:r w:rsidRPr="00F04083">
        <w:rPr>
          <w:rFonts w:ascii="Arial" w:hAnsi="Arial" w:cs="Arial"/>
          <w:sz w:val="16"/>
          <w:szCs w:val="16"/>
        </w:rPr>
        <w:t xml:space="preserve">между блоком магнита и блоком сенсора </w:t>
      </w:r>
      <w:r w:rsidR="00B628BA" w:rsidRPr="00F04083">
        <w:rPr>
          <w:rFonts w:ascii="Arial" w:hAnsi="Arial" w:cs="Arial"/>
          <w:sz w:val="16"/>
          <w:szCs w:val="16"/>
        </w:rPr>
        <w:t>устройства. В результате чего мгновенно срабатывает сигнализация.</w:t>
      </w:r>
    </w:p>
    <w:p w:rsidR="00B628BA" w:rsidRPr="00F04083" w:rsidRDefault="00B628BA" w:rsidP="00F04083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>При закрытии двери сигнализация выключается.</w:t>
      </w:r>
    </w:p>
    <w:p w:rsidR="005500C6" w:rsidRPr="00F04083" w:rsidRDefault="005500C6" w:rsidP="00F0408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  <w:r w:rsidRPr="00F04083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B628BA" w:rsidRPr="00F04083" w:rsidRDefault="00B628BA" w:rsidP="00F04083">
      <w:pPr>
        <w:pStyle w:val="a3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>Использовать только внутри помещений.</w:t>
      </w:r>
    </w:p>
    <w:p w:rsidR="005500C6" w:rsidRPr="00F04083" w:rsidRDefault="005500C6" w:rsidP="00F04083">
      <w:pPr>
        <w:pStyle w:val="a3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>Радиоактивные и ядовитые вещества в состав устройства не входят.</w:t>
      </w:r>
    </w:p>
    <w:p w:rsidR="005500C6" w:rsidRPr="00F04083" w:rsidRDefault="005500C6" w:rsidP="00F0408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  <w:r w:rsidRPr="00F04083">
        <w:rPr>
          <w:rFonts w:ascii="Arial" w:hAnsi="Arial" w:cs="Arial"/>
          <w:b/>
          <w:sz w:val="16"/>
          <w:szCs w:val="16"/>
        </w:rPr>
        <w:t>Техническое обслуживание и ремонт</w:t>
      </w:r>
    </w:p>
    <w:p w:rsidR="005500C6" w:rsidRPr="00F04083" w:rsidRDefault="005500C6" w:rsidP="00F04083">
      <w:pPr>
        <w:pStyle w:val="a3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 xml:space="preserve">Прибор не требует специального технического обслуживания. Протирку от пыли и замену </w:t>
      </w:r>
      <w:r w:rsidR="00FD09A6" w:rsidRPr="00F04083">
        <w:rPr>
          <w:rFonts w:ascii="Arial" w:hAnsi="Arial" w:cs="Arial"/>
          <w:sz w:val="16"/>
          <w:szCs w:val="16"/>
        </w:rPr>
        <w:t>батареек необходимо</w:t>
      </w:r>
      <w:r w:rsidRPr="00F04083">
        <w:rPr>
          <w:rFonts w:ascii="Arial" w:hAnsi="Arial" w:cs="Arial"/>
          <w:sz w:val="16"/>
          <w:szCs w:val="16"/>
        </w:rPr>
        <w:t xml:space="preserve"> осуществлять по </w:t>
      </w:r>
      <w:r w:rsidR="00FD09A6" w:rsidRPr="00F04083">
        <w:rPr>
          <w:rFonts w:ascii="Arial" w:hAnsi="Arial" w:cs="Arial"/>
          <w:sz w:val="16"/>
          <w:szCs w:val="16"/>
        </w:rPr>
        <w:t>мере необходимости</w:t>
      </w:r>
      <w:r w:rsidRPr="00F04083">
        <w:rPr>
          <w:rFonts w:ascii="Arial" w:hAnsi="Arial" w:cs="Arial"/>
          <w:sz w:val="16"/>
          <w:szCs w:val="16"/>
        </w:rPr>
        <w:t>.</w:t>
      </w:r>
    </w:p>
    <w:p w:rsidR="005500C6" w:rsidRPr="00F04083" w:rsidRDefault="005500C6" w:rsidP="00F0408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  <w:r w:rsidRPr="00F04083">
        <w:rPr>
          <w:rFonts w:ascii="Arial" w:hAnsi="Arial" w:cs="Arial"/>
          <w:b/>
          <w:sz w:val="16"/>
          <w:szCs w:val="16"/>
        </w:rPr>
        <w:t>Возможные неисправности и способы их устранения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1"/>
        <w:gridCol w:w="3111"/>
        <w:gridCol w:w="3113"/>
      </w:tblGrid>
      <w:tr w:rsidR="005500C6" w:rsidRPr="00F04083" w:rsidTr="005500C6">
        <w:tc>
          <w:tcPr>
            <w:tcW w:w="3190" w:type="dxa"/>
          </w:tcPr>
          <w:p w:rsidR="005500C6" w:rsidRPr="00F04083" w:rsidRDefault="00FD09A6" w:rsidP="00F04083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04083">
              <w:rPr>
                <w:rFonts w:ascii="Arial" w:hAnsi="Arial" w:cs="Arial"/>
                <w:b/>
                <w:sz w:val="16"/>
                <w:szCs w:val="16"/>
              </w:rPr>
              <w:t>Неисправность</w:t>
            </w:r>
          </w:p>
        </w:tc>
        <w:tc>
          <w:tcPr>
            <w:tcW w:w="3190" w:type="dxa"/>
          </w:tcPr>
          <w:p w:rsidR="005500C6" w:rsidRPr="00F04083" w:rsidRDefault="005500C6" w:rsidP="00F04083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04083">
              <w:rPr>
                <w:rFonts w:ascii="Arial" w:hAnsi="Arial" w:cs="Arial"/>
                <w:b/>
                <w:sz w:val="16"/>
                <w:szCs w:val="16"/>
              </w:rPr>
              <w:t>Возможная причина</w:t>
            </w:r>
          </w:p>
        </w:tc>
        <w:tc>
          <w:tcPr>
            <w:tcW w:w="3191" w:type="dxa"/>
          </w:tcPr>
          <w:p w:rsidR="005500C6" w:rsidRPr="00F04083" w:rsidRDefault="005500C6" w:rsidP="00F04083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04083">
              <w:rPr>
                <w:rFonts w:ascii="Arial" w:hAnsi="Arial" w:cs="Arial"/>
                <w:b/>
                <w:sz w:val="16"/>
                <w:szCs w:val="16"/>
              </w:rPr>
              <w:t>Способ устранения</w:t>
            </w:r>
          </w:p>
        </w:tc>
      </w:tr>
      <w:tr w:rsidR="005500C6" w:rsidRPr="00F04083" w:rsidTr="005500C6">
        <w:tc>
          <w:tcPr>
            <w:tcW w:w="3190" w:type="dxa"/>
          </w:tcPr>
          <w:p w:rsidR="005500C6" w:rsidRPr="00F04083" w:rsidRDefault="005500C6" w:rsidP="00F04083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04083">
              <w:rPr>
                <w:rFonts w:ascii="Arial" w:hAnsi="Arial" w:cs="Arial"/>
                <w:sz w:val="16"/>
                <w:szCs w:val="16"/>
              </w:rPr>
              <w:t>Устройство не издает сигнал</w:t>
            </w:r>
          </w:p>
        </w:tc>
        <w:tc>
          <w:tcPr>
            <w:tcW w:w="3190" w:type="dxa"/>
          </w:tcPr>
          <w:p w:rsidR="005500C6" w:rsidRPr="00F04083" w:rsidRDefault="005500C6" w:rsidP="00F04083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04083">
              <w:rPr>
                <w:rFonts w:ascii="Arial" w:hAnsi="Arial" w:cs="Arial"/>
                <w:sz w:val="16"/>
                <w:szCs w:val="16"/>
              </w:rPr>
              <w:t>Разряжены батарейки</w:t>
            </w:r>
          </w:p>
        </w:tc>
        <w:tc>
          <w:tcPr>
            <w:tcW w:w="3191" w:type="dxa"/>
          </w:tcPr>
          <w:p w:rsidR="005500C6" w:rsidRPr="00F04083" w:rsidRDefault="005500C6" w:rsidP="00F04083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04083">
              <w:rPr>
                <w:rFonts w:ascii="Arial" w:hAnsi="Arial" w:cs="Arial"/>
                <w:sz w:val="16"/>
                <w:szCs w:val="16"/>
              </w:rPr>
              <w:t>Замените батарейки</w:t>
            </w:r>
          </w:p>
        </w:tc>
      </w:tr>
      <w:tr w:rsidR="005500C6" w:rsidRPr="00F04083" w:rsidTr="005500C6">
        <w:tc>
          <w:tcPr>
            <w:tcW w:w="3190" w:type="dxa"/>
          </w:tcPr>
          <w:p w:rsidR="005500C6" w:rsidRPr="00F04083" w:rsidRDefault="005500C6" w:rsidP="00F04083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04083">
              <w:rPr>
                <w:rFonts w:ascii="Arial" w:hAnsi="Arial" w:cs="Arial"/>
                <w:sz w:val="16"/>
                <w:szCs w:val="16"/>
              </w:rPr>
              <w:t>Устройство издает сигнал при</w:t>
            </w:r>
            <w:r w:rsidR="00B628BA" w:rsidRPr="00F04083">
              <w:rPr>
                <w:rFonts w:ascii="Arial" w:hAnsi="Arial" w:cs="Arial"/>
                <w:sz w:val="16"/>
                <w:szCs w:val="16"/>
              </w:rPr>
              <w:t xml:space="preserve"> закрытой двери или створке окна</w:t>
            </w:r>
          </w:p>
        </w:tc>
        <w:tc>
          <w:tcPr>
            <w:tcW w:w="3190" w:type="dxa"/>
          </w:tcPr>
          <w:p w:rsidR="005500C6" w:rsidRPr="00F04083" w:rsidRDefault="00B628BA" w:rsidP="00F04083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04083">
              <w:rPr>
                <w:rFonts w:ascii="Arial" w:hAnsi="Arial" w:cs="Arial"/>
                <w:sz w:val="16"/>
                <w:szCs w:val="16"/>
              </w:rPr>
              <w:t>Превышен максимально допустимый зазор 1</w:t>
            </w:r>
            <w:r w:rsidR="00054951" w:rsidRPr="00F04083">
              <w:rPr>
                <w:rFonts w:ascii="Arial" w:hAnsi="Arial" w:cs="Arial"/>
                <w:sz w:val="16"/>
                <w:szCs w:val="16"/>
              </w:rPr>
              <w:t>5</w:t>
            </w:r>
            <w:r w:rsidRPr="00F04083">
              <w:rPr>
                <w:rFonts w:ascii="Arial" w:hAnsi="Arial" w:cs="Arial"/>
                <w:sz w:val="16"/>
                <w:szCs w:val="16"/>
              </w:rPr>
              <w:t xml:space="preserve"> мм между блоком-сенсором и блоком магнита</w:t>
            </w:r>
          </w:p>
        </w:tc>
        <w:tc>
          <w:tcPr>
            <w:tcW w:w="3191" w:type="dxa"/>
          </w:tcPr>
          <w:p w:rsidR="005500C6" w:rsidRPr="00F04083" w:rsidRDefault="00B628BA" w:rsidP="00F04083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04083">
              <w:rPr>
                <w:rFonts w:ascii="Arial" w:hAnsi="Arial" w:cs="Arial"/>
                <w:sz w:val="16"/>
                <w:szCs w:val="16"/>
              </w:rPr>
              <w:t>Смонтируйте устройство, соблюдая необходимое расстояние между блоками</w:t>
            </w:r>
          </w:p>
        </w:tc>
      </w:tr>
    </w:tbl>
    <w:p w:rsidR="00B628BA" w:rsidRPr="00F04083" w:rsidRDefault="00B628BA" w:rsidP="00F04083">
      <w:pPr>
        <w:pStyle w:val="a3"/>
        <w:spacing w:after="0" w:line="240" w:lineRule="auto"/>
        <w:ind w:left="0"/>
        <w:rPr>
          <w:rFonts w:ascii="Arial" w:hAnsi="Arial" w:cs="Arial"/>
          <w:i/>
          <w:sz w:val="16"/>
          <w:szCs w:val="16"/>
        </w:rPr>
      </w:pPr>
      <w:r w:rsidRPr="00F04083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B628BA" w:rsidRPr="00F04083" w:rsidRDefault="00B628BA" w:rsidP="00F0408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  <w:r w:rsidRPr="00F04083">
        <w:rPr>
          <w:rFonts w:ascii="Arial" w:hAnsi="Arial" w:cs="Arial"/>
          <w:b/>
          <w:sz w:val="16"/>
          <w:szCs w:val="16"/>
        </w:rPr>
        <w:t>Хранение</w:t>
      </w:r>
    </w:p>
    <w:p w:rsidR="00B628BA" w:rsidRPr="00F04083" w:rsidRDefault="00B628BA" w:rsidP="00F0408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 xml:space="preserve">Прибор хранится в теплых отапливаемых помещениях в ящиках или на стеллажах. </w:t>
      </w:r>
    </w:p>
    <w:p w:rsidR="00B628BA" w:rsidRPr="00F04083" w:rsidRDefault="00B628BA" w:rsidP="00F040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/>
          <w:sz w:val="16"/>
          <w:szCs w:val="16"/>
        </w:rPr>
      </w:pPr>
      <w:r w:rsidRPr="00F04083">
        <w:rPr>
          <w:rFonts w:ascii="Arial" w:hAnsi="Arial" w:cs="Arial"/>
          <w:b/>
          <w:sz w:val="16"/>
          <w:szCs w:val="16"/>
        </w:rPr>
        <w:t>Транспортировка</w:t>
      </w:r>
    </w:p>
    <w:p w:rsidR="00B628BA" w:rsidRPr="00F04083" w:rsidRDefault="00B628BA" w:rsidP="00F04083">
      <w:pPr>
        <w:pStyle w:val="a3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>Прибор в упаковке пригоден для транспортировки автомобильным, железнодорожным, морским или авиационным транспортом.</w:t>
      </w:r>
    </w:p>
    <w:p w:rsidR="00054951" w:rsidRPr="00F04083" w:rsidRDefault="00054951" w:rsidP="00F040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/>
          <w:sz w:val="16"/>
          <w:szCs w:val="16"/>
        </w:rPr>
      </w:pPr>
      <w:r w:rsidRPr="00F04083">
        <w:rPr>
          <w:rFonts w:ascii="Arial" w:hAnsi="Arial" w:cs="Arial"/>
          <w:b/>
          <w:sz w:val="16"/>
          <w:szCs w:val="16"/>
        </w:rPr>
        <w:t>Сертификация</w:t>
      </w:r>
    </w:p>
    <w:p w:rsidR="00FD09A6" w:rsidRPr="00F04083" w:rsidRDefault="00FD09A6" w:rsidP="00F04083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020/2011 «Электромагнитная совместимость технических средств».</w:t>
      </w:r>
    </w:p>
    <w:p w:rsidR="00B628BA" w:rsidRPr="00F04083" w:rsidRDefault="00B628BA" w:rsidP="00F040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054951" w:rsidRPr="00F04083" w:rsidRDefault="00054951" w:rsidP="00F0408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 xml:space="preserve">Сделано в Китае. </w:t>
      </w:r>
      <w:r w:rsidR="00F65227" w:rsidRPr="00F65227">
        <w:rPr>
          <w:rFonts w:ascii="Arial" w:hAnsi="Arial" w:cs="Arial"/>
          <w:sz w:val="16"/>
          <w:szCs w:val="16"/>
        </w:rPr>
        <w:t xml:space="preserve">Изготовитель: NINGBO YUSING LIGHTING </w:t>
      </w:r>
      <w:proofErr w:type="gramStart"/>
      <w:r w:rsidR="00F65227" w:rsidRPr="00F65227">
        <w:rPr>
          <w:rFonts w:ascii="Arial" w:hAnsi="Arial" w:cs="Arial"/>
          <w:sz w:val="16"/>
          <w:szCs w:val="16"/>
        </w:rPr>
        <w:t>CO.,LTD</w:t>
      </w:r>
      <w:proofErr w:type="gramEnd"/>
      <w:r w:rsidR="00F65227" w:rsidRPr="00F65227">
        <w:rPr>
          <w:rFonts w:ascii="Arial" w:hAnsi="Arial" w:cs="Arial"/>
          <w:sz w:val="16"/>
          <w:szCs w:val="16"/>
        </w:rPr>
        <w:t xml:space="preserve">» Китай, No.1199,MINGGUANG RD.JIANGSHAN TOWN,NINGBO,CHINA / </w:t>
      </w:r>
      <w:proofErr w:type="spellStart"/>
      <w:r w:rsidR="00F65227" w:rsidRPr="00F65227">
        <w:rPr>
          <w:rFonts w:ascii="Arial" w:hAnsi="Arial" w:cs="Arial"/>
          <w:sz w:val="16"/>
          <w:szCs w:val="16"/>
        </w:rPr>
        <w:t>Нинбо</w:t>
      </w:r>
      <w:proofErr w:type="spellEnd"/>
      <w:r w:rsidR="00F65227" w:rsidRPr="00F6522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65227" w:rsidRPr="00F65227">
        <w:rPr>
          <w:rFonts w:ascii="Arial" w:hAnsi="Arial" w:cs="Arial"/>
          <w:sz w:val="16"/>
          <w:szCs w:val="16"/>
        </w:rPr>
        <w:t>Юсинг</w:t>
      </w:r>
      <w:proofErr w:type="spellEnd"/>
      <w:r w:rsidR="00F65227" w:rsidRPr="00F6522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65227" w:rsidRPr="00F65227">
        <w:rPr>
          <w:rFonts w:ascii="Arial" w:hAnsi="Arial" w:cs="Arial"/>
          <w:sz w:val="16"/>
          <w:szCs w:val="16"/>
        </w:rPr>
        <w:t>Лайтинг</w:t>
      </w:r>
      <w:proofErr w:type="spellEnd"/>
      <w:r w:rsidR="00F65227" w:rsidRPr="00F65227">
        <w:rPr>
          <w:rFonts w:ascii="Arial" w:hAnsi="Arial" w:cs="Arial"/>
          <w:sz w:val="16"/>
          <w:szCs w:val="16"/>
        </w:rPr>
        <w:t xml:space="preserve">, Ко.,  № 1199, </w:t>
      </w:r>
      <w:proofErr w:type="spellStart"/>
      <w:r w:rsidR="00F65227" w:rsidRPr="00F65227">
        <w:rPr>
          <w:rFonts w:ascii="Arial" w:hAnsi="Arial" w:cs="Arial"/>
          <w:sz w:val="16"/>
          <w:szCs w:val="16"/>
        </w:rPr>
        <w:t>Минггуан</w:t>
      </w:r>
      <w:proofErr w:type="spellEnd"/>
      <w:r w:rsidR="00F65227" w:rsidRPr="00F6522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65227" w:rsidRPr="00F65227">
        <w:rPr>
          <w:rFonts w:ascii="Arial" w:hAnsi="Arial" w:cs="Arial"/>
          <w:sz w:val="16"/>
          <w:szCs w:val="16"/>
        </w:rPr>
        <w:t>Роуд</w:t>
      </w:r>
      <w:proofErr w:type="spellEnd"/>
      <w:r w:rsidR="00F65227" w:rsidRPr="00F6522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65227" w:rsidRPr="00F65227">
        <w:rPr>
          <w:rFonts w:ascii="Arial" w:hAnsi="Arial" w:cs="Arial"/>
          <w:sz w:val="16"/>
          <w:szCs w:val="16"/>
        </w:rPr>
        <w:t>Цзяншань</w:t>
      </w:r>
      <w:proofErr w:type="spellEnd"/>
      <w:r w:rsidR="00F65227" w:rsidRPr="00F6522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65227" w:rsidRPr="00F65227">
        <w:rPr>
          <w:rFonts w:ascii="Arial" w:hAnsi="Arial" w:cs="Arial"/>
          <w:sz w:val="16"/>
          <w:szCs w:val="16"/>
        </w:rPr>
        <w:t>Таун</w:t>
      </w:r>
      <w:proofErr w:type="spellEnd"/>
      <w:r w:rsidR="00F65227" w:rsidRPr="00F6522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65227" w:rsidRPr="00F65227">
        <w:rPr>
          <w:rFonts w:ascii="Arial" w:hAnsi="Arial" w:cs="Arial"/>
          <w:sz w:val="16"/>
          <w:szCs w:val="16"/>
        </w:rPr>
        <w:t>Нинбо</w:t>
      </w:r>
      <w:proofErr w:type="spellEnd"/>
      <w:r w:rsidR="00F65227" w:rsidRPr="00F65227">
        <w:rPr>
          <w:rFonts w:ascii="Arial" w:hAnsi="Arial" w:cs="Arial"/>
          <w:sz w:val="16"/>
          <w:szCs w:val="16"/>
        </w:rPr>
        <w:t>, Китай.       Официальный представитель в РФ / Импортер: ООО «СИЛА СВЕТА» Россия, 117405, г. Москва, ул. Дорожная, д. 48, тел. +7(499)394-69-26.</w:t>
      </w:r>
    </w:p>
    <w:p w:rsidR="00B628BA" w:rsidRPr="00F04083" w:rsidRDefault="00054951" w:rsidP="00F0408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 xml:space="preserve">Дата изготовления нанесена на корпус </w:t>
      </w:r>
      <w:r w:rsidR="00FD09A6" w:rsidRPr="00F04083">
        <w:rPr>
          <w:rFonts w:ascii="Arial" w:hAnsi="Arial" w:cs="Arial"/>
          <w:sz w:val="16"/>
          <w:szCs w:val="16"/>
        </w:rPr>
        <w:t>изделия</w:t>
      </w:r>
      <w:r w:rsidRPr="00F04083">
        <w:rPr>
          <w:rFonts w:ascii="Arial" w:hAnsi="Arial" w:cs="Arial"/>
          <w:sz w:val="16"/>
          <w:szCs w:val="16"/>
        </w:rPr>
        <w:t xml:space="preserve"> в формате ММ.ГГГГ, где ММ – месяц изготовления, ГГГГ – год изготовления.</w:t>
      </w:r>
    </w:p>
    <w:p w:rsidR="003253B3" w:rsidRPr="00F04083" w:rsidRDefault="003253B3" w:rsidP="00F0408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  <w:r w:rsidRPr="00F04083">
        <w:rPr>
          <w:rFonts w:ascii="Arial" w:hAnsi="Arial" w:cs="Arial"/>
          <w:b/>
          <w:sz w:val="16"/>
          <w:szCs w:val="16"/>
        </w:rPr>
        <w:t>Утилизация</w:t>
      </w:r>
    </w:p>
    <w:p w:rsidR="003253B3" w:rsidRPr="00F04083" w:rsidRDefault="00054951" w:rsidP="00F04083">
      <w:pPr>
        <w:pStyle w:val="a3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>Изделие не содержит дорогостоящих или токсичных материалов и комплектующих деталей, требующих специальной утилизации. По истечении срока службы прибор необходимо разобрать на детали, рассортировать по видам материалов и утилизировать как бытовые отходы</w:t>
      </w:r>
      <w:r w:rsidRPr="00F04083">
        <w:rPr>
          <w:rFonts w:ascii="Arial" w:hAnsi="Arial" w:cs="Arial"/>
          <w:color w:val="000000"/>
          <w:sz w:val="16"/>
          <w:szCs w:val="16"/>
          <w:shd w:val="clear" w:color="auto" w:fill="FBFBFB"/>
        </w:rPr>
        <w:t>.</w:t>
      </w:r>
    </w:p>
    <w:p w:rsidR="00B628BA" w:rsidRPr="00F04083" w:rsidRDefault="00B628BA" w:rsidP="00F0408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  <w:r w:rsidRPr="00F04083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F65227" w:rsidRDefault="00F65227" w:rsidP="00F04083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790CA2">
        <w:rPr>
          <w:rFonts w:ascii="Arial" w:hAnsi="Arial" w:cs="Arial"/>
          <w:sz w:val="16"/>
          <w:szCs w:val="16"/>
        </w:rPr>
        <w:t xml:space="preserve">Гарантийный срок на товар составляет </w:t>
      </w:r>
      <w:r>
        <w:rPr>
          <w:rFonts w:ascii="Arial" w:hAnsi="Arial" w:cs="Arial"/>
          <w:sz w:val="16"/>
          <w:szCs w:val="16"/>
        </w:rPr>
        <w:t>6</w:t>
      </w:r>
      <w:r w:rsidRPr="00790CA2">
        <w:rPr>
          <w:rFonts w:ascii="Arial" w:hAnsi="Arial" w:cs="Arial"/>
          <w:sz w:val="16"/>
          <w:szCs w:val="16"/>
        </w:rPr>
        <w:t xml:space="preserve"> месяцев со дня продажи.</w:t>
      </w:r>
    </w:p>
    <w:p w:rsidR="00B628BA" w:rsidRPr="00F04083" w:rsidRDefault="00414A75" w:rsidP="00F04083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>Гарантийные обязательства осуществляются на месте продажи прибора</w:t>
      </w:r>
      <w:r w:rsidR="00081F0C" w:rsidRPr="00F04083">
        <w:rPr>
          <w:rFonts w:ascii="Arial" w:hAnsi="Arial" w:cs="Arial"/>
          <w:sz w:val="16"/>
          <w:szCs w:val="16"/>
        </w:rPr>
        <w:t xml:space="preserve">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81F0C" w:rsidRPr="00F04083" w:rsidRDefault="00081F0C" w:rsidP="00F04083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>Гарантия распространяется только на ассортимент, проданный через розничную сеть.</w:t>
      </w:r>
    </w:p>
    <w:p w:rsidR="00081F0C" w:rsidRPr="00F04083" w:rsidRDefault="00081F0C" w:rsidP="00F04083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>Гарантийное обслуживание производится при условии, что возникшая неисправность, вызвана дефектом, связанным с производством изделия.</w:t>
      </w:r>
    </w:p>
    <w:p w:rsidR="00081F0C" w:rsidRPr="00F04083" w:rsidRDefault="00081F0C" w:rsidP="00F04083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sz w:val="16"/>
          <w:szCs w:val="16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наличием повреждений корпуса и не </w:t>
      </w:r>
      <w:bookmarkStart w:id="0" w:name="_GoBack"/>
      <w:bookmarkEnd w:id="0"/>
      <w:r w:rsidR="00F65227" w:rsidRPr="00F04083">
        <w:rPr>
          <w:rFonts w:ascii="Arial" w:hAnsi="Arial" w:cs="Arial"/>
          <w:sz w:val="16"/>
          <w:szCs w:val="16"/>
        </w:rPr>
        <w:t>соблюдением требований,</w:t>
      </w:r>
      <w:r w:rsidRPr="00F04083">
        <w:rPr>
          <w:rFonts w:ascii="Arial" w:hAnsi="Arial" w:cs="Arial"/>
          <w:sz w:val="16"/>
          <w:szCs w:val="16"/>
        </w:rPr>
        <w:t xml:space="preserve"> изложенных в данной инструкции.</w:t>
      </w:r>
    </w:p>
    <w:p w:rsidR="00081F0C" w:rsidRPr="00F04083" w:rsidRDefault="003253B3" w:rsidP="00F04083">
      <w:pPr>
        <w:pStyle w:val="a3"/>
        <w:spacing w:after="0" w:line="24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F04083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57200" cy="361950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083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342900" cy="368181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11" cy="37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083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76250" cy="418328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F0C" w:rsidRPr="00F04083" w:rsidSect="00F0408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7F9F"/>
    <w:multiLevelType w:val="hybridMultilevel"/>
    <w:tmpl w:val="70EA56A4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F647B"/>
    <w:multiLevelType w:val="hybridMultilevel"/>
    <w:tmpl w:val="08B4359A"/>
    <w:lvl w:ilvl="0" w:tplc="D40085B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D5662"/>
    <w:multiLevelType w:val="hybridMultilevel"/>
    <w:tmpl w:val="49EA02FA"/>
    <w:lvl w:ilvl="0" w:tplc="BE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360"/>
        </w:tabs>
        <w:ind w:left="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E02505A"/>
    <w:multiLevelType w:val="hybridMultilevel"/>
    <w:tmpl w:val="B00097AC"/>
    <w:lvl w:ilvl="0" w:tplc="E580F5F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7B0057"/>
    <w:multiLevelType w:val="hybridMultilevel"/>
    <w:tmpl w:val="A1BC32FC"/>
    <w:lvl w:ilvl="0" w:tplc="5D365B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87D10"/>
    <w:multiLevelType w:val="hybridMultilevel"/>
    <w:tmpl w:val="33BAE51E"/>
    <w:lvl w:ilvl="0" w:tplc="F2C6288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F12754"/>
    <w:multiLevelType w:val="hybridMultilevel"/>
    <w:tmpl w:val="6E62452E"/>
    <w:lvl w:ilvl="0" w:tplc="1B3C4CCC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60628"/>
    <w:multiLevelType w:val="hybridMultilevel"/>
    <w:tmpl w:val="DA26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4005A"/>
    <w:multiLevelType w:val="hybridMultilevel"/>
    <w:tmpl w:val="7AAC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658E8"/>
    <w:multiLevelType w:val="hybridMultilevel"/>
    <w:tmpl w:val="067E6B56"/>
    <w:lvl w:ilvl="0" w:tplc="E580F5F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DD"/>
    <w:rsid w:val="00016CB6"/>
    <w:rsid w:val="00054951"/>
    <w:rsid w:val="00081F0C"/>
    <w:rsid w:val="00087818"/>
    <w:rsid w:val="00124D40"/>
    <w:rsid w:val="001A3CBD"/>
    <w:rsid w:val="002D27AC"/>
    <w:rsid w:val="003253B3"/>
    <w:rsid w:val="00414A75"/>
    <w:rsid w:val="004E28FE"/>
    <w:rsid w:val="005500C6"/>
    <w:rsid w:val="005735AE"/>
    <w:rsid w:val="005C7F57"/>
    <w:rsid w:val="0070386E"/>
    <w:rsid w:val="00715A81"/>
    <w:rsid w:val="008E02E0"/>
    <w:rsid w:val="009219DD"/>
    <w:rsid w:val="00941B69"/>
    <w:rsid w:val="009F10D4"/>
    <w:rsid w:val="00A90C95"/>
    <w:rsid w:val="00B628BA"/>
    <w:rsid w:val="00B72D0C"/>
    <w:rsid w:val="00BA5A3D"/>
    <w:rsid w:val="00C631C4"/>
    <w:rsid w:val="00CD3CB4"/>
    <w:rsid w:val="00D12EFE"/>
    <w:rsid w:val="00D75575"/>
    <w:rsid w:val="00DF5944"/>
    <w:rsid w:val="00E32127"/>
    <w:rsid w:val="00F04083"/>
    <w:rsid w:val="00F13AA8"/>
    <w:rsid w:val="00F65227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B5AA"/>
  <w15:docId w15:val="{20E4FE7E-97B4-4F97-BB15-80D848B5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9DD"/>
    <w:pPr>
      <w:ind w:left="720"/>
      <w:contextualSpacing/>
    </w:pPr>
  </w:style>
  <w:style w:type="table" w:styleId="a4">
    <w:name w:val="Table Grid"/>
    <w:basedOn w:val="a1"/>
    <w:uiPriority w:val="59"/>
    <w:rsid w:val="009219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9D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C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5</cp:revision>
  <dcterms:created xsi:type="dcterms:W3CDTF">2020-07-22T12:41:00Z</dcterms:created>
  <dcterms:modified xsi:type="dcterms:W3CDTF">2023-07-06T15:15:00Z</dcterms:modified>
</cp:coreProperties>
</file>