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B96AC5"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 НА ШИНОПРОВОД</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D616BD" w:rsidRPr="004B2783" w:rsidRDefault="00D616BD" w:rsidP="00C61679">
      <w:pPr>
        <w:spacing w:after="0"/>
        <w:jc w:val="center"/>
        <w:rPr>
          <w:rFonts w:ascii="Arial" w:eastAsia="PMingLiU" w:hAnsi="Arial" w:cs="Arial"/>
          <w:b/>
          <w:caps/>
          <w:sz w:val="16"/>
          <w:szCs w:val="16"/>
        </w:rPr>
      </w:pPr>
      <w:r>
        <w:rPr>
          <w:rFonts w:ascii="Arial" w:eastAsia="PMingLiU" w:hAnsi="Arial" w:cs="Arial"/>
          <w:b/>
          <w:caps/>
          <w:sz w:val="16"/>
          <w:szCs w:val="16"/>
        </w:rPr>
        <w:t>модели</w:t>
      </w:r>
      <w:r w:rsidRPr="00AE1F63">
        <w:rPr>
          <w:rFonts w:ascii="Arial" w:eastAsia="PMingLiU" w:hAnsi="Arial" w:cs="Arial"/>
          <w:b/>
          <w:caps/>
          <w:sz w:val="16"/>
          <w:szCs w:val="16"/>
        </w:rPr>
        <w:t xml:space="preserve">: </w:t>
      </w:r>
      <w:r>
        <w:rPr>
          <w:rFonts w:ascii="Arial" w:eastAsia="PMingLiU" w:hAnsi="Arial" w:cs="Arial"/>
          <w:b/>
          <w:caps/>
          <w:sz w:val="16"/>
          <w:szCs w:val="16"/>
          <w:lang w:val="en-US"/>
        </w:rPr>
        <w:t>AL</w:t>
      </w:r>
      <w:r w:rsidRPr="00AE1F63">
        <w:rPr>
          <w:rFonts w:ascii="Arial" w:eastAsia="PMingLiU" w:hAnsi="Arial" w:cs="Arial"/>
          <w:b/>
          <w:caps/>
          <w:sz w:val="16"/>
          <w:szCs w:val="16"/>
        </w:rPr>
        <w:t>1</w:t>
      </w:r>
      <w:r w:rsidR="00AE1F63" w:rsidRPr="004B2783">
        <w:rPr>
          <w:rFonts w:ascii="Arial" w:eastAsia="PMingLiU" w:hAnsi="Arial" w:cs="Arial"/>
          <w:b/>
          <w:caps/>
          <w:sz w:val="16"/>
          <w:szCs w:val="16"/>
        </w:rPr>
        <w:t>16</w:t>
      </w:r>
      <w:r w:rsidRPr="00AE1F63">
        <w:rPr>
          <w:rFonts w:ascii="Arial" w:eastAsia="PMingLiU" w:hAnsi="Arial" w:cs="Arial"/>
          <w:b/>
          <w:caps/>
          <w:sz w:val="16"/>
          <w:szCs w:val="16"/>
        </w:rPr>
        <w:t xml:space="preserve">, </w:t>
      </w:r>
      <w:r>
        <w:rPr>
          <w:rFonts w:ascii="Arial" w:eastAsia="PMingLiU" w:hAnsi="Arial" w:cs="Arial"/>
          <w:b/>
          <w:caps/>
          <w:sz w:val="16"/>
          <w:szCs w:val="16"/>
          <w:lang w:val="en-US"/>
        </w:rPr>
        <w:t>AL</w:t>
      </w:r>
      <w:r w:rsidRPr="00AE1F63">
        <w:rPr>
          <w:rFonts w:ascii="Arial" w:eastAsia="PMingLiU" w:hAnsi="Arial" w:cs="Arial"/>
          <w:b/>
          <w:caps/>
          <w:sz w:val="16"/>
          <w:szCs w:val="16"/>
        </w:rPr>
        <w:t>1</w:t>
      </w:r>
      <w:r w:rsidR="00AE1F63" w:rsidRPr="00AE1F63">
        <w:rPr>
          <w:rFonts w:ascii="Arial" w:eastAsia="PMingLiU" w:hAnsi="Arial" w:cs="Arial"/>
          <w:b/>
          <w:caps/>
          <w:sz w:val="16"/>
          <w:szCs w:val="16"/>
        </w:rPr>
        <w:t>1</w:t>
      </w:r>
      <w:r w:rsidR="00AE1F63" w:rsidRPr="004B2783">
        <w:rPr>
          <w:rFonts w:ascii="Arial" w:eastAsia="PMingLiU" w:hAnsi="Arial" w:cs="Arial"/>
          <w:b/>
          <w:caps/>
          <w:sz w:val="16"/>
          <w:szCs w:val="16"/>
        </w:rPr>
        <w:t>9</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4B2783" w:rsidRPr="009037A3" w:rsidRDefault="004B2783" w:rsidP="00C61679">
      <w:pPr>
        <w:pStyle w:val="a3"/>
        <w:numPr>
          <w:ilvl w:val="0"/>
          <w:numId w:val="2"/>
        </w:numPr>
        <w:spacing w:after="0"/>
        <w:jc w:val="both"/>
        <w:rPr>
          <w:rFonts w:ascii="Arial" w:hAnsi="Arial" w:cs="Arial"/>
          <w:sz w:val="16"/>
          <w:szCs w:val="16"/>
        </w:rPr>
      </w:pPr>
      <w:r w:rsidRPr="004B2783">
        <w:rPr>
          <w:rFonts w:ascii="Arial" w:hAnsi="Arial" w:cs="Arial"/>
          <w:sz w:val="16"/>
          <w:szCs w:val="16"/>
        </w:rPr>
        <w:t xml:space="preserve">Светильники предназначены для использования только со светодиодными лампами с цоколем GU10 </w:t>
      </w:r>
      <w:r>
        <w:rPr>
          <w:rFonts w:ascii="Arial" w:hAnsi="Arial" w:cs="Arial"/>
          <w:sz w:val="16"/>
          <w:szCs w:val="16"/>
        </w:rPr>
        <w:t xml:space="preserve">и </w:t>
      </w:r>
      <w:r>
        <w:rPr>
          <w:rFonts w:ascii="Arial" w:hAnsi="Arial" w:cs="Arial"/>
          <w:sz w:val="16"/>
          <w:szCs w:val="16"/>
          <w:lang w:val="en-US"/>
        </w:rPr>
        <w:t>GX</w:t>
      </w:r>
      <w:r w:rsidRPr="004B2783">
        <w:rPr>
          <w:rFonts w:ascii="Arial" w:hAnsi="Arial" w:cs="Arial"/>
          <w:sz w:val="16"/>
          <w:szCs w:val="16"/>
        </w:rPr>
        <w:t>53, рассчитанными для использования в сетях переменного тока с номинальным напряжением 230В, и имеющими мощность, не превышающую 15Вт (лампа не входит в комплект поставки).</w:t>
      </w:r>
    </w:p>
    <w:p w:rsidR="00AE36B8"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9C0105" w:rsidRDefault="009C0105" w:rsidP="009C0105">
      <w:pPr>
        <w:pStyle w:val="a3"/>
        <w:numPr>
          <w:ilvl w:val="0"/>
          <w:numId w:val="2"/>
        </w:numPr>
        <w:spacing w:after="0"/>
        <w:jc w:val="both"/>
        <w:rPr>
          <w:rFonts w:ascii="Arial" w:hAnsi="Arial" w:cs="Arial"/>
          <w:sz w:val="16"/>
          <w:szCs w:val="16"/>
        </w:rPr>
      </w:pPr>
      <w:r>
        <w:rPr>
          <w:rFonts w:ascii="Arial" w:hAnsi="Arial" w:cs="Arial"/>
          <w:sz w:val="16"/>
          <w:szCs w:val="16"/>
        </w:rPr>
        <w:t xml:space="preserve">Светильники монтируются на магнитный </w:t>
      </w:r>
      <w:proofErr w:type="spellStart"/>
      <w:r>
        <w:rPr>
          <w:rFonts w:ascii="Arial" w:hAnsi="Arial" w:cs="Arial"/>
          <w:sz w:val="16"/>
          <w:szCs w:val="16"/>
        </w:rPr>
        <w:t>шинопровод</w:t>
      </w:r>
      <w:proofErr w:type="spellEnd"/>
      <w:r>
        <w:rPr>
          <w:rFonts w:ascii="Arial" w:hAnsi="Arial" w:cs="Arial"/>
          <w:sz w:val="16"/>
          <w:szCs w:val="16"/>
        </w:rPr>
        <w:t xml:space="preserve"> (</w:t>
      </w:r>
      <w:r>
        <w:rPr>
          <w:rFonts w:ascii="Arial" w:hAnsi="Arial" w:cs="Arial"/>
          <w:sz w:val="16"/>
          <w:szCs w:val="16"/>
          <w:lang w:val="en-US"/>
        </w:rPr>
        <w:t>CABM</w:t>
      </w:r>
      <w:r>
        <w:rPr>
          <w:rFonts w:ascii="Arial" w:hAnsi="Arial" w:cs="Arial"/>
          <w:sz w:val="16"/>
          <w:szCs w:val="16"/>
        </w:rPr>
        <w:t xml:space="preserve">1000 или </w:t>
      </w:r>
      <w:r>
        <w:rPr>
          <w:rFonts w:ascii="Arial" w:hAnsi="Arial" w:cs="Arial"/>
          <w:sz w:val="16"/>
          <w:szCs w:val="16"/>
          <w:lang w:val="en-US"/>
        </w:rPr>
        <w:t>CABM</w:t>
      </w:r>
      <w:r>
        <w:rPr>
          <w:rFonts w:ascii="Arial" w:hAnsi="Arial" w:cs="Arial"/>
          <w:sz w:val="16"/>
          <w:szCs w:val="16"/>
        </w:rPr>
        <w:t>1001).</w:t>
      </w:r>
    </w:p>
    <w:p w:rsidR="009C0105" w:rsidRDefault="009C0105" w:rsidP="009C0105">
      <w:pPr>
        <w:pStyle w:val="a3"/>
        <w:numPr>
          <w:ilvl w:val="0"/>
          <w:numId w:val="2"/>
        </w:numPr>
        <w:spacing w:after="0"/>
        <w:jc w:val="both"/>
        <w:rPr>
          <w:rFonts w:ascii="Arial" w:hAnsi="Arial" w:cs="Arial"/>
          <w:sz w:val="16"/>
          <w:szCs w:val="16"/>
        </w:rPr>
      </w:pPr>
      <w:proofErr w:type="spellStart"/>
      <w:r w:rsidRPr="009C0105">
        <w:rPr>
          <w:rFonts w:ascii="Arial" w:hAnsi="Arial" w:cs="Arial"/>
          <w:sz w:val="16"/>
          <w:szCs w:val="16"/>
        </w:rPr>
        <w:t>Шинопровод</w:t>
      </w:r>
      <w:proofErr w:type="spellEnd"/>
      <w:r w:rsidRPr="009C0105">
        <w:rPr>
          <w:rFonts w:ascii="Arial" w:hAnsi="Arial" w:cs="Arial"/>
          <w:sz w:val="16"/>
          <w:szCs w:val="16"/>
        </w:rPr>
        <w:t xml:space="preserve"> монтируется на поверхности из нормально воспламеняемого материала. Также </w:t>
      </w:r>
      <w:proofErr w:type="spellStart"/>
      <w:r w:rsidRPr="009C0105">
        <w:rPr>
          <w:rFonts w:ascii="Arial" w:hAnsi="Arial" w:cs="Arial"/>
          <w:sz w:val="16"/>
          <w:szCs w:val="16"/>
        </w:rPr>
        <w:t>шинопровод</w:t>
      </w:r>
      <w:proofErr w:type="spellEnd"/>
      <w:r w:rsidRPr="009C0105">
        <w:rPr>
          <w:rFonts w:ascii="Arial" w:hAnsi="Arial" w:cs="Arial"/>
          <w:sz w:val="16"/>
          <w:szCs w:val="16"/>
        </w:rPr>
        <w:t xml:space="preserve"> </w:t>
      </w:r>
      <w:r w:rsidRPr="009C0105">
        <w:rPr>
          <w:rFonts w:ascii="Arial" w:hAnsi="Arial" w:cs="Arial"/>
          <w:sz w:val="16"/>
          <w:szCs w:val="16"/>
          <w:lang w:val="en-US"/>
        </w:rPr>
        <w:t>CABM</w:t>
      </w:r>
      <w:r w:rsidRPr="009C0105">
        <w:rPr>
          <w:rFonts w:ascii="Arial" w:hAnsi="Arial" w:cs="Arial"/>
          <w:sz w:val="16"/>
          <w:szCs w:val="16"/>
        </w:rPr>
        <w:t xml:space="preserve">1000 подходит для монтажа на подвес с помощью комплекта </w:t>
      </w:r>
      <w:r w:rsidRPr="009C0105">
        <w:rPr>
          <w:rFonts w:ascii="Arial" w:hAnsi="Arial" w:cs="Arial"/>
          <w:sz w:val="16"/>
          <w:szCs w:val="16"/>
          <w:lang w:val="en-US"/>
        </w:rPr>
        <w:t>CAB</w:t>
      </w:r>
      <w:r w:rsidRPr="009C0105">
        <w:rPr>
          <w:rFonts w:ascii="Arial" w:hAnsi="Arial" w:cs="Arial"/>
          <w:sz w:val="16"/>
          <w:szCs w:val="16"/>
        </w:rPr>
        <w:t>1006.</w:t>
      </w:r>
    </w:p>
    <w:p w:rsidR="009C0105" w:rsidRDefault="009C0105" w:rsidP="009C0105">
      <w:pPr>
        <w:pStyle w:val="a3"/>
        <w:numPr>
          <w:ilvl w:val="0"/>
          <w:numId w:val="2"/>
        </w:numPr>
        <w:spacing w:after="0"/>
        <w:jc w:val="both"/>
        <w:rPr>
          <w:rFonts w:ascii="Arial" w:hAnsi="Arial" w:cs="Arial"/>
          <w:sz w:val="16"/>
          <w:szCs w:val="16"/>
        </w:rPr>
      </w:pPr>
      <w:proofErr w:type="spellStart"/>
      <w:r w:rsidRPr="009C0105">
        <w:rPr>
          <w:rFonts w:ascii="Arial" w:hAnsi="Arial" w:cs="Arial"/>
          <w:sz w:val="16"/>
          <w:szCs w:val="16"/>
        </w:rPr>
        <w:t>Шинопровод</w:t>
      </w:r>
      <w:proofErr w:type="spellEnd"/>
      <w:r w:rsidRPr="009C0105">
        <w:rPr>
          <w:rFonts w:ascii="Arial" w:hAnsi="Arial" w:cs="Arial"/>
          <w:sz w:val="16"/>
          <w:szCs w:val="16"/>
        </w:rPr>
        <w:t xml:space="preserve"> </w:t>
      </w:r>
      <w:r w:rsidRPr="009C0105">
        <w:rPr>
          <w:rFonts w:ascii="Arial" w:hAnsi="Arial" w:cs="Arial"/>
          <w:sz w:val="16"/>
          <w:szCs w:val="16"/>
          <w:lang w:val="en-US"/>
        </w:rPr>
        <w:t>CABM</w:t>
      </w:r>
      <w:r w:rsidRPr="009C0105">
        <w:rPr>
          <w:rFonts w:ascii="Arial" w:hAnsi="Arial" w:cs="Arial"/>
          <w:sz w:val="16"/>
          <w:szCs w:val="16"/>
        </w:rPr>
        <w:t>1000 является накладным.</w:t>
      </w:r>
    </w:p>
    <w:p w:rsidR="009C0105" w:rsidRDefault="009C0105" w:rsidP="009C0105">
      <w:pPr>
        <w:pStyle w:val="a3"/>
        <w:numPr>
          <w:ilvl w:val="0"/>
          <w:numId w:val="2"/>
        </w:numPr>
        <w:spacing w:after="0"/>
        <w:jc w:val="both"/>
        <w:rPr>
          <w:rFonts w:ascii="Arial" w:hAnsi="Arial" w:cs="Arial"/>
          <w:sz w:val="16"/>
          <w:szCs w:val="16"/>
        </w:rPr>
      </w:pPr>
      <w:proofErr w:type="spellStart"/>
      <w:r w:rsidRPr="009C0105">
        <w:rPr>
          <w:rFonts w:ascii="Arial" w:hAnsi="Arial" w:cs="Arial"/>
          <w:sz w:val="16"/>
          <w:szCs w:val="16"/>
        </w:rPr>
        <w:t>Шинопровод</w:t>
      </w:r>
      <w:proofErr w:type="spellEnd"/>
      <w:r w:rsidRPr="009C0105">
        <w:rPr>
          <w:rFonts w:ascii="Arial" w:hAnsi="Arial" w:cs="Arial"/>
          <w:sz w:val="16"/>
          <w:szCs w:val="16"/>
        </w:rPr>
        <w:t xml:space="preserve"> </w:t>
      </w:r>
      <w:r w:rsidRPr="009C0105">
        <w:rPr>
          <w:rFonts w:ascii="Arial" w:hAnsi="Arial" w:cs="Arial"/>
          <w:sz w:val="16"/>
          <w:szCs w:val="16"/>
          <w:lang w:val="en-US"/>
        </w:rPr>
        <w:t>CABM</w:t>
      </w:r>
      <w:r w:rsidRPr="009C0105">
        <w:rPr>
          <w:rFonts w:ascii="Arial" w:hAnsi="Arial" w:cs="Arial"/>
          <w:sz w:val="16"/>
          <w:szCs w:val="16"/>
        </w:rPr>
        <w:t>1001 является встраиваемым.</w:t>
      </w:r>
    </w:p>
    <w:p w:rsidR="009C0105" w:rsidRPr="009C0105" w:rsidRDefault="009C0105" w:rsidP="009C0105">
      <w:pPr>
        <w:pStyle w:val="a3"/>
        <w:numPr>
          <w:ilvl w:val="0"/>
          <w:numId w:val="2"/>
        </w:numPr>
        <w:spacing w:after="0"/>
        <w:jc w:val="both"/>
        <w:rPr>
          <w:rFonts w:ascii="Arial" w:hAnsi="Arial" w:cs="Arial"/>
          <w:sz w:val="16"/>
          <w:szCs w:val="16"/>
        </w:rPr>
      </w:pPr>
      <w:proofErr w:type="spellStart"/>
      <w:r w:rsidRPr="009C0105">
        <w:rPr>
          <w:rFonts w:ascii="Arial" w:hAnsi="Arial" w:cs="Arial"/>
          <w:sz w:val="16"/>
          <w:szCs w:val="16"/>
        </w:rPr>
        <w:t>Шинопровод</w:t>
      </w:r>
      <w:proofErr w:type="spellEnd"/>
      <w:r w:rsidRPr="009C0105">
        <w:rPr>
          <w:rFonts w:ascii="Arial" w:hAnsi="Arial" w:cs="Arial"/>
          <w:sz w:val="16"/>
          <w:szCs w:val="16"/>
        </w:rPr>
        <w:t xml:space="preserve"> поставляется секциями длиной 1м и 2м, а также в двух цветах – белом и черном.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2054"/>
        <w:gridCol w:w="4201"/>
        <w:gridCol w:w="4201"/>
      </w:tblGrid>
      <w:tr w:rsidR="00AE1F63" w:rsidRPr="009037A3" w:rsidTr="00AE1F63">
        <w:trPr>
          <w:jc w:val="center"/>
        </w:trPr>
        <w:tc>
          <w:tcPr>
            <w:tcW w:w="2054" w:type="dxa"/>
            <w:vAlign w:val="center"/>
          </w:tcPr>
          <w:p w:rsidR="00AE1F63" w:rsidRPr="009037A3" w:rsidRDefault="00AE1F63" w:rsidP="00C61679">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4201" w:type="dxa"/>
            <w:vAlign w:val="center"/>
          </w:tcPr>
          <w:p w:rsidR="00AE1F63" w:rsidRPr="009037A3" w:rsidRDefault="00AE1F63" w:rsidP="00D616BD">
            <w:pPr>
              <w:jc w:val="center"/>
              <w:rPr>
                <w:rFonts w:ascii="Arial" w:hAnsi="Arial" w:cs="Arial"/>
                <w:sz w:val="16"/>
                <w:szCs w:val="16"/>
                <w:lang w:val="en-US"/>
              </w:rPr>
            </w:pPr>
            <w:r w:rsidRPr="009037A3">
              <w:rPr>
                <w:rFonts w:ascii="Arial" w:hAnsi="Arial" w:cs="Arial"/>
                <w:sz w:val="16"/>
                <w:szCs w:val="16"/>
                <w:lang w:val="en-US"/>
              </w:rPr>
              <w:t>AL1</w:t>
            </w:r>
            <w:r>
              <w:rPr>
                <w:rFonts w:ascii="Arial" w:hAnsi="Arial" w:cs="Arial"/>
                <w:sz w:val="16"/>
                <w:szCs w:val="16"/>
                <w:lang w:val="en-US"/>
              </w:rPr>
              <w:t>16</w:t>
            </w:r>
          </w:p>
        </w:tc>
        <w:tc>
          <w:tcPr>
            <w:tcW w:w="4201" w:type="dxa"/>
            <w:vAlign w:val="center"/>
          </w:tcPr>
          <w:p w:rsidR="00AE1F63" w:rsidRDefault="00AE1F63" w:rsidP="00D616BD">
            <w:pPr>
              <w:jc w:val="center"/>
              <w:rPr>
                <w:rFonts w:ascii="Arial" w:hAnsi="Arial" w:cs="Arial"/>
                <w:sz w:val="16"/>
                <w:szCs w:val="16"/>
                <w:lang w:val="en-US"/>
              </w:rPr>
            </w:pPr>
            <w:r>
              <w:rPr>
                <w:rFonts w:ascii="Arial" w:hAnsi="Arial" w:cs="Arial"/>
                <w:sz w:val="16"/>
                <w:szCs w:val="16"/>
                <w:lang w:val="en-US"/>
              </w:rPr>
              <w:t>AL119</w:t>
            </w:r>
          </w:p>
        </w:tc>
      </w:tr>
      <w:tr w:rsidR="00AE1F63" w:rsidRPr="009037A3" w:rsidTr="00AE1F63">
        <w:trPr>
          <w:jc w:val="center"/>
        </w:trPr>
        <w:tc>
          <w:tcPr>
            <w:tcW w:w="2054" w:type="dxa"/>
            <w:vAlign w:val="center"/>
          </w:tcPr>
          <w:p w:rsidR="00AE1F63" w:rsidRPr="009037A3" w:rsidRDefault="00AE1F63" w:rsidP="00C61679">
            <w:pPr>
              <w:rPr>
                <w:rFonts w:ascii="Arial" w:hAnsi="Arial" w:cs="Arial"/>
                <w:sz w:val="16"/>
                <w:szCs w:val="16"/>
              </w:rPr>
            </w:pPr>
            <w:r w:rsidRPr="009037A3">
              <w:rPr>
                <w:rFonts w:ascii="Arial" w:hAnsi="Arial" w:cs="Arial"/>
                <w:sz w:val="16"/>
                <w:szCs w:val="16"/>
              </w:rPr>
              <w:t>Тип подключаемого источника света</w:t>
            </w:r>
          </w:p>
        </w:tc>
        <w:tc>
          <w:tcPr>
            <w:tcW w:w="4201" w:type="dxa"/>
            <w:vAlign w:val="center"/>
          </w:tcPr>
          <w:p w:rsidR="00AE1F63" w:rsidRPr="009037A3" w:rsidRDefault="00AE1F63" w:rsidP="00D616BD">
            <w:pPr>
              <w:jc w:val="center"/>
              <w:rPr>
                <w:rFonts w:ascii="Arial" w:hAnsi="Arial" w:cs="Arial"/>
                <w:sz w:val="16"/>
                <w:szCs w:val="16"/>
                <w:lang w:val="en-US"/>
              </w:rPr>
            </w:pPr>
            <w:r w:rsidRPr="009037A3">
              <w:rPr>
                <w:rFonts w:ascii="Arial" w:hAnsi="Arial" w:cs="Arial"/>
                <w:sz w:val="16"/>
                <w:szCs w:val="16"/>
                <w:lang w:val="en-US"/>
              </w:rPr>
              <w:t>MR16</w:t>
            </w:r>
          </w:p>
        </w:tc>
        <w:tc>
          <w:tcPr>
            <w:tcW w:w="4201" w:type="dxa"/>
            <w:vAlign w:val="center"/>
          </w:tcPr>
          <w:p w:rsidR="00AE1F63" w:rsidRPr="009037A3" w:rsidRDefault="00AE1F63" w:rsidP="00D616BD">
            <w:pPr>
              <w:jc w:val="center"/>
              <w:rPr>
                <w:rFonts w:ascii="Arial" w:hAnsi="Arial" w:cs="Arial"/>
                <w:sz w:val="16"/>
                <w:szCs w:val="16"/>
                <w:lang w:val="en-US"/>
              </w:rPr>
            </w:pPr>
            <w:r>
              <w:rPr>
                <w:rFonts w:ascii="Arial" w:hAnsi="Arial" w:cs="Arial"/>
                <w:sz w:val="16"/>
                <w:szCs w:val="16"/>
                <w:lang w:val="en-US"/>
              </w:rPr>
              <w:t>GX53</w:t>
            </w:r>
          </w:p>
        </w:tc>
      </w:tr>
      <w:tr w:rsidR="00AE1F63" w:rsidRPr="009037A3" w:rsidTr="00AE1F63">
        <w:trPr>
          <w:jc w:val="center"/>
        </w:trPr>
        <w:tc>
          <w:tcPr>
            <w:tcW w:w="2054" w:type="dxa"/>
            <w:vAlign w:val="center"/>
          </w:tcPr>
          <w:p w:rsidR="00AE1F63" w:rsidRPr="009037A3" w:rsidRDefault="00AE1F63" w:rsidP="00C61679">
            <w:pPr>
              <w:rPr>
                <w:rFonts w:ascii="Arial" w:hAnsi="Arial" w:cs="Arial"/>
                <w:sz w:val="16"/>
                <w:szCs w:val="16"/>
              </w:rPr>
            </w:pPr>
            <w:r>
              <w:rPr>
                <w:rFonts w:ascii="Arial" w:hAnsi="Arial" w:cs="Arial"/>
                <w:sz w:val="16"/>
                <w:szCs w:val="16"/>
              </w:rPr>
              <w:t>П</w:t>
            </w:r>
            <w:r w:rsidRPr="009037A3">
              <w:rPr>
                <w:rFonts w:ascii="Arial" w:hAnsi="Arial" w:cs="Arial"/>
                <w:sz w:val="16"/>
                <w:szCs w:val="16"/>
              </w:rPr>
              <w:t>атрон</w:t>
            </w:r>
          </w:p>
        </w:tc>
        <w:tc>
          <w:tcPr>
            <w:tcW w:w="4201" w:type="dxa"/>
            <w:vAlign w:val="center"/>
          </w:tcPr>
          <w:p w:rsidR="00AE1F63" w:rsidRPr="009037A3" w:rsidRDefault="00AE1F63" w:rsidP="00D616BD">
            <w:pPr>
              <w:jc w:val="center"/>
              <w:rPr>
                <w:rFonts w:ascii="Arial" w:hAnsi="Arial" w:cs="Arial"/>
                <w:sz w:val="16"/>
                <w:szCs w:val="16"/>
                <w:lang w:val="en-US"/>
              </w:rPr>
            </w:pPr>
            <w:r w:rsidRPr="009037A3">
              <w:rPr>
                <w:rFonts w:ascii="Arial" w:hAnsi="Arial" w:cs="Arial"/>
                <w:sz w:val="16"/>
                <w:szCs w:val="16"/>
                <w:lang w:val="en-US"/>
              </w:rPr>
              <w:t>GU10</w:t>
            </w:r>
          </w:p>
        </w:tc>
        <w:tc>
          <w:tcPr>
            <w:tcW w:w="4201" w:type="dxa"/>
            <w:vAlign w:val="center"/>
          </w:tcPr>
          <w:p w:rsidR="00AE1F63" w:rsidRPr="009037A3" w:rsidRDefault="00AE1F63" w:rsidP="00D616BD">
            <w:pPr>
              <w:jc w:val="center"/>
              <w:rPr>
                <w:rFonts w:ascii="Arial" w:hAnsi="Arial" w:cs="Arial"/>
                <w:sz w:val="16"/>
                <w:szCs w:val="16"/>
                <w:lang w:val="en-US"/>
              </w:rPr>
            </w:pPr>
            <w:r>
              <w:rPr>
                <w:rFonts w:ascii="Arial" w:hAnsi="Arial" w:cs="Arial"/>
                <w:sz w:val="16"/>
                <w:szCs w:val="16"/>
                <w:lang w:val="en-US"/>
              </w:rPr>
              <w:t>GX53</w:t>
            </w:r>
          </w:p>
        </w:tc>
      </w:tr>
      <w:tr w:rsidR="00A24F8D" w:rsidRPr="009037A3" w:rsidTr="002D601C">
        <w:trPr>
          <w:jc w:val="center"/>
        </w:trPr>
        <w:tc>
          <w:tcPr>
            <w:tcW w:w="2054" w:type="dxa"/>
            <w:vAlign w:val="center"/>
          </w:tcPr>
          <w:p w:rsidR="00A24F8D" w:rsidRDefault="00A24F8D" w:rsidP="00C61679">
            <w:pPr>
              <w:rPr>
                <w:rFonts w:ascii="Arial" w:hAnsi="Arial" w:cs="Arial"/>
                <w:sz w:val="16"/>
                <w:szCs w:val="16"/>
              </w:rPr>
            </w:pPr>
            <w:r>
              <w:rPr>
                <w:rFonts w:ascii="Arial" w:hAnsi="Arial" w:cs="Arial"/>
                <w:sz w:val="16"/>
                <w:szCs w:val="16"/>
              </w:rPr>
              <w:t>Тип лампы</w:t>
            </w:r>
          </w:p>
        </w:tc>
        <w:tc>
          <w:tcPr>
            <w:tcW w:w="8402" w:type="dxa"/>
            <w:gridSpan w:val="2"/>
            <w:vAlign w:val="center"/>
          </w:tcPr>
          <w:p w:rsidR="00A24F8D" w:rsidRPr="00A24F8D" w:rsidRDefault="00A24F8D" w:rsidP="00D616BD">
            <w:pPr>
              <w:jc w:val="center"/>
              <w:rPr>
                <w:rFonts w:ascii="Arial" w:hAnsi="Arial" w:cs="Arial"/>
                <w:sz w:val="16"/>
                <w:szCs w:val="16"/>
              </w:rPr>
            </w:pPr>
            <w:r>
              <w:rPr>
                <w:rFonts w:ascii="Arial" w:hAnsi="Arial" w:cs="Arial"/>
                <w:sz w:val="16"/>
                <w:szCs w:val="16"/>
              </w:rPr>
              <w:t>Светодиодная</w:t>
            </w:r>
            <w:bookmarkStart w:id="0" w:name="_GoBack"/>
            <w:bookmarkEnd w:id="0"/>
          </w:p>
        </w:tc>
      </w:tr>
      <w:tr w:rsidR="00D616BD" w:rsidRPr="009037A3" w:rsidTr="00D616BD">
        <w:trPr>
          <w:jc w:val="center"/>
        </w:trPr>
        <w:tc>
          <w:tcPr>
            <w:tcW w:w="2054" w:type="dxa"/>
            <w:vAlign w:val="center"/>
          </w:tcPr>
          <w:p w:rsidR="00D616BD" w:rsidRPr="005F788A" w:rsidRDefault="00D616BD" w:rsidP="00C61679">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8402" w:type="dxa"/>
            <w:gridSpan w:val="2"/>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4B2783" w:rsidRPr="009037A3" w:rsidTr="00EE128D">
        <w:trPr>
          <w:jc w:val="center"/>
        </w:trPr>
        <w:tc>
          <w:tcPr>
            <w:tcW w:w="2054" w:type="dxa"/>
            <w:vAlign w:val="center"/>
          </w:tcPr>
          <w:p w:rsidR="004B2783" w:rsidRPr="009037A3" w:rsidRDefault="004B2783" w:rsidP="00C61679">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8402" w:type="dxa"/>
            <w:gridSpan w:val="2"/>
            <w:vAlign w:val="center"/>
          </w:tcPr>
          <w:p w:rsidR="004B2783" w:rsidRPr="009037A3" w:rsidRDefault="004B2783" w:rsidP="00D616BD">
            <w:pPr>
              <w:jc w:val="center"/>
              <w:rPr>
                <w:rFonts w:ascii="Arial" w:hAnsi="Arial" w:cs="Arial"/>
                <w:sz w:val="16"/>
                <w:szCs w:val="16"/>
              </w:rPr>
            </w:pPr>
            <w:r>
              <w:rPr>
                <w:rFonts w:ascii="Arial" w:hAnsi="Arial" w:cs="Arial"/>
                <w:sz w:val="16"/>
                <w:szCs w:val="16"/>
              </w:rPr>
              <w:t>15Вт</w:t>
            </w:r>
          </w:p>
        </w:tc>
      </w:tr>
      <w:tr w:rsidR="00D616BD" w:rsidRPr="009037A3" w:rsidTr="00372FBA">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Габаритные размеры, мм</w:t>
            </w:r>
          </w:p>
        </w:tc>
        <w:tc>
          <w:tcPr>
            <w:tcW w:w="8402"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D616BD" w:rsidRPr="009037A3" w:rsidTr="00EE0BE8">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Встраиваемый размер, мм</w:t>
            </w:r>
          </w:p>
        </w:tc>
        <w:tc>
          <w:tcPr>
            <w:tcW w:w="8402"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AE1F63" w:rsidRPr="009037A3" w:rsidTr="00841153">
        <w:trPr>
          <w:jc w:val="center"/>
        </w:trPr>
        <w:tc>
          <w:tcPr>
            <w:tcW w:w="2054" w:type="dxa"/>
            <w:vAlign w:val="center"/>
          </w:tcPr>
          <w:p w:rsidR="00AE1F63" w:rsidRPr="009037A3" w:rsidRDefault="00AE1F63" w:rsidP="00C61679">
            <w:pPr>
              <w:rPr>
                <w:rFonts w:ascii="Arial" w:hAnsi="Arial" w:cs="Arial"/>
                <w:sz w:val="16"/>
                <w:szCs w:val="16"/>
              </w:rPr>
            </w:pPr>
            <w:r w:rsidRPr="009037A3">
              <w:rPr>
                <w:rFonts w:ascii="Arial" w:hAnsi="Arial" w:cs="Arial"/>
                <w:sz w:val="16"/>
                <w:szCs w:val="16"/>
              </w:rPr>
              <w:t>Материал корпуса</w:t>
            </w:r>
          </w:p>
        </w:tc>
        <w:tc>
          <w:tcPr>
            <w:tcW w:w="8402" w:type="dxa"/>
            <w:gridSpan w:val="2"/>
            <w:vAlign w:val="center"/>
          </w:tcPr>
          <w:p w:rsidR="00AE1F63" w:rsidRPr="009037A3" w:rsidRDefault="00AE1F63" w:rsidP="00D616BD">
            <w:pPr>
              <w:jc w:val="center"/>
              <w:rPr>
                <w:rFonts w:ascii="Arial" w:hAnsi="Arial" w:cs="Arial"/>
                <w:sz w:val="16"/>
                <w:szCs w:val="16"/>
              </w:rPr>
            </w:pPr>
            <w:r w:rsidRPr="009037A3">
              <w:rPr>
                <w:rFonts w:ascii="Arial" w:hAnsi="Arial" w:cs="Arial"/>
                <w:sz w:val="16"/>
                <w:szCs w:val="16"/>
              </w:rPr>
              <w:t>Алюминий</w:t>
            </w:r>
          </w:p>
        </w:tc>
      </w:tr>
      <w:tr w:rsidR="00D616BD" w:rsidRPr="009037A3" w:rsidTr="00CB5EF3">
        <w:trPr>
          <w:jc w:val="center"/>
        </w:trPr>
        <w:tc>
          <w:tcPr>
            <w:tcW w:w="2054" w:type="dxa"/>
            <w:vAlign w:val="center"/>
          </w:tcPr>
          <w:p w:rsidR="00D616BD" w:rsidRPr="009037A3" w:rsidRDefault="00D616BD" w:rsidP="00C61679">
            <w:pPr>
              <w:rPr>
                <w:rFonts w:ascii="Arial" w:hAnsi="Arial" w:cs="Arial"/>
                <w:sz w:val="16"/>
                <w:szCs w:val="16"/>
              </w:rPr>
            </w:pPr>
            <w:r w:rsidRPr="009037A3">
              <w:rPr>
                <w:rFonts w:ascii="Arial" w:hAnsi="Arial" w:cs="Arial"/>
                <w:sz w:val="16"/>
                <w:szCs w:val="16"/>
              </w:rPr>
              <w:t>Цвет корпуса</w:t>
            </w:r>
          </w:p>
        </w:tc>
        <w:tc>
          <w:tcPr>
            <w:tcW w:w="8402"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См. на упаковке</w:t>
            </w:r>
          </w:p>
        </w:tc>
      </w:tr>
      <w:tr w:rsidR="00AE1F63" w:rsidRPr="009037A3" w:rsidTr="00F93C7D">
        <w:trPr>
          <w:jc w:val="center"/>
        </w:trPr>
        <w:tc>
          <w:tcPr>
            <w:tcW w:w="2054" w:type="dxa"/>
            <w:vAlign w:val="center"/>
          </w:tcPr>
          <w:p w:rsidR="00AE1F63" w:rsidRPr="009037A3" w:rsidRDefault="00AE1F63" w:rsidP="00C61679">
            <w:pPr>
              <w:rPr>
                <w:rFonts w:ascii="Arial" w:hAnsi="Arial" w:cs="Arial"/>
                <w:sz w:val="16"/>
                <w:szCs w:val="16"/>
              </w:rPr>
            </w:pPr>
            <w:r w:rsidRPr="009037A3">
              <w:rPr>
                <w:rFonts w:ascii="Arial" w:hAnsi="Arial" w:cs="Arial"/>
                <w:sz w:val="16"/>
                <w:szCs w:val="16"/>
              </w:rPr>
              <w:t>Степень защиты от пыли и влаги</w:t>
            </w:r>
          </w:p>
        </w:tc>
        <w:tc>
          <w:tcPr>
            <w:tcW w:w="8402" w:type="dxa"/>
            <w:gridSpan w:val="2"/>
            <w:vAlign w:val="center"/>
          </w:tcPr>
          <w:p w:rsidR="00AE1F63" w:rsidRDefault="00AE1F63" w:rsidP="00D616BD">
            <w:pPr>
              <w:jc w:val="center"/>
              <w:rPr>
                <w:rFonts w:ascii="Arial" w:hAnsi="Arial" w:cs="Arial"/>
                <w:sz w:val="16"/>
                <w:szCs w:val="16"/>
                <w:lang w:val="en-US"/>
              </w:rPr>
            </w:pPr>
            <w:r w:rsidRPr="009037A3">
              <w:rPr>
                <w:rFonts w:ascii="Arial" w:hAnsi="Arial" w:cs="Arial"/>
                <w:sz w:val="16"/>
                <w:szCs w:val="16"/>
                <w:lang w:val="en-US"/>
              </w:rPr>
              <w:t>IP</w:t>
            </w:r>
            <w:r w:rsidRPr="009037A3">
              <w:rPr>
                <w:rFonts w:ascii="Arial" w:hAnsi="Arial" w:cs="Arial"/>
                <w:sz w:val="16"/>
                <w:szCs w:val="16"/>
              </w:rPr>
              <w:t>40</w:t>
            </w:r>
          </w:p>
        </w:tc>
      </w:tr>
      <w:tr w:rsidR="00D616BD" w:rsidRPr="009037A3" w:rsidTr="00155538">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Угол поворота в горизонтальной оси</w:t>
            </w:r>
          </w:p>
        </w:tc>
        <w:tc>
          <w:tcPr>
            <w:tcW w:w="8402"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350°</w:t>
            </w:r>
          </w:p>
        </w:tc>
      </w:tr>
      <w:tr w:rsidR="00D616BD" w:rsidRPr="009037A3" w:rsidTr="000B129A">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Угол поворота в вертикальной оси</w:t>
            </w:r>
          </w:p>
        </w:tc>
        <w:tc>
          <w:tcPr>
            <w:tcW w:w="8402"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90°</w:t>
            </w:r>
          </w:p>
        </w:tc>
      </w:tr>
      <w:tr w:rsidR="00D616BD" w:rsidRPr="009037A3" w:rsidTr="00074B4F">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Класс защиты от поражения током</w:t>
            </w:r>
          </w:p>
        </w:tc>
        <w:tc>
          <w:tcPr>
            <w:tcW w:w="8402" w:type="dxa"/>
            <w:gridSpan w:val="2"/>
            <w:vAlign w:val="center"/>
          </w:tcPr>
          <w:p w:rsidR="00D616BD" w:rsidRPr="009037A3" w:rsidRDefault="00D616BD" w:rsidP="00D616BD">
            <w:pPr>
              <w:jc w:val="center"/>
              <w:rPr>
                <w:rFonts w:ascii="Arial" w:hAnsi="Arial" w:cs="Arial"/>
                <w:sz w:val="16"/>
                <w:szCs w:val="16"/>
                <w:lang w:val="en-US"/>
              </w:rPr>
            </w:pPr>
            <w:r w:rsidRPr="009037A3">
              <w:rPr>
                <w:rFonts w:ascii="Arial" w:hAnsi="Arial" w:cs="Arial"/>
                <w:sz w:val="16"/>
                <w:szCs w:val="16"/>
                <w:lang w:val="en-US"/>
              </w:rPr>
              <w:t>II</w:t>
            </w:r>
          </w:p>
        </w:tc>
      </w:tr>
      <w:tr w:rsidR="00D616BD" w:rsidRPr="009037A3" w:rsidTr="00DF2DF2">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Температура эксплуатации</w:t>
            </w:r>
          </w:p>
        </w:tc>
        <w:tc>
          <w:tcPr>
            <w:tcW w:w="8402"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0.. +45 °С</w:t>
            </w:r>
          </w:p>
        </w:tc>
      </w:tr>
      <w:tr w:rsidR="00D616BD" w:rsidRPr="009037A3" w:rsidTr="002C4BF3">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Климатическое исполнение</w:t>
            </w:r>
          </w:p>
        </w:tc>
        <w:tc>
          <w:tcPr>
            <w:tcW w:w="8402" w:type="dxa"/>
            <w:gridSpan w:val="2"/>
            <w:vAlign w:val="center"/>
          </w:tcPr>
          <w:p w:rsidR="00D616BD" w:rsidRPr="009037A3" w:rsidRDefault="00D616BD" w:rsidP="00D616BD">
            <w:pPr>
              <w:jc w:val="center"/>
              <w:rPr>
                <w:rFonts w:ascii="Arial" w:hAnsi="Arial" w:cs="Arial"/>
                <w:sz w:val="16"/>
                <w:szCs w:val="16"/>
              </w:rPr>
            </w:pPr>
            <w:r w:rsidRPr="009037A3">
              <w:rPr>
                <w:rFonts w:ascii="Arial" w:hAnsi="Arial" w:cs="Arial"/>
                <w:sz w:val="16"/>
                <w:szCs w:val="16"/>
              </w:rPr>
              <w:t>УХЛ4</w:t>
            </w:r>
          </w:p>
        </w:tc>
      </w:tr>
      <w:tr w:rsidR="00D616BD" w:rsidRPr="009037A3" w:rsidTr="00D537F3">
        <w:trPr>
          <w:jc w:val="center"/>
        </w:trPr>
        <w:tc>
          <w:tcPr>
            <w:tcW w:w="2054" w:type="dxa"/>
            <w:vAlign w:val="center"/>
          </w:tcPr>
          <w:p w:rsidR="00D616BD" w:rsidRPr="009037A3" w:rsidRDefault="00D616BD" w:rsidP="00066C6A">
            <w:pPr>
              <w:rPr>
                <w:rFonts w:ascii="Arial" w:hAnsi="Arial" w:cs="Arial"/>
                <w:sz w:val="16"/>
                <w:szCs w:val="16"/>
              </w:rPr>
            </w:pPr>
            <w:r w:rsidRPr="009037A3">
              <w:rPr>
                <w:rFonts w:ascii="Arial" w:hAnsi="Arial" w:cs="Arial"/>
                <w:sz w:val="16"/>
                <w:szCs w:val="16"/>
              </w:rPr>
              <w:t xml:space="preserve">Тип монтажа </w:t>
            </w:r>
          </w:p>
        </w:tc>
        <w:tc>
          <w:tcPr>
            <w:tcW w:w="8402" w:type="dxa"/>
            <w:gridSpan w:val="2"/>
          </w:tcPr>
          <w:p w:rsidR="00D616BD" w:rsidRPr="009037A3" w:rsidRDefault="00AE1F63" w:rsidP="00D616BD">
            <w:pPr>
              <w:jc w:val="center"/>
              <w:rPr>
                <w:rFonts w:ascii="Arial" w:hAnsi="Arial" w:cs="Arial"/>
                <w:sz w:val="16"/>
                <w:szCs w:val="16"/>
              </w:rPr>
            </w:pPr>
            <w:r>
              <w:rPr>
                <w:rFonts w:ascii="Arial" w:hAnsi="Arial" w:cs="Arial"/>
                <w:sz w:val="16"/>
                <w:szCs w:val="16"/>
              </w:rPr>
              <w:t>Магнитная т</w:t>
            </w:r>
            <w:r w:rsidR="00D616BD" w:rsidRPr="009037A3">
              <w:rPr>
                <w:rFonts w:ascii="Arial" w:hAnsi="Arial" w:cs="Arial"/>
                <w:sz w:val="16"/>
                <w:szCs w:val="16"/>
              </w:rPr>
              <w:t>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C7488C" w:rsidRDefault="00FF7E6B" w:rsidP="00C61679">
      <w:pPr>
        <w:pStyle w:val="a3"/>
        <w:numPr>
          <w:ilvl w:val="0"/>
          <w:numId w:val="1"/>
        </w:numPr>
        <w:spacing w:after="0"/>
        <w:jc w:val="both"/>
        <w:rPr>
          <w:rFonts w:ascii="Arial" w:hAnsi="Arial" w:cs="Arial"/>
          <w:b/>
          <w:sz w:val="16"/>
          <w:szCs w:val="16"/>
        </w:rPr>
      </w:pPr>
      <w:r>
        <w:rPr>
          <w:rFonts w:ascii="Arial" w:hAnsi="Arial" w:cs="Arial"/>
          <w:b/>
          <w:sz w:val="16"/>
          <w:szCs w:val="16"/>
        </w:rPr>
        <w:t>Монтаж</w:t>
      </w:r>
      <w:r w:rsidR="00C7488C">
        <w:rPr>
          <w:rFonts w:ascii="Arial" w:hAnsi="Arial" w:cs="Arial"/>
          <w:b/>
          <w:sz w:val="16"/>
          <w:szCs w:val="16"/>
        </w:rPr>
        <w:t xml:space="preserve"> и подключение накладного </w:t>
      </w:r>
      <w:proofErr w:type="spellStart"/>
      <w:r w:rsidR="00C7488C">
        <w:rPr>
          <w:rFonts w:ascii="Arial" w:hAnsi="Arial" w:cs="Arial"/>
          <w:b/>
          <w:sz w:val="16"/>
          <w:szCs w:val="16"/>
        </w:rPr>
        <w:t>шинопровода</w:t>
      </w:r>
      <w:proofErr w:type="spellEnd"/>
      <w:r w:rsidR="00C7488C">
        <w:rPr>
          <w:rFonts w:ascii="Arial" w:hAnsi="Arial" w:cs="Arial"/>
          <w:b/>
          <w:sz w:val="16"/>
          <w:szCs w:val="16"/>
        </w:rPr>
        <w:t xml:space="preserve"> </w:t>
      </w:r>
      <w:r w:rsidR="00C7488C">
        <w:rPr>
          <w:rFonts w:ascii="Arial" w:hAnsi="Arial" w:cs="Arial"/>
          <w:b/>
          <w:sz w:val="16"/>
          <w:szCs w:val="16"/>
          <w:lang w:val="en-US"/>
        </w:rPr>
        <w:t>CABM</w:t>
      </w:r>
      <w:r w:rsidR="00C7488C">
        <w:rPr>
          <w:rFonts w:ascii="Arial" w:hAnsi="Arial" w:cs="Arial"/>
          <w:b/>
          <w:sz w:val="16"/>
          <w:szCs w:val="16"/>
        </w:rPr>
        <w:t>1000.</w:t>
      </w:r>
    </w:p>
    <w:p w:rsidR="00C7488C" w:rsidRDefault="00C7488C" w:rsidP="00C7488C">
      <w:pPr>
        <w:pStyle w:val="a3"/>
        <w:numPr>
          <w:ilvl w:val="1"/>
          <w:numId w:val="20"/>
        </w:numPr>
        <w:spacing w:after="0" w:line="240" w:lineRule="auto"/>
        <w:ind w:left="360"/>
        <w:jc w:val="both"/>
        <w:rPr>
          <w:rFonts w:ascii="Arial" w:hAnsi="Arial" w:cs="Arial"/>
          <w:sz w:val="16"/>
          <w:szCs w:val="16"/>
        </w:rPr>
      </w:pPr>
      <w:r w:rsidRPr="00C7488C">
        <w:rPr>
          <w:rFonts w:ascii="Arial" w:hAnsi="Arial" w:cs="Arial"/>
          <w:sz w:val="16"/>
          <w:szCs w:val="16"/>
        </w:rPr>
        <w:t xml:space="preserve">Достаньте </w:t>
      </w:r>
      <w:proofErr w:type="spellStart"/>
      <w:r w:rsidRPr="00C7488C">
        <w:rPr>
          <w:rFonts w:ascii="Arial" w:hAnsi="Arial" w:cs="Arial"/>
          <w:sz w:val="16"/>
          <w:szCs w:val="16"/>
        </w:rPr>
        <w:t>шинопровод</w:t>
      </w:r>
      <w:proofErr w:type="spellEnd"/>
      <w:r w:rsidRPr="00C7488C">
        <w:rPr>
          <w:rFonts w:ascii="Arial" w:hAnsi="Arial" w:cs="Arial"/>
          <w:sz w:val="16"/>
          <w:szCs w:val="16"/>
        </w:rPr>
        <w:t xml:space="preserve"> из упаковки и проведите внешний осмотр, проверьте наличие всей необходимой комплектации.</w:t>
      </w:r>
    </w:p>
    <w:p w:rsidR="00C7488C" w:rsidRDefault="00C7488C" w:rsidP="00C7488C">
      <w:pPr>
        <w:pStyle w:val="a3"/>
        <w:numPr>
          <w:ilvl w:val="1"/>
          <w:numId w:val="20"/>
        </w:numPr>
        <w:spacing w:after="0" w:line="240" w:lineRule="auto"/>
        <w:ind w:left="360"/>
        <w:jc w:val="both"/>
        <w:rPr>
          <w:rFonts w:ascii="Arial" w:hAnsi="Arial" w:cs="Arial"/>
          <w:sz w:val="16"/>
          <w:szCs w:val="16"/>
        </w:rPr>
      </w:pPr>
      <w:r w:rsidRPr="00C7488C">
        <w:rPr>
          <w:rFonts w:ascii="Arial" w:hAnsi="Arial" w:cs="Arial"/>
          <w:sz w:val="16"/>
          <w:szCs w:val="16"/>
        </w:rPr>
        <w:t xml:space="preserve">Все работы по установке и подключению </w:t>
      </w:r>
      <w:proofErr w:type="spellStart"/>
      <w:r w:rsidRPr="00C7488C">
        <w:rPr>
          <w:rFonts w:ascii="Arial" w:hAnsi="Arial" w:cs="Arial"/>
          <w:sz w:val="16"/>
          <w:szCs w:val="16"/>
        </w:rPr>
        <w:t>шинопровода</w:t>
      </w:r>
      <w:proofErr w:type="spellEnd"/>
      <w:r w:rsidRPr="00C7488C">
        <w:rPr>
          <w:rFonts w:ascii="Arial" w:hAnsi="Arial" w:cs="Arial"/>
          <w:sz w:val="16"/>
          <w:szCs w:val="16"/>
        </w:rPr>
        <w:t xml:space="preserve"> должны осуществляться лицами, имеющими соответствующие допуски и квалификацию. При необходимости обратитесь к квалифицированному электрику.</w:t>
      </w:r>
    </w:p>
    <w:p w:rsidR="003979CA" w:rsidRDefault="003979CA" w:rsidP="00C7488C">
      <w:pPr>
        <w:pStyle w:val="a3"/>
        <w:numPr>
          <w:ilvl w:val="1"/>
          <w:numId w:val="20"/>
        </w:numPr>
        <w:spacing w:after="0" w:line="240" w:lineRule="auto"/>
        <w:ind w:left="360"/>
        <w:jc w:val="both"/>
        <w:rPr>
          <w:rFonts w:ascii="Arial" w:hAnsi="Arial" w:cs="Arial"/>
          <w:sz w:val="16"/>
          <w:szCs w:val="16"/>
        </w:rPr>
      </w:pPr>
      <w:r w:rsidRPr="009037A3">
        <w:rPr>
          <w:rFonts w:ascii="Arial" w:hAnsi="Arial" w:cs="Arial"/>
          <w:sz w:val="16"/>
          <w:szCs w:val="16"/>
        </w:rPr>
        <w:t xml:space="preserve">Подведите питающий кабель к месту установки </w:t>
      </w:r>
      <w:proofErr w:type="spellStart"/>
      <w:r w:rsidRPr="009037A3">
        <w:rPr>
          <w:rFonts w:ascii="Arial" w:hAnsi="Arial" w:cs="Arial"/>
          <w:sz w:val="16"/>
          <w:szCs w:val="16"/>
        </w:rPr>
        <w:t>шинопровода</w:t>
      </w:r>
      <w:proofErr w:type="spellEnd"/>
      <w:r w:rsidRPr="009037A3">
        <w:rPr>
          <w:rFonts w:ascii="Arial" w:hAnsi="Arial" w:cs="Arial"/>
          <w:sz w:val="16"/>
          <w:szCs w:val="16"/>
        </w:rPr>
        <w:t>.</w:t>
      </w:r>
    </w:p>
    <w:p w:rsidR="00C7488C" w:rsidRDefault="00C7488C" w:rsidP="00C7488C">
      <w:pPr>
        <w:pStyle w:val="a3"/>
        <w:numPr>
          <w:ilvl w:val="1"/>
          <w:numId w:val="20"/>
        </w:numPr>
        <w:spacing w:after="0" w:line="240" w:lineRule="auto"/>
        <w:ind w:left="360"/>
        <w:jc w:val="both"/>
        <w:rPr>
          <w:rFonts w:ascii="Arial" w:hAnsi="Arial" w:cs="Arial"/>
          <w:sz w:val="16"/>
          <w:szCs w:val="16"/>
        </w:rPr>
      </w:pPr>
      <w:r w:rsidRPr="00C7488C">
        <w:rPr>
          <w:rFonts w:ascii="Arial" w:hAnsi="Arial" w:cs="Arial"/>
          <w:sz w:val="16"/>
          <w:szCs w:val="16"/>
        </w:rPr>
        <w:t xml:space="preserve">Соберите необходимую вам систему </w:t>
      </w:r>
      <w:proofErr w:type="spellStart"/>
      <w:r w:rsidRPr="00C7488C">
        <w:rPr>
          <w:rFonts w:ascii="Arial" w:hAnsi="Arial" w:cs="Arial"/>
          <w:sz w:val="16"/>
          <w:szCs w:val="16"/>
        </w:rPr>
        <w:t>шинопровода</w:t>
      </w:r>
      <w:proofErr w:type="spellEnd"/>
      <w:r w:rsidRPr="00C7488C">
        <w:rPr>
          <w:rFonts w:ascii="Arial" w:hAnsi="Arial" w:cs="Arial"/>
          <w:sz w:val="16"/>
          <w:szCs w:val="16"/>
        </w:rPr>
        <w:t xml:space="preserve"> по аналогии со схемой, как показано на Рис. 1.</w:t>
      </w:r>
    </w:p>
    <w:p w:rsidR="00C7488C" w:rsidRDefault="00C7488C" w:rsidP="00C7488C">
      <w:pPr>
        <w:pStyle w:val="a3"/>
        <w:numPr>
          <w:ilvl w:val="1"/>
          <w:numId w:val="20"/>
        </w:numPr>
        <w:spacing w:after="0" w:line="240" w:lineRule="auto"/>
        <w:ind w:left="360"/>
        <w:jc w:val="both"/>
        <w:rPr>
          <w:rFonts w:ascii="Arial" w:hAnsi="Arial" w:cs="Arial"/>
          <w:sz w:val="16"/>
          <w:szCs w:val="16"/>
        </w:rPr>
      </w:pPr>
      <w:r w:rsidRPr="00C7488C">
        <w:rPr>
          <w:rFonts w:ascii="Arial" w:hAnsi="Arial" w:cs="Arial"/>
          <w:sz w:val="16"/>
          <w:szCs w:val="16"/>
        </w:rPr>
        <w:t xml:space="preserve">Подключите систему </w:t>
      </w:r>
      <w:proofErr w:type="spellStart"/>
      <w:r w:rsidRPr="00C7488C">
        <w:rPr>
          <w:rFonts w:ascii="Arial" w:hAnsi="Arial" w:cs="Arial"/>
          <w:sz w:val="16"/>
          <w:szCs w:val="16"/>
        </w:rPr>
        <w:t>шинопровода</w:t>
      </w:r>
      <w:proofErr w:type="spellEnd"/>
      <w:r w:rsidRPr="00C7488C">
        <w:rPr>
          <w:rFonts w:ascii="Arial" w:hAnsi="Arial" w:cs="Arial"/>
          <w:sz w:val="16"/>
          <w:szCs w:val="16"/>
        </w:rPr>
        <w:t xml:space="preserve"> с помощью коннектора для ввода питания к </w:t>
      </w:r>
      <w:r>
        <w:rPr>
          <w:rFonts w:ascii="Arial" w:hAnsi="Arial" w:cs="Arial"/>
          <w:sz w:val="16"/>
          <w:szCs w:val="16"/>
        </w:rPr>
        <w:t>сети 230В/50Гц</w:t>
      </w:r>
      <w:r w:rsidRPr="00C7488C">
        <w:rPr>
          <w:rFonts w:ascii="Arial" w:hAnsi="Arial" w:cs="Arial"/>
          <w:sz w:val="16"/>
          <w:szCs w:val="16"/>
        </w:rPr>
        <w:t xml:space="preserve"> соблюдая полярность</w:t>
      </w:r>
      <w:r>
        <w:rPr>
          <w:rFonts w:ascii="Arial" w:hAnsi="Arial" w:cs="Arial"/>
          <w:sz w:val="16"/>
          <w:szCs w:val="16"/>
        </w:rPr>
        <w:t>:</w:t>
      </w:r>
      <w:r w:rsidRPr="00C7488C">
        <w:rPr>
          <w:rFonts w:ascii="Arial" w:hAnsi="Arial" w:cs="Arial"/>
          <w:sz w:val="16"/>
          <w:szCs w:val="16"/>
        </w:rPr>
        <w:t xml:space="preserve"> </w:t>
      </w:r>
      <w:r>
        <w:rPr>
          <w:rFonts w:ascii="Arial" w:hAnsi="Arial" w:cs="Arial"/>
          <w:sz w:val="16"/>
          <w:szCs w:val="16"/>
        </w:rPr>
        <w:t>коричневый и черный провод подключается к фазе «</w:t>
      </w:r>
      <w:r>
        <w:rPr>
          <w:rFonts w:ascii="Arial" w:hAnsi="Arial" w:cs="Arial"/>
          <w:sz w:val="16"/>
          <w:szCs w:val="16"/>
          <w:lang w:val="en-US"/>
        </w:rPr>
        <w:t>L</w:t>
      </w:r>
      <w:r>
        <w:rPr>
          <w:rFonts w:ascii="Arial" w:hAnsi="Arial" w:cs="Arial"/>
          <w:sz w:val="16"/>
          <w:szCs w:val="16"/>
        </w:rPr>
        <w:t>» сетевого кабеля, а красный и белый провод – к нулю «</w:t>
      </w:r>
      <w:r>
        <w:rPr>
          <w:rFonts w:ascii="Arial" w:hAnsi="Arial" w:cs="Arial"/>
          <w:sz w:val="16"/>
          <w:szCs w:val="16"/>
          <w:lang w:val="en-US"/>
        </w:rPr>
        <w:t>N</w:t>
      </w:r>
      <w:r>
        <w:rPr>
          <w:rFonts w:ascii="Arial" w:hAnsi="Arial" w:cs="Arial"/>
          <w:sz w:val="16"/>
          <w:szCs w:val="16"/>
        </w:rPr>
        <w:t>» сетевого кабеля</w:t>
      </w:r>
      <w:r w:rsidRPr="00C7488C">
        <w:rPr>
          <w:rFonts w:ascii="Arial" w:hAnsi="Arial" w:cs="Arial"/>
          <w:sz w:val="16"/>
          <w:szCs w:val="16"/>
        </w:rPr>
        <w:t>.</w:t>
      </w:r>
    </w:p>
    <w:p w:rsidR="00FF7E6B" w:rsidRDefault="00FF7E6B" w:rsidP="00FF7E6B">
      <w:pPr>
        <w:spacing w:after="0" w:line="240" w:lineRule="auto"/>
        <w:jc w:val="both"/>
        <w:rPr>
          <w:rFonts w:ascii="Arial" w:hAnsi="Arial" w:cs="Arial"/>
          <w:i/>
          <w:sz w:val="16"/>
          <w:szCs w:val="16"/>
        </w:rPr>
      </w:pPr>
      <w:r>
        <w:rPr>
          <w:rFonts w:ascii="Arial" w:hAnsi="Arial" w:cs="Arial"/>
          <w:i/>
          <w:sz w:val="16"/>
          <w:szCs w:val="16"/>
        </w:rPr>
        <w:t xml:space="preserve">Данный </w:t>
      </w:r>
      <w:proofErr w:type="spellStart"/>
      <w:r>
        <w:rPr>
          <w:rFonts w:ascii="Arial" w:hAnsi="Arial" w:cs="Arial"/>
          <w:i/>
          <w:sz w:val="16"/>
          <w:szCs w:val="16"/>
        </w:rPr>
        <w:t>шинопровод</w:t>
      </w:r>
      <w:proofErr w:type="spellEnd"/>
      <w:r>
        <w:rPr>
          <w:rFonts w:ascii="Arial" w:hAnsi="Arial" w:cs="Arial"/>
          <w:i/>
          <w:sz w:val="16"/>
          <w:szCs w:val="16"/>
        </w:rPr>
        <w:t xml:space="preserve"> может быть отрезан в любом месте, но под углом 90˚ к продольной плоскости.</w:t>
      </w:r>
    </w:p>
    <w:p w:rsidR="00FF7E6B" w:rsidRDefault="00FF7E6B" w:rsidP="00FF7E6B">
      <w:pPr>
        <w:spacing w:after="0" w:line="240" w:lineRule="auto"/>
        <w:jc w:val="both"/>
        <w:rPr>
          <w:rFonts w:ascii="Arial" w:hAnsi="Arial" w:cs="Arial"/>
          <w:i/>
          <w:sz w:val="16"/>
          <w:szCs w:val="16"/>
        </w:rPr>
      </w:pPr>
      <w:proofErr w:type="spellStart"/>
      <w:r>
        <w:rPr>
          <w:rFonts w:ascii="Arial" w:hAnsi="Arial" w:cs="Arial"/>
          <w:i/>
          <w:sz w:val="16"/>
          <w:szCs w:val="16"/>
        </w:rPr>
        <w:t>Шинопровод</w:t>
      </w:r>
      <w:proofErr w:type="spellEnd"/>
      <w:r>
        <w:rPr>
          <w:rFonts w:ascii="Arial" w:hAnsi="Arial" w:cs="Arial"/>
          <w:i/>
          <w:sz w:val="16"/>
          <w:szCs w:val="16"/>
        </w:rPr>
        <w:t xml:space="preserve"> не имеет отверстий для ввода кабеля и для крепления </w:t>
      </w:r>
      <w:proofErr w:type="spellStart"/>
      <w:r>
        <w:rPr>
          <w:rFonts w:ascii="Arial" w:hAnsi="Arial" w:cs="Arial"/>
          <w:i/>
          <w:sz w:val="16"/>
          <w:szCs w:val="16"/>
        </w:rPr>
        <w:t>шинопровода</w:t>
      </w:r>
      <w:proofErr w:type="spellEnd"/>
      <w:r>
        <w:rPr>
          <w:rFonts w:ascii="Arial" w:hAnsi="Arial" w:cs="Arial"/>
          <w:i/>
          <w:sz w:val="16"/>
          <w:szCs w:val="16"/>
        </w:rPr>
        <w:t xml:space="preserve"> к поверхности. При монтаже необходимо просверлить отверстия в требуемом месте.</w:t>
      </w:r>
    </w:p>
    <w:p w:rsidR="00FF7E6B" w:rsidRDefault="00FF7E6B" w:rsidP="00FF7E6B">
      <w:pPr>
        <w:spacing w:after="0" w:line="240" w:lineRule="auto"/>
        <w:jc w:val="both"/>
        <w:rPr>
          <w:rFonts w:ascii="Arial" w:hAnsi="Arial" w:cs="Arial"/>
          <w:i/>
          <w:sz w:val="16"/>
          <w:szCs w:val="16"/>
        </w:rPr>
      </w:pPr>
      <w:r>
        <w:rPr>
          <w:rFonts w:ascii="Arial" w:hAnsi="Arial" w:cs="Arial"/>
          <w:i/>
          <w:sz w:val="16"/>
          <w:szCs w:val="16"/>
        </w:rPr>
        <w:t xml:space="preserve">Для соединения </w:t>
      </w:r>
      <w:proofErr w:type="spellStart"/>
      <w:r>
        <w:rPr>
          <w:rFonts w:ascii="Arial" w:hAnsi="Arial" w:cs="Arial"/>
          <w:i/>
          <w:sz w:val="16"/>
          <w:szCs w:val="16"/>
        </w:rPr>
        <w:t>шинопровода</w:t>
      </w:r>
      <w:proofErr w:type="spellEnd"/>
      <w:r>
        <w:rPr>
          <w:rFonts w:ascii="Arial" w:hAnsi="Arial" w:cs="Arial"/>
          <w:i/>
          <w:sz w:val="16"/>
          <w:szCs w:val="16"/>
        </w:rPr>
        <w:t>, для передачи питания с одной секции на другую используются дополнительные аксессуары, которые приобретаются отдельно.</w:t>
      </w:r>
    </w:p>
    <w:p w:rsidR="00FF7E6B" w:rsidRDefault="00FF7E6B" w:rsidP="00FF7E6B">
      <w:pPr>
        <w:pStyle w:val="a3"/>
        <w:numPr>
          <w:ilvl w:val="1"/>
          <w:numId w:val="1"/>
        </w:numPr>
        <w:tabs>
          <w:tab w:val="clear" w:pos="1080"/>
          <w:tab w:val="num" w:pos="1440"/>
        </w:tabs>
        <w:spacing w:after="0" w:line="240" w:lineRule="auto"/>
        <w:ind w:left="1440"/>
        <w:jc w:val="both"/>
        <w:rPr>
          <w:rFonts w:ascii="Arial" w:hAnsi="Arial" w:cs="Arial"/>
          <w:sz w:val="16"/>
          <w:szCs w:val="16"/>
        </w:rPr>
      </w:pPr>
      <w:r>
        <w:rPr>
          <w:rFonts w:ascii="Arial" w:hAnsi="Arial" w:cs="Arial"/>
          <w:sz w:val="16"/>
          <w:szCs w:val="16"/>
        </w:rPr>
        <w:t>Торцевая заглушка</w:t>
      </w:r>
    </w:p>
    <w:p w:rsidR="00FF7E6B" w:rsidRDefault="00FF7E6B" w:rsidP="00FF7E6B">
      <w:pPr>
        <w:pStyle w:val="a3"/>
        <w:numPr>
          <w:ilvl w:val="1"/>
          <w:numId w:val="1"/>
        </w:numPr>
        <w:tabs>
          <w:tab w:val="clear" w:pos="1080"/>
          <w:tab w:val="num" w:pos="1440"/>
        </w:tabs>
        <w:spacing w:after="0" w:line="240" w:lineRule="auto"/>
        <w:ind w:left="1440"/>
        <w:jc w:val="both"/>
        <w:rPr>
          <w:rFonts w:ascii="Arial" w:hAnsi="Arial" w:cs="Arial"/>
          <w:sz w:val="16"/>
          <w:szCs w:val="16"/>
        </w:rPr>
      </w:pPr>
      <w:proofErr w:type="spellStart"/>
      <w:r>
        <w:rPr>
          <w:rFonts w:ascii="Arial" w:hAnsi="Arial" w:cs="Arial"/>
          <w:sz w:val="16"/>
          <w:szCs w:val="16"/>
        </w:rPr>
        <w:t>Шинопровод</w:t>
      </w:r>
      <w:proofErr w:type="spellEnd"/>
      <w:r>
        <w:rPr>
          <w:rFonts w:ascii="Arial" w:hAnsi="Arial" w:cs="Arial"/>
          <w:sz w:val="16"/>
          <w:szCs w:val="16"/>
        </w:rPr>
        <w:t xml:space="preserve"> </w:t>
      </w:r>
      <w:r>
        <w:rPr>
          <w:rFonts w:ascii="Arial" w:hAnsi="Arial" w:cs="Arial"/>
          <w:sz w:val="16"/>
          <w:szCs w:val="16"/>
          <w:lang w:val="en-US"/>
        </w:rPr>
        <w:t>CABM1000</w:t>
      </w:r>
    </w:p>
    <w:p w:rsidR="00FF7E6B" w:rsidRDefault="00FF7E6B" w:rsidP="00FF7E6B">
      <w:pPr>
        <w:pStyle w:val="a3"/>
        <w:numPr>
          <w:ilvl w:val="1"/>
          <w:numId w:val="1"/>
        </w:numPr>
        <w:tabs>
          <w:tab w:val="clear" w:pos="1080"/>
          <w:tab w:val="num" w:pos="1440"/>
        </w:tabs>
        <w:spacing w:after="0" w:line="240" w:lineRule="auto"/>
        <w:ind w:left="1440"/>
        <w:jc w:val="both"/>
        <w:rPr>
          <w:rFonts w:ascii="Arial" w:hAnsi="Arial" w:cs="Arial"/>
          <w:sz w:val="16"/>
          <w:szCs w:val="16"/>
        </w:rPr>
      </w:pPr>
      <w:r>
        <w:rPr>
          <w:rFonts w:ascii="Arial" w:hAnsi="Arial" w:cs="Arial"/>
          <w:sz w:val="16"/>
          <w:szCs w:val="16"/>
        </w:rPr>
        <w:t xml:space="preserve">Коннектор для ввода питания </w:t>
      </w:r>
      <w:r>
        <w:rPr>
          <w:rFonts w:ascii="Arial" w:hAnsi="Arial" w:cs="Arial"/>
          <w:sz w:val="16"/>
          <w:szCs w:val="16"/>
          <w:lang w:val="en-US"/>
        </w:rPr>
        <w:t>LD</w:t>
      </w:r>
      <w:r>
        <w:rPr>
          <w:rFonts w:ascii="Arial" w:hAnsi="Arial" w:cs="Arial"/>
          <w:sz w:val="16"/>
          <w:szCs w:val="16"/>
        </w:rPr>
        <w:t xml:space="preserve">3000, </w:t>
      </w:r>
      <w:r>
        <w:rPr>
          <w:rFonts w:ascii="Arial" w:hAnsi="Arial" w:cs="Arial"/>
          <w:sz w:val="16"/>
          <w:szCs w:val="16"/>
          <w:lang w:val="en-US"/>
        </w:rPr>
        <w:t>LD</w:t>
      </w:r>
      <w:r>
        <w:rPr>
          <w:rFonts w:ascii="Arial" w:hAnsi="Arial" w:cs="Arial"/>
          <w:sz w:val="16"/>
          <w:szCs w:val="16"/>
        </w:rPr>
        <w:t>3001</w:t>
      </w:r>
    </w:p>
    <w:p w:rsidR="00FF7E6B" w:rsidRDefault="00FF7E6B" w:rsidP="00FF7E6B">
      <w:pPr>
        <w:pStyle w:val="a3"/>
        <w:numPr>
          <w:ilvl w:val="1"/>
          <w:numId w:val="1"/>
        </w:numPr>
        <w:tabs>
          <w:tab w:val="clear" w:pos="1080"/>
          <w:tab w:val="num" w:pos="1440"/>
        </w:tabs>
        <w:spacing w:after="0" w:line="240" w:lineRule="auto"/>
        <w:ind w:left="1440"/>
        <w:jc w:val="both"/>
        <w:rPr>
          <w:rFonts w:ascii="Arial" w:hAnsi="Arial" w:cs="Arial"/>
          <w:sz w:val="16"/>
          <w:szCs w:val="16"/>
        </w:rPr>
      </w:pPr>
      <w:r>
        <w:rPr>
          <w:rFonts w:ascii="Arial" w:hAnsi="Arial" w:cs="Arial"/>
          <w:sz w:val="16"/>
          <w:szCs w:val="16"/>
        </w:rPr>
        <w:t xml:space="preserve">Прямой соединитель </w:t>
      </w:r>
      <w:proofErr w:type="spellStart"/>
      <w:r>
        <w:rPr>
          <w:rFonts w:ascii="Arial" w:hAnsi="Arial" w:cs="Arial"/>
          <w:sz w:val="16"/>
          <w:szCs w:val="16"/>
        </w:rPr>
        <w:t>шинопровода</w:t>
      </w:r>
      <w:proofErr w:type="spellEnd"/>
      <w:r>
        <w:rPr>
          <w:rFonts w:ascii="Arial" w:hAnsi="Arial" w:cs="Arial"/>
          <w:sz w:val="16"/>
          <w:szCs w:val="16"/>
        </w:rPr>
        <w:t xml:space="preserve"> </w:t>
      </w:r>
      <w:r>
        <w:rPr>
          <w:rFonts w:ascii="Arial" w:hAnsi="Arial" w:cs="Arial"/>
          <w:sz w:val="16"/>
          <w:szCs w:val="16"/>
          <w:lang w:val="en-US"/>
        </w:rPr>
        <w:t>LD2000</w:t>
      </w:r>
    </w:p>
    <w:p w:rsidR="00FF7E6B" w:rsidRDefault="00FF7E6B" w:rsidP="00FF7E6B">
      <w:pPr>
        <w:pStyle w:val="a3"/>
        <w:numPr>
          <w:ilvl w:val="1"/>
          <w:numId w:val="1"/>
        </w:numPr>
        <w:tabs>
          <w:tab w:val="clear" w:pos="1080"/>
          <w:tab w:val="num" w:pos="1440"/>
        </w:tabs>
        <w:spacing w:after="0" w:line="240" w:lineRule="auto"/>
        <w:ind w:left="1440"/>
        <w:jc w:val="both"/>
        <w:rPr>
          <w:rFonts w:ascii="Arial" w:hAnsi="Arial" w:cs="Arial"/>
          <w:sz w:val="16"/>
          <w:szCs w:val="16"/>
        </w:rPr>
      </w:pPr>
      <w:proofErr w:type="gramStart"/>
      <w:r>
        <w:rPr>
          <w:rFonts w:ascii="Arial" w:hAnsi="Arial" w:cs="Arial"/>
          <w:sz w:val="16"/>
          <w:szCs w:val="16"/>
        </w:rPr>
        <w:t>Прямой коннектор</w:t>
      </w:r>
      <w:proofErr w:type="gramEnd"/>
      <w:r>
        <w:rPr>
          <w:rFonts w:ascii="Arial" w:hAnsi="Arial" w:cs="Arial"/>
          <w:sz w:val="16"/>
          <w:szCs w:val="16"/>
          <w:lang w:val="en-US"/>
        </w:rPr>
        <w:t xml:space="preserve"> </w:t>
      </w:r>
      <w:r>
        <w:rPr>
          <w:rFonts w:ascii="Arial" w:hAnsi="Arial" w:cs="Arial"/>
          <w:sz w:val="16"/>
          <w:szCs w:val="16"/>
        </w:rPr>
        <w:t>питающий</w:t>
      </w:r>
      <w:r>
        <w:rPr>
          <w:rFonts w:ascii="Arial" w:hAnsi="Arial" w:cs="Arial"/>
          <w:sz w:val="16"/>
          <w:szCs w:val="16"/>
          <w:lang w:val="en-US"/>
        </w:rPr>
        <w:t xml:space="preserve"> LD3003</w:t>
      </w:r>
    </w:p>
    <w:p w:rsidR="00FF7E6B" w:rsidRDefault="00FF7E6B" w:rsidP="00FF7E6B">
      <w:pPr>
        <w:pStyle w:val="a3"/>
        <w:numPr>
          <w:ilvl w:val="1"/>
          <w:numId w:val="1"/>
        </w:numPr>
        <w:tabs>
          <w:tab w:val="clear" w:pos="1080"/>
          <w:tab w:val="num" w:pos="1440"/>
        </w:tabs>
        <w:spacing w:after="0" w:line="240" w:lineRule="auto"/>
        <w:ind w:left="1440"/>
        <w:jc w:val="both"/>
        <w:rPr>
          <w:rFonts w:ascii="Arial" w:hAnsi="Arial" w:cs="Arial"/>
          <w:sz w:val="16"/>
          <w:szCs w:val="16"/>
        </w:rPr>
      </w:pPr>
      <w:proofErr w:type="gramStart"/>
      <w:r>
        <w:rPr>
          <w:rFonts w:ascii="Arial" w:hAnsi="Arial" w:cs="Arial"/>
          <w:sz w:val="16"/>
          <w:szCs w:val="16"/>
        </w:rPr>
        <w:t>Коннектор</w:t>
      </w:r>
      <w:proofErr w:type="gramEnd"/>
      <w:r>
        <w:rPr>
          <w:rFonts w:ascii="Arial" w:hAnsi="Arial" w:cs="Arial"/>
          <w:sz w:val="16"/>
          <w:szCs w:val="16"/>
        </w:rPr>
        <w:t xml:space="preserve"> питающий гибкий </w:t>
      </w:r>
      <w:r>
        <w:rPr>
          <w:rFonts w:ascii="Arial" w:hAnsi="Arial" w:cs="Arial"/>
          <w:sz w:val="16"/>
          <w:szCs w:val="16"/>
          <w:lang w:val="en-US"/>
        </w:rPr>
        <w:t>LD3002</w:t>
      </w:r>
    </w:p>
    <w:p w:rsidR="00FF7E6B" w:rsidRDefault="00FF7E6B" w:rsidP="00FF7E6B">
      <w:pPr>
        <w:pStyle w:val="a3"/>
        <w:numPr>
          <w:ilvl w:val="1"/>
          <w:numId w:val="1"/>
        </w:numPr>
        <w:tabs>
          <w:tab w:val="clear" w:pos="1080"/>
          <w:tab w:val="num" w:pos="1440"/>
        </w:tabs>
        <w:spacing w:after="0" w:line="240" w:lineRule="auto"/>
        <w:ind w:left="1440"/>
        <w:jc w:val="both"/>
        <w:rPr>
          <w:rFonts w:ascii="Arial" w:hAnsi="Arial" w:cs="Arial"/>
          <w:sz w:val="16"/>
          <w:szCs w:val="16"/>
        </w:rPr>
      </w:pPr>
      <w:r>
        <w:rPr>
          <w:rFonts w:ascii="Arial" w:hAnsi="Arial" w:cs="Arial"/>
          <w:sz w:val="16"/>
          <w:szCs w:val="16"/>
        </w:rPr>
        <w:t xml:space="preserve">Угловой соединитель </w:t>
      </w:r>
      <w:proofErr w:type="spellStart"/>
      <w:r>
        <w:rPr>
          <w:rFonts w:ascii="Arial" w:hAnsi="Arial" w:cs="Arial"/>
          <w:sz w:val="16"/>
          <w:szCs w:val="16"/>
        </w:rPr>
        <w:t>шинопровода</w:t>
      </w:r>
      <w:proofErr w:type="spellEnd"/>
      <w:r>
        <w:rPr>
          <w:rFonts w:ascii="Arial" w:hAnsi="Arial" w:cs="Arial"/>
          <w:sz w:val="16"/>
          <w:szCs w:val="16"/>
        </w:rPr>
        <w:t xml:space="preserve"> внутренний </w:t>
      </w:r>
      <w:r>
        <w:rPr>
          <w:rFonts w:ascii="Arial" w:hAnsi="Arial" w:cs="Arial"/>
          <w:sz w:val="16"/>
          <w:szCs w:val="16"/>
          <w:lang w:val="en-US"/>
        </w:rPr>
        <w:t>LD</w:t>
      </w:r>
      <w:r>
        <w:rPr>
          <w:rFonts w:ascii="Arial" w:hAnsi="Arial" w:cs="Arial"/>
          <w:sz w:val="16"/>
          <w:szCs w:val="16"/>
        </w:rPr>
        <w:t>2002</w:t>
      </w:r>
    </w:p>
    <w:p w:rsidR="00FF7E6B" w:rsidRPr="00FF7E6B" w:rsidRDefault="00FF7E6B" w:rsidP="00FF7E6B">
      <w:pPr>
        <w:pStyle w:val="a3"/>
        <w:numPr>
          <w:ilvl w:val="1"/>
          <w:numId w:val="1"/>
        </w:numPr>
        <w:tabs>
          <w:tab w:val="clear" w:pos="1080"/>
          <w:tab w:val="num" w:pos="1440"/>
        </w:tabs>
        <w:spacing w:after="0" w:line="240" w:lineRule="auto"/>
        <w:ind w:left="1440"/>
        <w:jc w:val="both"/>
        <w:rPr>
          <w:rFonts w:ascii="Arial" w:hAnsi="Arial" w:cs="Arial"/>
          <w:sz w:val="16"/>
          <w:szCs w:val="16"/>
        </w:rPr>
      </w:pPr>
      <w:r w:rsidRPr="00FF7E6B">
        <w:rPr>
          <w:rFonts w:ascii="Arial" w:hAnsi="Arial" w:cs="Arial"/>
          <w:sz w:val="16"/>
          <w:szCs w:val="16"/>
        </w:rPr>
        <w:t xml:space="preserve">Угловой соединитель </w:t>
      </w:r>
      <w:proofErr w:type="spellStart"/>
      <w:r w:rsidRPr="00FF7E6B">
        <w:rPr>
          <w:rFonts w:ascii="Arial" w:hAnsi="Arial" w:cs="Arial"/>
          <w:sz w:val="16"/>
          <w:szCs w:val="16"/>
        </w:rPr>
        <w:t>шинопровода</w:t>
      </w:r>
      <w:proofErr w:type="spellEnd"/>
      <w:r w:rsidRPr="00FF7E6B">
        <w:rPr>
          <w:rFonts w:ascii="Arial" w:hAnsi="Arial" w:cs="Arial"/>
          <w:sz w:val="16"/>
          <w:szCs w:val="16"/>
        </w:rPr>
        <w:t xml:space="preserve"> </w:t>
      </w:r>
      <w:r w:rsidRPr="00FF7E6B">
        <w:rPr>
          <w:rFonts w:ascii="Arial" w:hAnsi="Arial" w:cs="Arial"/>
          <w:sz w:val="16"/>
          <w:szCs w:val="16"/>
          <w:lang w:val="en-US"/>
        </w:rPr>
        <w:t>LD2001</w:t>
      </w:r>
    </w:p>
    <w:p w:rsidR="00FF7E6B" w:rsidRDefault="00FF7E6B" w:rsidP="00FF7E6B">
      <w:pPr>
        <w:tabs>
          <w:tab w:val="num" w:pos="1440"/>
        </w:tabs>
        <w:spacing w:after="0" w:line="240" w:lineRule="auto"/>
        <w:ind w:left="1080"/>
        <w:jc w:val="both"/>
        <w:rPr>
          <w:rFonts w:ascii="Arial" w:hAnsi="Arial" w:cs="Arial"/>
          <w:sz w:val="16"/>
          <w:szCs w:val="16"/>
        </w:rPr>
      </w:pPr>
      <w:r>
        <w:rPr>
          <w:rFonts w:ascii="Arial" w:hAnsi="Arial" w:cs="Arial"/>
          <w:noProof/>
          <w:sz w:val="16"/>
          <w:szCs w:val="16"/>
        </w:rPr>
        <w:lastRenderedPageBreak/>
        <w:drawing>
          <wp:inline distT="0" distB="0" distL="0" distR="0">
            <wp:extent cx="4754890" cy="5312675"/>
            <wp:effectExtent l="0" t="0" r="762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 монтаж накладного шинопровода CABM1001-нов.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54890" cy="5312675"/>
                    </a:xfrm>
                    <a:prstGeom prst="rect">
                      <a:avLst/>
                    </a:prstGeom>
                  </pic:spPr>
                </pic:pic>
              </a:graphicData>
            </a:graphic>
          </wp:inline>
        </w:drawing>
      </w:r>
    </w:p>
    <w:p w:rsidR="00FD7DAF" w:rsidRDefault="00FD7DAF" w:rsidP="00FF7E6B">
      <w:pPr>
        <w:tabs>
          <w:tab w:val="num" w:pos="1440"/>
        </w:tabs>
        <w:spacing w:after="0" w:line="240" w:lineRule="auto"/>
        <w:ind w:left="1080"/>
        <w:jc w:val="center"/>
        <w:rPr>
          <w:rFonts w:ascii="Arial" w:hAnsi="Arial" w:cs="Arial"/>
          <w:sz w:val="16"/>
          <w:szCs w:val="16"/>
        </w:rPr>
      </w:pPr>
    </w:p>
    <w:p w:rsidR="00FF7E6B" w:rsidRDefault="00FF7E6B" w:rsidP="00FF7E6B">
      <w:pPr>
        <w:tabs>
          <w:tab w:val="num" w:pos="1440"/>
        </w:tabs>
        <w:spacing w:after="0" w:line="240" w:lineRule="auto"/>
        <w:ind w:left="1080"/>
        <w:jc w:val="center"/>
        <w:rPr>
          <w:rFonts w:ascii="Arial" w:hAnsi="Arial" w:cs="Arial"/>
          <w:sz w:val="16"/>
          <w:szCs w:val="16"/>
        </w:rPr>
      </w:pPr>
      <w:r>
        <w:rPr>
          <w:rFonts w:ascii="Arial" w:hAnsi="Arial" w:cs="Arial"/>
          <w:sz w:val="16"/>
          <w:szCs w:val="16"/>
        </w:rPr>
        <w:t xml:space="preserve">Рис. 1 Схема установки </w:t>
      </w:r>
      <w:proofErr w:type="spellStart"/>
      <w:r>
        <w:rPr>
          <w:rFonts w:ascii="Arial" w:hAnsi="Arial" w:cs="Arial"/>
          <w:sz w:val="16"/>
          <w:szCs w:val="16"/>
        </w:rPr>
        <w:t>шинопровода</w:t>
      </w:r>
      <w:proofErr w:type="spellEnd"/>
      <w:r>
        <w:rPr>
          <w:rFonts w:ascii="Arial" w:hAnsi="Arial" w:cs="Arial"/>
          <w:sz w:val="16"/>
          <w:szCs w:val="16"/>
        </w:rPr>
        <w:t xml:space="preserve"> </w:t>
      </w:r>
      <w:r>
        <w:rPr>
          <w:rFonts w:ascii="Arial" w:hAnsi="Arial" w:cs="Arial"/>
          <w:sz w:val="16"/>
          <w:szCs w:val="16"/>
          <w:lang w:val="en-US"/>
        </w:rPr>
        <w:t>CABM</w:t>
      </w:r>
      <w:r>
        <w:rPr>
          <w:rFonts w:ascii="Arial" w:hAnsi="Arial" w:cs="Arial"/>
          <w:sz w:val="16"/>
          <w:szCs w:val="16"/>
        </w:rPr>
        <w:t>100</w:t>
      </w:r>
      <w:r w:rsidRPr="00FD7DAF">
        <w:rPr>
          <w:rFonts w:ascii="Arial" w:hAnsi="Arial" w:cs="Arial"/>
          <w:sz w:val="16"/>
          <w:szCs w:val="16"/>
        </w:rPr>
        <w:t>0</w:t>
      </w:r>
    </w:p>
    <w:p w:rsidR="00FD7DAF" w:rsidRPr="00FF7E6B" w:rsidRDefault="00FD7DAF" w:rsidP="00FF7E6B">
      <w:pPr>
        <w:tabs>
          <w:tab w:val="num" w:pos="1440"/>
        </w:tabs>
        <w:spacing w:after="0" w:line="240" w:lineRule="auto"/>
        <w:ind w:left="1080"/>
        <w:jc w:val="center"/>
        <w:rPr>
          <w:rFonts w:ascii="Arial" w:hAnsi="Arial" w:cs="Arial"/>
          <w:sz w:val="16"/>
          <w:szCs w:val="16"/>
        </w:rPr>
      </w:pPr>
    </w:p>
    <w:p w:rsidR="00FF7E6B" w:rsidRDefault="00FF7E6B" w:rsidP="00C61679">
      <w:pPr>
        <w:pStyle w:val="a3"/>
        <w:numPr>
          <w:ilvl w:val="0"/>
          <w:numId w:val="1"/>
        </w:numPr>
        <w:spacing w:after="0"/>
        <w:jc w:val="both"/>
        <w:rPr>
          <w:rFonts w:ascii="Arial" w:hAnsi="Arial" w:cs="Arial"/>
          <w:b/>
          <w:sz w:val="16"/>
          <w:szCs w:val="16"/>
        </w:rPr>
      </w:pPr>
      <w:r>
        <w:rPr>
          <w:rFonts w:ascii="Arial" w:hAnsi="Arial" w:cs="Arial"/>
          <w:b/>
          <w:sz w:val="16"/>
          <w:szCs w:val="16"/>
        </w:rPr>
        <w:t xml:space="preserve">Монтаж и подключение встраиваемого </w:t>
      </w:r>
      <w:proofErr w:type="spellStart"/>
      <w:r>
        <w:rPr>
          <w:rFonts w:ascii="Arial" w:hAnsi="Arial" w:cs="Arial"/>
          <w:b/>
          <w:sz w:val="16"/>
          <w:szCs w:val="16"/>
        </w:rPr>
        <w:t>шинопровода</w:t>
      </w:r>
      <w:proofErr w:type="spellEnd"/>
      <w:r>
        <w:rPr>
          <w:rFonts w:ascii="Arial" w:hAnsi="Arial" w:cs="Arial"/>
          <w:b/>
          <w:sz w:val="16"/>
          <w:szCs w:val="16"/>
        </w:rPr>
        <w:t xml:space="preserve"> </w:t>
      </w:r>
      <w:r>
        <w:rPr>
          <w:rFonts w:ascii="Arial" w:hAnsi="Arial" w:cs="Arial"/>
          <w:b/>
          <w:sz w:val="16"/>
          <w:szCs w:val="16"/>
          <w:lang w:val="en-US"/>
        </w:rPr>
        <w:t>CABM</w:t>
      </w:r>
      <w:r>
        <w:rPr>
          <w:rFonts w:ascii="Arial" w:hAnsi="Arial" w:cs="Arial"/>
          <w:b/>
          <w:sz w:val="16"/>
          <w:szCs w:val="16"/>
        </w:rPr>
        <w:t>1001.</w:t>
      </w:r>
    </w:p>
    <w:p w:rsidR="00FF7E6B" w:rsidRDefault="00FF7E6B" w:rsidP="00FF7E6B">
      <w:pPr>
        <w:pStyle w:val="a3"/>
        <w:numPr>
          <w:ilvl w:val="1"/>
          <w:numId w:val="23"/>
        </w:numPr>
        <w:spacing w:after="0" w:line="240" w:lineRule="auto"/>
        <w:ind w:left="360"/>
        <w:jc w:val="both"/>
        <w:rPr>
          <w:rFonts w:ascii="Arial" w:hAnsi="Arial" w:cs="Arial"/>
          <w:sz w:val="16"/>
          <w:szCs w:val="16"/>
        </w:rPr>
      </w:pPr>
      <w:r w:rsidRPr="00FF7E6B">
        <w:rPr>
          <w:rFonts w:ascii="Arial" w:hAnsi="Arial" w:cs="Arial"/>
          <w:sz w:val="16"/>
          <w:szCs w:val="16"/>
        </w:rPr>
        <w:t xml:space="preserve">Достаньте </w:t>
      </w:r>
      <w:proofErr w:type="spellStart"/>
      <w:r w:rsidRPr="00FF7E6B">
        <w:rPr>
          <w:rFonts w:ascii="Arial" w:hAnsi="Arial" w:cs="Arial"/>
          <w:sz w:val="16"/>
          <w:szCs w:val="16"/>
        </w:rPr>
        <w:t>шинопровод</w:t>
      </w:r>
      <w:proofErr w:type="spellEnd"/>
      <w:r w:rsidRPr="00FF7E6B">
        <w:rPr>
          <w:rFonts w:ascii="Arial" w:hAnsi="Arial" w:cs="Arial"/>
          <w:sz w:val="16"/>
          <w:szCs w:val="16"/>
        </w:rPr>
        <w:t xml:space="preserve"> из упаковки и проведите внешний осмотр, проверьте наличие всей необходимой комплектации.</w:t>
      </w:r>
    </w:p>
    <w:p w:rsidR="00FF7E6B" w:rsidRDefault="00FF7E6B" w:rsidP="00FF7E6B">
      <w:pPr>
        <w:pStyle w:val="a3"/>
        <w:numPr>
          <w:ilvl w:val="1"/>
          <w:numId w:val="23"/>
        </w:numPr>
        <w:spacing w:after="0" w:line="240" w:lineRule="auto"/>
        <w:ind w:left="360"/>
        <w:jc w:val="both"/>
        <w:rPr>
          <w:rFonts w:ascii="Arial" w:hAnsi="Arial" w:cs="Arial"/>
          <w:sz w:val="16"/>
          <w:szCs w:val="16"/>
        </w:rPr>
      </w:pPr>
      <w:r w:rsidRPr="00FF7E6B">
        <w:rPr>
          <w:rFonts w:ascii="Arial" w:hAnsi="Arial" w:cs="Arial"/>
          <w:sz w:val="16"/>
          <w:szCs w:val="16"/>
        </w:rPr>
        <w:t xml:space="preserve">Все работы по установке и подключению </w:t>
      </w:r>
      <w:proofErr w:type="spellStart"/>
      <w:r w:rsidRPr="00FF7E6B">
        <w:rPr>
          <w:rFonts w:ascii="Arial" w:hAnsi="Arial" w:cs="Arial"/>
          <w:sz w:val="16"/>
          <w:szCs w:val="16"/>
        </w:rPr>
        <w:t>шинопровода</w:t>
      </w:r>
      <w:proofErr w:type="spellEnd"/>
      <w:r w:rsidRPr="00FF7E6B">
        <w:rPr>
          <w:rFonts w:ascii="Arial" w:hAnsi="Arial" w:cs="Arial"/>
          <w:sz w:val="16"/>
          <w:szCs w:val="16"/>
        </w:rPr>
        <w:t xml:space="preserve"> должны осуществляться лицами, имеющими соответствующие допуски и квалификацию. При необходимости обратитесь к квалифицированному электрику.</w:t>
      </w:r>
    </w:p>
    <w:p w:rsidR="00FF7E6B" w:rsidRDefault="00FF7E6B" w:rsidP="00FF7E6B">
      <w:pPr>
        <w:pStyle w:val="a3"/>
        <w:numPr>
          <w:ilvl w:val="1"/>
          <w:numId w:val="23"/>
        </w:numPr>
        <w:spacing w:after="0" w:line="240" w:lineRule="auto"/>
        <w:ind w:left="360"/>
        <w:jc w:val="both"/>
        <w:rPr>
          <w:rFonts w:ascii="Arial" w:hAnsi="Arial" w:cs="Arial"/>
          <w:sz w:val="16"/>
          <w:szCs w:val="16"/>
        </w:rPr>
      </w:pPr>
      <w:r w:rsidRPr="00FF7E6B">
        <w:rPr>
          <w:rFonts w:ascii="Arial" w:hAnsi="Arial" w:cs="Arial"/>
          <w:sz w:val="16"/>
          <w:szCs w:val="16"/>
        </w:rPr>
        <w:t xml:space="preserve">Соберите необходимую вам систему </w:t>
      </w:r>
      <w:proofErr w:type="spellStart"/>
      <w:r w:rsidRPr="00FF7E6B">
        <w:rPr>
          <w:rFonts w:ascii="Arial" w:hAnsi="Arial" w:cs="Arial"/>
          <w:sz w:val="16"/>
          <w:szCs w:val="16"/>
        </w:rPr>
        <w:t>шинопровода</w:t>
      </w:r>
      <w:proofErr w:type="spellEnd"/>
      <w:r w:rsidRPr="00FF7E6B">
        <w:rPr>
          <w:rFonts w:ascii="Arial" w:hAnsi="Arial" w:cs="Arial"/>
          <w:sz w:val="16"/>
          <w:szCs w:val="16"/>
        </w:rPr>
        <w:t xml:space="preserve"> по аналогии со схемой, как показано на Рис. 2.</w:t>
      </w:r>
    </w:p>
    <w:p w:rsidR="00FF7E6B" w:rsidRDefault="00FF7E6B" w:rsidP="00FF7E6B">
      <w:pPr>
        <w:pStyle w:val="a3"/>
        <w:numPr>
          <w:ilvl w:val="1"/>
          <w:numId w:val="23"/>
        </w:numPr>
        <w:spacing w:after="0" w:line="240" w:lineRule="auto"/>
        <w:ind w:left="360"/>
        <w:jc w:val="both"/>
        <w:rPr>
          <w:rFonts w:ascii="Arial" w:hAnsi="Arial" w:cs="Arial"/>
          <w:sz w:val="16"/>
          <w:szCs w:val="16"/>
        </w:rPr>
      </w:pPr>
      <w:r>
        <w:rPr>
          <w:rFonts w:ascii="Arial" w:hAnsi="Arial" w:cs="Arial"/>
          <w:sz w:val="16"/>
          <w:szCs w:val="16"/>
        </w:rPr>
        <w:t>Все остальное аналогично</w:t>
      </w:r>
      <w:r w:rsidR="009E1C23">
        <w:rPr>
          <w:rFonts w:ascii="Arial" w:hAnsi="Arial" w:cs="Arial"/>
          <w:sz w:val="16"/>
          <w:szCs w:val="16"/>
        </w:rPr>
        <w:t xml:space="preserve"> п. 4.</w:t>
      </w:r>
    </w:p>
    <w:p w:rsidR="009E1C23" w:rsidRPr="009E1C23" w:rsidRDefault="009E1C23" w:rsidP="009E1C23">
      <w:pPr>
        <w:pStyle w:val="a3"/>
        <w:numPr>
          <w:ilvl w:val="1"/>
          <w:numId w:val="1"/>
        </w:numPr>
        <w:spacing w:after="0" w:line="240" w:lineRule="auto"/>
        <w:jc w:val="both"/>
        <w:rPr>
          <w:rFonts w:ascii="Arial" w:hAnsi="Arial" w:cs="Arial"/>
          <w:sz w:val="16"/>
          <w:szCs w:val="16"/>
        </w:rPr>
      </w:pPr>
      <w:r w:rsidRPr="009E1C23">
        <w:rPr>
          <w:rFonts w:ascii="Arial" w:hAnsi="Arial" w:cs="Arial"/>
          <w:sz w:val="16"/>
          <w:szCs w:val="16"/>
        </w:rPr>
        <w:t>Торцевая заглушка</w:t>
      </w:r>
    </w:p>
    <w:p w:rsidR="009E1C23" w:rsidRDefault="009E1C23" w:rsidP="009E1C23">
      <w:pPr>
        <w:pStyle w:val="a3"/>
        <w:numPr>
          <w:ilvl w:val="1"/>
          <w:numId w:val="1"/>
        </w:numPr>
        <w:tabs>
          <w:tab w:val="clear" w:pos="1080"/>
        </w:tabs>
        <w:spacing w:after="0" w:line="240" w:lineRule="auto"/>
        <w:jc w:val="both"/>
        <w:rPr>
          <w:rFonts w:ascii="Arial" w:hAnsi="Arial" w:cs="Arial"/>
          <w:sz w:val="16"/>
          <w:szCs w:val="16"/>
        </w:rPr>
      </w:pPr>
      <w:proofErr w:type="spellStart"/>
      <w:r>
        <w:rPr>
          <w:rFonts w:ascii="Arial" w:hAnsi="Arial" w:cs="Arial"/>
          <w:sz w:val="16"/>
          <w:szCs w:val="16"/>
        </w:rPr>
        <w:t>Шинопровод</w:t>
      </w:r>
      <w:proofErr w:type="spellEnd"/>
      <w:r>
        <w:rPr>
          <w:rFonts w:ascii="Arial" w:hAnsi="Arial" w:cs="Arial"/>
          <w:sz w:val="16"/>
          <w:szCs w:val="16"/>
        </w:rPr>
        <w:t xml:space="preserve"> </w:t>
      </w:r>
      <w:r>
        <w:rPr>
          <w:rFonts w:ascii="Arial" w:hAnsi="Arial" w:cs="Arial"/>
          <w:sz w:val="16"/>
          <w:szCs w:val="16"/>
          <w:lang w:val="en-US"/>
        </w:rPr>
        <w:t>CABM100</w:t>
      </w:r>
      <w:r>
        <w:rPr>
          <w:rFonts w:ascii="Arial" w:hAnsi="Arial" w:cs="Arial"/>
          <w:sz w:val="16"/>
          <w:szCs w:val="16"/>
        </w:rPr>
        <w:t>1</w:t>
      </w:r>
    </w:p>
    <w:p w:rsidR="009E1C23" w:rsidRDefault="009E1C23" w:rsidP="009E1C23">
      <w:pPr>
        <w:pStyle w:val="a3"/>
        <w:numPr>
          <w:ilvl w:val="1"/>
          <w:numId w:val="1"/>
        </w:numPr>
        <w:tabs>
          <w:tab w:val="clear" w:pos="1080"/>
        </w:tabs>
        <w:spacing w:after="0" w:line="240" w:lineRule="auto"/>
        <w:jc w:val="both"/>
        <w:rPr>
          <w:rFonts w:ascii="Arial" w:hAnsi="Arial" w:cs="Arial"/>
          <w:sz w:val="16"/>
          <w:szCs w:val="16"/>
        </w:rPr>
      </w:pPr>
      <w:r>
        <w:rPr>
          <w:rFonts w:ascii="Arial" w:hAnsi="Arial" w:cs="Arial"/>
          <w:sz w:val="16"/>
          <w:szCs w:val="16"/>
        </w:rPr>
        <w:t xml:space="preserve">Коннектор для ввода питания </w:t>
      </w:r>
      <w:r>
        <w:rPr>
          <w:rFonts w:ascii="Arial" w:hAnsi="Arial" w:cs="Arial"/>
          <w:sz w:val="16"/>
          <w:szCs w:val="16"/>
          <w:lang w:val="en-US"/>
        </w:rPr>
        <w:t>LD</w:t>
      </w:r>
      <w:r>
        <w:rPr>
          <w:rFonts w:ascii="Arial" w:hAnsi="Arial" w:cs="Arial"/>
          <w:sz w:val="16"/>
          <w:szCs w:val="16"/>
        </w:rPr>
        <w:t xml:space="preserve">3000, </w:t>
      </w:r>
      <w:r>
        <w:rPr>
          <w:rFonts w:ascii="Arial" w:hAnsi="Arial" w:cs="Arial"/>
          <w:sz w:val="16"/>
          <w:szCs w:val="16"/>
          <w:lang w:val="en-US"/>
        </w:rPr>
        <w:t>LD</w:t>
      </w:r>
      <w:r>
        <w:rPr>
          <w:rFonts w:ascii="Arial" w:hAnsi="Arial" w:cs="Arial"/>
          <w:sz w:val="16"/>
          <w:szCs w:val="16"/>
        </w:rPr>
        <w:t>3001</w:t>
      </w:r>
    </w:p>
    <w:p w:rsidR="009E1C23" w:rsidRDefault="009E1C23" w:rsidP="009E1C23">
      <w:pPr>
        <w:pStyle w:val="a3"/>
        <w:numPr>
          <w:ilvl w:val="1"/>
          <w:numId w:val="1"/>
        </w:numPr>
        <w:tabs>
          <w:tab w:val="clear" w:pos="1080"/>
        </w:tabs>
        <w:spacing w:after="0" w:line="240" w:lineRule="auto"/>
        <w:jc w:val="both"/>
        <w:rPr>
          <w:rFonts w:ascii="Arial" w:hAnsi="Arial" w:cs="Arial"/>
          <w:sz w:val="16"/>
          <w:szCs w:val="16"/>
        </w:rPr>
      </w:pPr>
      <w:proofErr w:type="gramStart"/>
      <w:r>
        <w:rPr>
          <w:rFonts w:ascii="Arial" w:hAnsi="Arial" w:cs="Arial"/>
          <w:sz w:val="16"/>
          <w:szCs w:val="16"/>
        </w:rPr>
        <w:t>Прямой коннектор</w:t>
      </w:r>
      <w:proofErr w:type="gramEnd"/>
      <w:r>
        <w:rPr>
          <w:rFonts w:ascii="Arial" w:hAnsi="Arial" w:cs="Arial"/>
          <w:sz w:val="16"/>
          <w:szCs w:val="16"/>
        </w:rPr>
        <w:t xml:space="preserve"> питающий</w:t>
      </w:r>
      <w:r>
        <w:rPr>
          <w:rFonts w:ascii="Arial" w:hAnsi="Arial" w:cs="Arial"/>
          <w:sz w:val="16"/>
          <w:szCs w:val="16"/>
          <w:lang w:val="en-US"/>
        </w:rPr>
        <w:t xml:space="preserve"> LD3003</w:t>
      </w:r>
    </w:p>
    <w:p w:rsidR="009E1C23" w:rsidRDefault="009E1C23" w:rsidP="009E1C23">
      <w:pPr>
        <w:pStyle w:val="a3"/>
        <w:numPr>
          <w:ilvl w:val="1"/>
          <w:numId w:val="1"/>
        </w:numPr>
        <w:tabs>
          <w:tab w:val="clear" w:pos="1080"/>
        </w:tabs>
        <w:spacing w:after="0" w:line="240" w:lineRule="auto"/>
        <w:jc w:val="both"/>
        <w:rPr>
          <w:rFonts w:ascii="Arial" w:hAnsi="Arial" w:cs="Arial"/>
          <w:sz w:val="16"/>
          <w:szCs w:val="16"/>
        </w:rPr>
      </w:pPr>
      <w:r>
        <w:rPr>
          <w:rFonts w:ascii="Arial" w:hAnsi="Arial" w:cs="Arial"/>
          <w:sz w:val="16"/>
          <w:szCs w:val="16"/>
        </w:rPr>
        <w:t xml:space="preserve">Прямой соединитель </w:t>
      </w:r>
      <w:proofErr w:type="spellStart"/>
      <w:r>
        <w:rPr>
          <w:rFonts w:ascii="Arial" w:hAnsi="Arial" w:cs="Arial"/>
          <w:sz w:val="16"/>
          <w:szCs w:val="16"/>
        </w:rPr>
        <w:t>шинопровода</w:t>
      </w:r>
      <w:proofErr w:type="spellEnd"/>
      <w:r>
        <w:rPr>
          <w:rFonts w:ascii="Arial" w:hAnsi="Arial" w:cs="Arial"/>
          <w:sz w:val="16"/>
          <w:szCs w:val="16"/>
        </w:rPr>
        <w:t xml:space="preserve"> </w:t>
      </w:r>
      <w:r>
        <w:rPr>
          <w:rFonts w:ascii="Arial" w:hAnsi="Arial" w:cs="Arial"/>
          <w:sz w:val="16"/>
          <w:szCs w:val="16"/>
          <w:lang w:val="en-US"/>
        </w:rPr>
        <w:t>LD2003</w:t>
      </w:r>
    </w:p>
    <w:p w:rsidR="009E1C23" w:rsidRDefault="009E1C23" w:rsidP="009E1C23">
      <w:pPr>
        <w:pStyle w:val="a3"/>
        <w:numPr>
          <w:ilvl w:val="1"/>
          <w:numId w:val="1"/>
        </w:numPr>
        <w:tabs>
          <w:tab w:val="clear" w:pos="1080"/>
        </w:tabs>
        <w:spacing w:after="0" w:line="240" w:lineRule="auto"/>
        <w:jc w:val="both"/>
        <w:rPr>
          <w:rFonts w:ascii="Arial" w:hAnsi="Arial" w:cs="Arial"/>
          <w:sz w:val="16"/>
          <w:szCs w:val="16"/>
        </w:rPr>
      </w:pPr>
      <w:r>
        <w:rPr>
          <w:rFonts w:ascii="Arial" w:hAnsi="Arial" w:cs="Arial"/>
          <w:sz w:val="16"/>
          <w:szCs w:val="16"/>
        </w:rPr>
        <w:t xml:space="preserve">Угловой соединитель </w:t>
      </w:r>
      <w:r>
        <w:rPr>
          <w:rFonts w:ascii="Arial" w:hAnsi="Arial" w:cs="Arial"/>
          <w:sz w:val="16"/>
          <w:szCs w:val="16"/>
          <w:lang w:val="en-US"/>
        </w:rPr>
        <w:t>LD2004</w:t>
      </w:r>
    </w:p>
    <w:p w:rsidR="009E1C23" w:rsidRPr="009E1C23" w:rsidRDefault="009E1C23" w:rsidP="009E1C23">
      <w:pPr>
        <w:pStyle w:val="a3"/>
        <w:numPr>
          <w:ilvl w:val="1"/>
          <w:numId w:val="1"/>
        </w:numPr>
        <w:tabs>
          <w:tab w:val="clear" w:pos="1080"/>
        </w:tabs>
        <w:spacing w:after="0" w:line="240" w:lineRule="auto"/>
        <w:jc w:val="both"/>
        <w:rPr>
          <w:rFonts w:ascii="Arial" w:hAnsi="Arial" w:cs="Arial"/>
          <w:sz w:val="16"/>
          <w:szCs w:val="16"/>
        </w:rPr>
      </w:pPr>
      <w:proofErr w:type="gramStart"/>
      <w:r>
        <w:rPr>
          <w:rFonts w:ascii="Arial" w:hAnsi="Arial" w:cs="Arial"/>
          <w:sz w:val="16"/>
          <w:szCs w:val="16"/>
        </w:rPr>
        <w:t>Коннектор</w:t>
      </w:r>
      <w:proofErr w:type="gramEnd"/>
      <w:r>
        <w:rPr>
          <w:rFonts w:ascii="Arial" w:hAnsi="Arial" w:cs="Arial"/>
          <w:sz w:val="16"/>
          <w:szCs w:val="16"/>
        </w:rPr>
        <w:t xml:space="preserve"> питающий гибкий </w:t>
      </w:r>
      <w:r>
        <w:rPr>
          <w:rFonts w:ascii="Arial" w:hAnsi="Arial" w:cs="Arial"/>
          <w:sz w:val="16"/>
          <w:szCs w:val="16"/>
          <w:lang w:val="en-US"/>
        </w:rPr>
        <w:t>LD3002</w:t>
      </w:r>
    </w:p>
    <w:p w:rsidR="009E1C23" w:rsidRPr="009E1C23" w:rsidRDefault="009E1C23" w:rsidP="009E1C23">
      <w:pPr>
        <w:pStyle w:val="a3"/>
        <w:numPr>
          <w:ilvl w:val="1"/>
          <w:numId w:val="1"/>
        </w:numPr>
        <w:tabs>
          <w:tab w:val="clear" w:pos="1080"/>
        </w:tabs>
        <w:spacing w:after="0" w:line="240" w:lineRule="auto"/>
        <w:jc w:val="both"/>
        <w:rPr>
          <w:rFonts w:ascii="Arial" w:hAnsi="Arial" w:cs="Arial"/>
          <w:sz w:val="16"/>
          <w:szCs w:val="16"/>
        </w:rPr>
      </w:pPr>
      <w:r w:rsidRPr="009E1C23">
        <w:rPr>
          <w:rFonts w:ascii="Arial" w:hAnsi="Arial" w:cs="Arial"/>
          <w:sz w:val="16"/>
          <w:szCs w:val="16"/>
        </w:rPr>
        <w:t xml:space="preserve">Угловой соединитель внутренний </w:t>
      </w:r>
      <w:r w:rsidRPr="009E1C23">
        <w:rPr>
          <w:rFonts w:ascii="Arial" w:hAnsi="Arial" w:cs="Arial"/>
          <w:sz w:val="16"/>
          <w:szCs w:val="16"/>
          <w:lang w:val="en-US"/>
        </w:rPr>
        <w:t>LD2005</w:t>
      </w:r>
    </w:p>
    <w:p w:rsidR="009E1C23" w:rsidRDefault="00354500" w:rsidP="009E1C23">
      <w:pPr>
        <w:spacing w:after="0" w:line="240" w:lineRule="auto"/>
        <w:ind w:left="720"/>
        <w:jc w:val="both"/>
        <w:rPr>
          <w:rFonts w:ascii="Arial" w:hAnsi="Arial" w:cs="Arial"/>
          <w:sz w:val="16"/>
          <w:szCs w:val="16"/>
        </w:rPr>
      </w:pPr>
      <w:r>
        <w:rPr>
          <w:rFonts w:ascii="Arial" w:hAnsi="Arial" w:cs="Arial"/>
          <w:noProof/>
          <w:sz w:val="16"/>
          <w:szCs w:val="16"/>
        </w:rPr>
        <w:lastRenderedPageBreak/>
        <w:drawing>
          <wp:inline distT="0" distB="0" distL="0" distR="0">
            <wp:extent cx="6284989" cy="5355347"/>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 - монтаж встраиваемого шинопровода CABM1000 нов.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4989" cy="5355347"/>
                    </a:xfrm>
                    <a:prstGeom prst="rect">
                      <a:avLst/>
                    </a:prstGeom>
                  </pic:spPr>
                </pic:pic>
              </a:graphicData>
            </a:graphic>
          </wp:inline>
        </w:drawing>
      </w:r>
    </w:p>
    <w:p w:rsidR="00FD7DAF" w:rsidRDefault="00FD7DAF" w:rsidP="00FD7DAF">
      <w:pPr>
        <w:spacing w:after="0" w:line="240" w:lineRule="auto"/>
        <w:ind w:left="720"/>
        <w:jc w:val="center"/>
        <w:rPr>
          <w:rFonts w:ascii="Arial" w:hAnsi="Arial" w:cs="Arial"/>
          <w:sz w:val="16"/>
          <w:szCs w:val="16"/>
        </w:rPr>
      </w:pPr>
    </w:p>
    <w:p w:rsidR="00FD7DAF" w:rsidRPr="009E1C23" w:rsidRDefault="00FD7DAF" w:rsidP="00FD7DAF">
      <w:pPr>
        <w:spacing w:after="0" w:line="240" w:lineRule="auto"/>
        <w:ind w:left="720"/>
        <w:jc w:val="center"/>
        <w:rPr>
          <w:rFonts w:ascii="Arial" w:hAnsi="Arial" w:cs="Arial"/>
          <w:sz w:val="16"/>
          <w:szCs w:val="16"/>
        </w:rPr>
      </w:pPr>
      <w:r>
        <w:rPr>
          <w:rFonts w:ascii="Arial" w:hAnsi="Arial" w:cs="Arial"/>
          <w:sz w:val="16"/>
          <w:szCs w:val="16"/>
        </w:rPr>
        <w:t xml:space="preserve">Рис. 2 Схема установки </w:t>
      </w:r>
      <w:proofErr w:type="spellStart"/>
      <w:r>
        <w:rPr>
          <w:rFonts w:ascii="Arial" w:hAnsi="Arial" w:cs="Arial"/>
          <w:sz w:val="16"/>
          <w:szCs w:val="16"/>
        </w:rPr>
        <w:t>шинопровода</w:t>
      </w:r>
      <w:proofErr w:type="spellEnd"/>
      <w:r>
        <w:rPr>
          <w:rFonts w:ascii="Arial" w:hAnsi="Arial" w:cs="Arial"/>
          <w:sz w:val="16"/>
          <w:szCs w:val="16"/>
        </w:rPr>
        <w:t xml:space="preserve"> </w:t>
      </w:r>
      <w:r>
        <w:rPr>
          <w:rFonts w:ascii="Arial" w:hAnsi="Arial" w:cs="Arial"/>
          <w:sz w:val="16"/>
          <w:szCs w:val="16"/>
          <w:lang w:val="en-US"/>
        </w:rPr>
        <w:t>CABM</w:t>
      </w:r>
      <w:r>
        <w:rPr>
          <w:rFonts w:ascii="Arial" w:hAnsi="Arial" w:cs="Arial"/>
          <w:sz w:val="16"/>
          <w:szCs w:val="16"/>
        </w:rPr>
        <w:t xml:space="preserve">1001 </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r w:rsidR="009E1C23">
        <w:rPr>
          <w:rFonts w:ascii="Arial" w:hAnsi="Arial" w:cs="Arial"/>
          <w:b/>
          <w:sz w:val="16"/>
          <w:szCs w:val="16"/>
          <w:lang w:val="en-US"/>
        </w:rPr>
        <w:t xml:space="preserve"> </w:t>
      </w:r>
      <w:r w:rsidR="009E1C23">
        <w:rPr>
          <w:rFonts w:ascii="Arial" w:hAnsi="Arial" w:cs="Arial"/>
          <w:b/>
          <w:sz w:val="16"/>
          <w:szCs w:val="16"/>
        </w:rPr>
        <w:t>светильника</w:t>
      </w:r>
      <w:r w:rsidRPr="009037A3">
        <w:rPr>
          <w:rFonts w:ascii="Arial" w:hAnsi="Arial" w:cs="Arial"/>
          <w:b/>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A43E12" w:rsidRPr="009E1C23" w:rsidRDefault="009E1C23" w:rsidP="009E1C23">
      <w:pPr>
        <w:pStyle w:val="a3"/>
        <w:numPr>
          <w:ilvl w:val="0"/>
          <w:numId w:val="4"/>
        </w:numPr>
        <w:spacing w:after="0"/>
        <w:jc w:val="both"/>
        <w:rPr>
          <w:rFonts w:ascii="Arial" w:hAnsi="Arial" w:cs="Arial"/>
          <w:sz w:val="16"/>
          <w:szCs w:val="16"/>
        </w:rPr>
      </w:pPr>
      <w:r>
        <w:rPr>
          <w:rFonts w:ascii="Arial" w:hAnsi="Arial" w:cs="Arial"/>
          <w:sz w:val="16"/>
          <w:szCs w:val="16"/>
        </w:rPr>
        <w:t xml:space="preserve">Убедитесь, что питание </w:t>
      </w:r>
      <w:proofErr w:type="spellStart"/>
      <w:r>
        <w:rPr>
          <w:rFonts w:ascii="Arial" w:hAnsi="Arial" w:cs="Arial"/>
          <w:sz w:val="16"/>
          <w:szCs w:val="16"/>
        </w:rPr>
        <w:t>шинопровода</w:t>
      </w:r>
      <w:proofErr w:type="spellEnd"/>
      <w:r>
        <w:rPr>
          <w:rFonts w:ascii="Arial" w:hAnsi="Arial" w:cs="Arial"/>
          <w:sz w:val="16"/>
          <w:szCs w:val="16"/>
        </w:rPr>
        <w:t xml:space="preserve"> отключено.</w:t>
      </w:r>
    </w:p>
    <w:p w:rsidR="007E5343" w:rsidRDefault="007E5343" w:rsidP="00C61679">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корпус/плафон светильника, вставьте лампу в светильник и закрутите корпус/плафон светильника обратно.</w:t>
      </w:r>
    </w:p>
    <w:p w:rsidR="00B42CFF" w:rsidRPr="009037A3" w:rsidRDefault="009E1C23" w:rsidP="00C61679">
      <w:pPr>
        <w:pStyle w:val="a3"/>
        <w:numPr>
          <w:ilvl w:val="0"/>
          <w:numId w:val="4"/>
        </w:numPr>
        <w:spacing w:after="0"/>
        <w:jc w:val="both"/>
        <w:rPr>
          <w:rFonts w:ascii="Arial" w:hAnsi="Arial" w:cs="Arial"/>
          <w:sz w:val="16"/>
          <w:szCs w:val="16"/>
        </w:rPr>
      </w:pPr>
      <w:r>
        <w:rPr>
          <w:rFonts w:ascii="Arial" w:hAnsi="Arial" w:cs="Arial"/>
          <w:sz w:val="16"/>
          <w:szCs w:val="16"/>
        </w:rPr>
        <w:t xml:space="preserve">Вставьте адаптер светильника в </w:t>
      </w:r>
      <w:proofErr w:type="spellStart"/>
      <w:r>
        <w:rPr>
          <w:rFonts w:ascii="Arial" w:hAnsi="Arial" w:cs="Arial"/>
          <w:sz w:val="16"/>
          <w:szCs w:val="16"/>
        </w:rPr>
        <w:t>шинопровод</w:t>
      </w:r>
      <w:proofErr w:type="spellEnd"/>
      <w:r>
        <w:rPr>
          <w:rFonts w:ascii="Arial" w:hAnsi="Arial" w:cs="Arial"/>
          <w:sz w:val="16"/>
          <w:szCs w:val="16"/>
        </w:rPr>
        <w:t xml:space="preserve"> до щелчков и убедитесь, что он надежно зафиксирован.</w:t>
      </w:r>
    </w:p>
    <w:p w:rsidR="00C61679"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9E1C23" w:rsidRPr="009037A3" w:rsidRDefault="009E1C23" w:rsidP="00C61679">
      <w:pPr>
        <w:pStyle w:val="a3"/>
        <w:numPr>
          <w:ilvl w:val="0"/>
          <w:numId w:val="4"/>
        </w:numPr>
        <w:spacing w:after="0"/>
        <w:jc w:val="both"/>
        <w:rPr>
          <w:rFonts w:ascii="Arial" w:hAnsi="Arial" w:cs="Arial"/>
          <w:sz w:val="16"/>
          <w:szCs w:val="16"/>
        </w:rPr>
      </w:pPr>
      <w:r>
        <w:rPr>
          <w:rFonts w:ascii="Arial" w:hAnsi="Arial" w:cs="Arial"/>
          <w:sz w:val="16"/>
          <w:szCs w:val="16"/>
        </w:rPr>
        <w:t>Для извлечения светильника</w:t>
      </w:r>
      <w:r w:rsidR="00700B9E">
        <w:rPr>
          <w:rFonts w:ascii="Arial" w:hAnsi="Arial" w:cs="Arial"/>
          <w:sz w:val="16"/>
          <w:szCs w:val="16"/>
        </w:rPr>
        <w:t xml:space="preserve"> отключите питание </w:t>
      </w:r>
      <w:proofErr w:type="spellStart"/>
      <w:r w:rsidR="00700B9E">
        <w:rPr>
          <w:rFonts w:ascii="Arial" w:hAnsi="Arial" w:cs="Arial"/>
          <w:sz w:val="16"/>
          <w:szCs w:val="16"/>
        </w:rPr>
        <w:t>шинопровода</w:t>
      </w:r>
      <w:proofErr w:type="spellEnd"/>
      <w:r w:rsidR="00700B9E">
        <w:rPr>
          <w:rFonts w:ascii="Arial" w:hAnsi="Arial" w:cs="Arial"/>
          <w:sz w:val="16"/>
          <w:szCs w:val="16"/>
        </w:rPr>
        <w:t>,</w:t>
      </w:r>
      <w:r>
        <w:rPr>
          <w:rFonts w:ascii="Arial" w:hAnsi="Arial" w:cs="Arial"/>
          <w:sz w:val="16"/>
          <w:szCs w:val="16"/>
        </w:rPr>
        <w:t xml:space="preserve"> возьмитесь за </w:t>
      </w:r>
      <w:r w:rsidR="00700B9E">
        <w:rPr>
          <w:rFonts w:ascii="Arial" w:hAnsi="Arial" w:cs="Arial"/>
          <w:sz w:val="16"/>
          <w:szCs w:val="16"/>
        </w:rPr>
        <w:t xml:space="preserve">корпус </w:t>
      </w:r>
      <w:r>
        <w:rPr>
          <w:rFonts w:ascii="Arial" w:hAnsi="Arial" w:cs="Arial"/>
          <w:sz w:val="16"/>
          <w:szCs w:val="16"/>
        </w:rPr>
        <w:t xml:space="preserve">светильника, </w:t>
      </w:r>
      <w:r w:rsidR="00700B9E">
        <w:rPr>
          <w:rFonts w:ascii="Arial" w:hAnsi="Arial" w:cs="Arial"/>
          <w:sz w:val="16"/>
          <w:szCs w:val="16"/>
        </w:rPr>
        <w:t>и слегка покачивая</w:t>
      </w:r>
      <w:r>
        <w:rPr>
          <w:rFonts w:ascii="Arial" w:hAnsi="Arial" w:cs="Arial"/>
          <w:sz w:val="16"/>
          <w:szCs w:val="16"/>
        </w:rPr>
        <w:t xml:space="preserve"> потяните в сторону от </w:t>
      </w:r>
      <w:proofErr w:type="spellStart"/>
      <w:r>
        <w:rPr>
          <w:rFonts w:ascii="Arial" w:hAnsi="Arial" w:cs="Arial"/>
          <w:sz w:val="16"/>
          <w:szCs w:val="16"/>
        </w:rPr>
        <w:t>шинопровода</w:t>
      </w:r>
      <w:proofErr w:type="spellEnd"/>
      <w:r>
        <w:rPr>
          <w:rFonts w:ascii="Arial" w:hAnsi="Arial" w:cs="Arial"/>
          <w:sz w:val="16"/>
          <w:szCs w:val="16"/>
        </w:rPr>
        <w:t>.</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700B9E" w:rsidRDefault="005765D1"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Для подключения и установки светильника</w:t>
      </w:r>
      <w:r w:rsidR="00B42CFF" w:rsidRPr="00700B9E">
        <w:rPr>
          <w:rFonts w:ascii="Arial" w:hAnsi="Arial" w:cs="Arial"/>
          <w:sz w:val="16"/>
          <w:szCs w:val="16"/>
        </w:rPr>
        <w:t xml:space="preserve"> допускаются лица</w:t>
      </w:r>
      <w:r w:rsidRPr="00700B9E">
        <w:rPr>
          <w:rFonts w:ascii="Arial" w:hAnsi="Arial" w:cs="Arial"/>
          <w:sz w:val="16"/>
          <w:szCs w:val="16"/>
        </w:rPr>
        <w:t>,</w:t>
      </w:r>
      <w:r w:rsidR="00B42CFF" w:rsidRPr="00700B9E">
        <w:rPr>
          <w:rFonts w:ascii="Arial" w:hAnsi="Arial" w:cs="Arial"/>
          <w:sz w:val="16"/>
          <w:szCs w:val="16"/>
        </w:rPr>
        <w:t xml:space="preserve"> имеющие </w:t>
      </w:r>
      <w:r w:rsidRPr="00700B9E">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700B9E">
        <w:rPr>
          <w:rFonts w:ascii="Arial" w:hAnsi="Arial" w:cs="Arial"/>
          <w:sz w:val="16"/>
          <w:szCs w:val="16"/>
        </w:rPr>
        <w:t>.</w:t>
      </w:r>
    </w:p>
    <w:p w:rsidR="00700B9E" w:rsidRPr="00700B9E" w:rsidRDefault="00594C10" w:rsidP="00700B9E">
      <w:pPr>
        <w:pStyle w:val="a3"/>
        <w:numPr>
          <w:ilvl w:val="1"/>
          <w:numId w:val="24"/>
        </w:numPr>
        <w:spacing w:after="0"/>
        <w:jc w:val="both"/>
        <w:rPr>
          <w:rFonts w:ascii="Arial" w:hAnsi="Arial" w:cs="Arial"/>
          <w:sz w:val="16"/>
          <w:szCs w:val="16"/>
        </w:rPr>
      </w:pPr>
      <w:r w:rsidRPr="00700B9E">
        <w:rPr>
          <w:rFonts w:ascii="Arial" w:hAnsi="Arial" w:cs="Arial"/>
          <w:b/>
          <w:sz w:val="16"/>
          <w:szCs w:val="16"/>
        </w:rPr>
        <w:t>Все работы со светильником</w:t>
      </w:r>
      <w:r w:rsidR="009C0105" w:rsidRPr="00700B9E">
        <w:rPr>
          <w:rFonts w:ascii="Arial" w:hAnsi="Arial" w:cs="Arial"/>
          <w:b/>
          <w:sz w:val="16"/>
          <w:szCs w:val="16"/>
        </w:rPr>
        <w:t xml:space="preserve">, а также все монтажные, либо демонтажные работы с </w:t>
      </w:r>
      <w:proofErr w:type="spellStart"/>
      <w:r w:rsidR="009C0105" w:rsidRPr="00700B9E">
        <w:rPr>
          <w:rFonts w:ascii="Arial" w:hAnsi="Arial" w:cs="Arial"/>
          <w:b/>
          <w:sz w:val="16"/>
          <w:szCs w:val="16"/>
        </w:rPr>
        <w:t>шинопроводом</w:t>
      </w:r>
      <w:proofErr w:type="spellEnd"/>
      <w:r w:rsidR="009C0105" w:rsidRPr="00700B9E">
        <w:rPr>
          <w:rFonts w:ascii="Arial" w:hAnsi="Arial" w:cs="Arial"/>
          <w:b/>
          <w:sz w:val="16"/>
          <w:szCs w:val="16"/>
        </w:rPr>
        <w:t>,</w:t>
      </w:r>
      <w:r w:rsidRPr="00700B9E">
        <w:rPr>
          <w:rFonts w:ascii="Arial" w:hAnsi="Arial" w:cs="Arial"/>
          <w:b/>
          <w:sz w:val="16"/>
          <w:szCs w:val="16"/>
        </w:rPr>
        <w:t xml:space="preserve"> выполняются только при отключенном напряжении питания</w:t>
      </w:r>
      <w:r w:rsidR="009C0105" w:rsidRPr="00700B9E">
        <w:rPr>
          <w:rFonts w:ascii="Arial" w:hAnsi="Arial" w:cs="Arial"/>
          <w:b/>
          <w:sz w:val="16"/>
          <w:szCs w:val="16"/>
        </w:rPr>
        <w:t>!!!</w:t>
      </w:r>
    </w:p>
    <w:p w:rsidR="00700B9E" w:rsidRDefault="00D616BD"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Не используйте в светильниках лампы с мощностью, превышающей указанную в данной инструкции.</w:t>
      </w:r>
    </w:p>
    <w:p w:rsidR="00700B9E" w:rsidRDefault="00B42CFF"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Изделие предназначено для использования только внутри помещений.</w:t>
      </w:r>
    </w:p>
    <w:p w:rsidR="00700B9E" w:rsidRDefault="00594C10"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Запрещена эксплуатация светильника при поврежденной изоляции питающего кабеля</w:t>
      </w:r>
      <w:r w:rsidR="000E6ADD" w:rsidRPr="00700B9E">
        <w:rPr>
          <w:rFonts w:ascii="Arial" w:hAnsi="Arial" w:cs="Arial"/>
          <w:sz w:val="16"/>
          <w:szCs w:val="16"/>
        </w:rPr>
        <w:t>.</w:t>
      </w:r>
    </w:p>
    <w:p w:rsidR="00700B9E" w:rsidRDefault="009C0105"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 xml:space="preserve">Запрещена эксплуатация </w:t>
      </w:r>
      <w:proofErr w:type="spellStart"/>
      <w:r w:rsidRPr="00700B9E">
        <w:rPr>
          <w:rFonts w:ascii="Arial" w:hAnsi="Arial" w:cs="Arial"/>
          <w:sz w:val="16"/>
          <w:szCs w:val="16"/>
        </w:rPr>
        <w:t>шинопровода</w:t>
      </w:r>
      <w:proofErr w:type="spellEnd"/>
      <w:r w:rsidRPr="00700B9E">
        <w:rPr>
          <w:rFonts w:ascii="Arial" w:hAnsi="Arial" w:cs="Arial"/>
          <w:sz w:val="16"/>
          <w:szCs w:val="16"/>
        </w:rPr>
        <w:t xml:space="preserve"> при поврежденной изоляции питающего кабеля, поврежденным корпусом или токоведущих частей.</w:t>
      </w:r>
    </w:p>
    <w:p w:rsidR="00700B9E" w:rsidRDefault="009C0105" w:rsidP="00700B9E">
      <w:pPr>
        <w:pStyle w:val="a3"/>
        <w:numPr>
          <w:ilvl w:val="1"/>
          <w:numId w:val="24"/>
        </w:numPr>
        <w:spacing w:after="0"/>
        <w:jc w:val="both"/>
        <w:rPr>
          <w:rFonts w:ascii="Arial" w:hAnsi="Arial" w:cs="Arial"/>
          <w:sz w:val="16"/>
          <w:szCs w:val="16"/>
        </w:rPr>
      </w:pPr>
      <w:r w:rsidRPr="00700B9E">
        <w:rPr>
          <w:rFonts w:ascii="Arial" w:hAnsi="Arial" w:cs="Arial"/>
          <w:b/>
          <w:sz w:val="16"/>
          <w:szCs w:val="16"/>
        </w:rPr>
        <w:t xml:space="preserve">При использовании </w:t>
      </w:r>
      <w:proofErr w:type="spellStart"/>
      <w:r w:rsidRPr="00700B9E">
        <w:rPr>
          <w:rFonts w:ascii="Arial" w:hAnsi="Arial" w:cs="Arial"/>
          <w:b/>
          <w:sz w:val="16"/>
          <w:szCs w:val="16"/>
        </w:rPr>
        <w:t>шинопроводов</w:t>
      </w:r>
      <w:proofErr w:type="spellEnd"/>
      <w:r w:rsidRPr="00700B9E">
        <w:rPr>
          <w:rFonts w:ascii="Arial" w:hAnsi="Arial" w:cs="Arial"/>
          <w:b/>
          <w:sz w:val="16"/>
          <w:szCs w:val="16"/>
        </w:rPr>
        <w:t>, не превышайте токовую нагрузку в 16А</w:t>
      </w:r>
      <w:r w:rsidRPr="00700B9E">
        <w:rPr>
          <w:rFonts w:ascii="Arial" w:hAnsi="Arial" w:cs="Arial"/>
          <w:sz w:val="16"/>
          <w:szCs w:val="16"/>
        </w:rPr>
        <w:t>.</w:t>
      </w:r>
    </w:p>
    <w:p w:rsidR="00700B9E" w:rsidRDefault="00C7488C"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 xml:space="preserve">Не допускать локальной перегрузки </w:t>
      </w:r>
      <w:proofErr w:type="spellStart"/>
      <w:r w:rsidRPr="00700B9E">
        <w:rPr>
          <w:rFonts w:ascii="Arial" w:hAnsi="Arial" w:cs="Arial"/>
          <w:sz w:val="16"/>
          <w:szCs w:val="16"/>
        </w:rPr>
        <w:t>шинопровода</w:t>
      </w:r>
      <w:proofErr w:type="spellEnd"/>
      <w:r w:rsidRPr="00700B9E">
        <w:rPr>
          <w:rFonts w:ascii="Arial" w:hAnsi="Arial" w:cs="Arial"/>
          <w:sz w:val="16"/>
          <w:szCs w:val="16"/>
        </w:rPr>
        <w:t xml:space="preserve"> светильниками, это может привести к скручиванию механической конструкции, появлению гула или механическому повреждению </w:t>
      </w:r>
      <w:proofErr w:type="spellStart"/>
      <w:r w:rsidRPr="00700B9E">
        <w:rPr>
          <w:rFonts w:ascii="Arial" w:hAnsi="Arial" w:cs="Arial"/>
          <w:sz w:val="16"/>
          <w:szCs w:val="16"/>
        </w:rPr>
        <w:t>шинопровода</w:t>
      </w:r>
      <w:proofErr w:type="spellEnd"/>
      <w:r w:rsidRPr="00700B9E">
        <w:rPr>
          <w:rFonts w:ascii="Arial" w:hAnsi="Arial" w:cs="Arial"/>
          <w:sz w:val="16"/>
          <w:szCs w:val="16"/>
        </w:rPr>
        <w:t xml:space="preserve">. Максимальный рекомендованный вес нагрузки на 1м </w:t>
      </w:r>
      <w:proofErr w:type="spellStart"/>
      <w:r w:rsidRPr="00700B9E">
        <w:rPr>
          <w:rFonts w:ascii="Arial" w:hAnsi="Arial" w:cs="Arial"/>
          <w:sz w:val="16"/>
          <w:szCs w:val="16"/>
        </w:rPr>
        <w:t>шинопровода</w:t>
      </w:r>
      <w:proofErr w:type="spellEnd"/>
      <w:r w:rsidRPr="00700B9E">
        <w:rPr>
          <w:rFonts w:ascii="Arial" w:hAnsi="Arial" w:cs="Arial"/>
          <w:sz w:val="16"/>
          <w:szCs w:val="16"/>
        </w:rPr>
        <w:t xml:space="preserve"> не более 5 кг.</w:t>
      </w:r>
    </w:p>
    <w:p w:rsidR="00700B9E" w:rsidRDefault="00594C10"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Запрещена эксплуатация светильника в помещениях с повышенным содержанием пыли или влаги</w:t>
      </w:r>
      <w:r w:rsidR="00BB4683" w:rsidRPr="00700B9E">
        <w:rPr>
          <w:rFonts w:ascii="Arial" w:hAnsi="Arial" w:cs="Arial"/>
          <w:sz w:val="16"/>
          <w:szCs w:val="16"/>
        </w:rPr>
        <w:t>.</w:t>
      </w:r>
    </w:p>
    <w:p w:rsidR="00700B9E" w:rsidRDefault="00B544C8"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 xml:space="preserve">Устанавливать в светильники только </w:t>
      </w:r>
      <w:r w:rsidR="007B5901" w:rsidRPr="00700B9E">
        <w:rPr>
          <w:rFonts w:ascii="Arial" w:hAnsi="Arial" w:cs="Arial"/>
          <w:sz w:val="16"/>
          <w:szCs w:val="16"/>
        </w:rPr>
        <w:t>лампы,</w:t>
      </w:r>
      <w:r w:rsidRPr="00700B9E">
        <w:rPr>
          <w:rFonts w:ascii="Arial" w:hAnsi="Arial" w:cs="Arial"/>
          <w:sz w:val="16"/>
          <w:szCs w:val="16"/>
        </w:rPr>
        <w:t xml:space="preserve"> соответствующие маркировке светильника и инструкции по эксплуатации.</w:t>
      </w:r>
    </w:p>
    <w:p w:rsidR="00ED343C" w:rsidRPr="00700B9E" w:rsidRDefault="00ED343C" w:rsidP="00700B9E">
      <w:pPr>
        <w:pStyle w:val="a3"/>
        <w:numPr>
          <w:ilvl w:val="1"/>
          <w:numId w:val="24"/>
        </w:numPr>
        <w:spacing w:after="0"/>
        <w:jc w:val="both"/>
        <w:rPr>
          <w:rFonts w:ascii="Arial" w:hAnsi="Arial" w:cs="Arial"/>
          <w:sz w:val="16"/>
          <w:szCs w:val="16"/>
        </w:rPr>
      </w:pPr>
      <w:r w:rsidRPr="00700B9E">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lastRenderedPageBreak/>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AE1F63" w:rsidRDefault="009037A3" w:rsidP="009037A3">
      <w:pPr>
        <w:spacing w:after="0" w:line="240" w:lineRule="auto"/>
        <w:jc w:val="both"/>
        <w:rPr>
          <w:rFonts w:ascii="Arial" w:hAnsi="Arial" w:cs="Arial"/>
          <w:sz w:val="16"/>
          <w:szCs w:val="16"/>
        </w:rPr>
      </w:pPr>
      <w:r w:rsidRPr="009037A3">
        <w:rPr>
          <w:rFonts w:ascii="Arial" w:hAnsi="Arial" w:cs="Arial"/>
          <w:sz w:val="16"/>
          <w:szCs w:val="16"/>
        </w:rPr>
        <w:t xml:space="preserve">Сделано в Китае. </w:t>
      </w:r>
      <w:r w:rsidR="00CB0651" w:rsidRPr="00CB0651">
        <w:rPr>
          <w:rFonts w:ascii="Arial" w:hAnsi="Arial" w:cs="Arial"/>
          <w:sz w:val="16"/>
          <w:szCs w:val="16"/>
        </w:rPr>
        <w:t xml:space="preserve">Изготовитель: </w:t>
      </w:r>
      <w:proofErr w:type="spellStart"/>
      <w:r w:rsidR="00CB0651" w:rsidRPr="00CB0651">
        <w:rPr>
          <w:rFonts w:ascii="Arial" w:hAnsi="Arial" w:cs="Arial"/>
          <w:sz w:val="16"/>
          <w:szCs w:val="16"/>
        </w:rPr>
        <w:t>Ningbo</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Yusing</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Electronics</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Co</w:t>
      </w:r>
      <w:proofErr w:type="spellEnd"/>
      <w:r w:rsidR="00CB0651" w:rsidRPr="00CB0651">
        <w:rPr>
          <w:rFonts w:ascii="Arial" w:hAnsi="Arial" w:cs="Arial"/>
          <w:sz w:val="16"/>
          <w:szCs w:val="16"/>
        </w:rPr>
        <w:t xml:space="preserve">., LTD, </w:t>
      </w:r>
      <w:proofErr w:type="spellStart"/>
      <w:r w:rsidR="00CB0651" w:rsidRPr="00CB0651">
        <w:rPr>
          <w:rFonts w:ascii="Arial" w:hAnsi="Arial" w:cs="Arial"/>
          <w:sz w:val="16"/>
          <w:szCs w:val="16"/>
        </w:rPr>
        <w:t>Civil</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Industrial</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Zone</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Pugen</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Village</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Qiu’ai</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Ningbo</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China</w:t>
      </w:r>
      <w:proofErr w:type="spellEnd"/>
      <w:r w:rsidR="00CB0651" w:rsidRPr="00CB0651">
        <w:rPr>
          <w:rFonts w:ascii="Arial" w:hAnsi="Arial" w:cs="Arial"/>
          <w:sz w:val="16"/>
          <w:szCs w:val="16"/>
        </w:rPr>
        <w:t>/ООО "</w:t>
      </w:r>
      <w:proofErr w:type="spellStart"/>
      <w:r w:rsidR="00CB0651" w:rsidRPr="00CB0651">
        <w:rPr>
          <w:rFonts w:ascii="Arial" w:hAnsi="Arial" w:cs="Arial"/>
          <w:sz w:val="16"/>
          <w:szCs w:val="16"/>
        </w:rPr>
        <w:t>Нингбо</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Юсинг</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Электроникс</w:t>
      </w:r>
      <w:proofErr w:type="spellEnd"/>
      <w:r w:rsidR="00CB0651" w:rsidRPr="00CB0651">
        <w:rPr>
          <w:rFonts w:ascii="Arial" w:hAnsi="Arial" w:cs="Arial"/>
          <w:sz w:val="16"/>
          <w:szCs w:val="16"/>
        </w:rPr>
        <w:t xml:space="preserve"> Компания", зона </w:t>
      </w:r>
      <w:proofErr w:type="spellStart"/>
      <w:r w:rsidR="00CB0651" w:rsidRPr="00CB0651">
        <w:rPr>
          <w:rFonts w:ascii="Arial" w:hAnsi="Arial" w:cs="Arial"/>
          <w:sz w:val="16"/>
          <w:szCs w:val="16"/>
        </w:rPr>
        <w:t>Цивил</w:t>
      </w:r>
      <w:proofErr w:type="spellEnd"/>
      <w:r w:rsidR="00CB0651" w:rsidRPr="00CB0651">
        <w:rPr>
          <w:rFonts w:ascii="Arial" w:hAnsi="Arial" w:cs="Arial"/>
          <w:sz w:val="16"/>
          <w:szCs w:val="16"/>
        </w:rPr>
        <w:t xml:space="preserve"> Индастриал, населенный пункт </w:t>
      </w:r>
      <w:proofErr w:type="spellStart"/>
      <w:r w:rsidR="00CB0651" w:rsidRPr="00CB0651">
        <w:rPr>
          <w:rFonts w:ascii="Arial" w:hAnsi="Arial" w:cs="Arial"/>
          <w:sz w:val="16"/>
          <w:szCs w:val="16"/>
        </w:rPr>
        <w:t>Пуген</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Цюай</w:t>
      </w:r>
      <w:proofErr w:type="spellEnd"/>
      <w:r w:rsidR="00CB0651" w:rsidRPr="00CB0651">
        <w:rPr>
          <w:rFonts w:ascii="Arial" w:hAnsi="Arial" w:cs="Arial"/>
          <w:sz w:val="16"/>
          <w:szCs w:val="16"/>
        </w:rPr>
        <w:t xml:space="preserve">, г. </w:t>
      </w:r>
      <w:proofErr w:type="spellStart"/>
      <w:r w:rsidR="00CB0651" w:rsidRPr="00CB0651">
        <w:rPr>
          <w:rFonts w:ascii="Arial" w:hAnsi="Arial" w:cs="Arial"/>
          <w:sz w:val="16"/>
          <w:szCs w:val="16"/>
        </w:rPr>
        <w:t>Нингбо</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Китай.Филиалы</w:t>
      </w:r>
      <w:proofErr w:type="spellEnd"/>
      <w:r w:rsidR="00CB0651" w:rsidRPr="00CB0651">
        <w:rPr>
          <w:rFonts w:ascii="Arial" w:hAnsi="Arial" w:cs="Arial"/>
          <w:sz w:val="16"/>
          <w:szCs w:val="16"/>
        </w:rPr>
        <w:t xml:space="preserve"> завода-изготовителя: «</w:t>
      </w:r>
      <w:proofErr w:type="spellStart"/>
      <w:r w:rsidR="00CB0651" w:rsidRPr="00CB0651">
        <w:rPr>
          <w:rFonts w:ascii="Arial" w:hAnsi="Arial" w:cs="Arial"/>
          <w:sz w:val="16"/>
          <w:szCs w:val="16"/>
        </w:rPr>
        <w:t>Zheijiang</w:t>
      </w:r>
      <w:proofErr w:type="spellEnd"/>
      <w:r w:rsidR="00CB0651" w:rsidRPr="00CB0651">
        <w:rPr>
          <w:rFonts w:ascii="Arial" w:hAnsi="Arial" w:cs="Arial"/>
          <w:sz w:val="16"/>
          <w:szCs w:val="16"/>
        </w:rPr>
        <w:t xml:space="preserve"> MEKA </w:t>
      </w:r>
      <w:proofErr w:type="spellStart"/>
      <w:r w:rsidR="00CB0651" w:rsidRPr="00CB0651">
        <w:rPr>
          <w:rFonts w:ascii="Arial" w:hAnsi="Arial" w:cs="Arial"/>
          <w:sz w:val="16"/>
          <w:szCs w:val="16"/>
        </w:rPr>
        <w:t>Electric</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Co</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Ltd</w:t>
      </w:r>
      <w:proofErr w:type="spellEnd"/>
      <w:r w:rsidR="00CB0651" w:rsidRPr="00CB0651">
        <w:rPr>
          <w:rFonts w:ascii="Arial" w:hAnsi="Arial" w:cs="Arial"/>
          <w:sz w:val="16"/>
          <w:szCs w:val="16"/>
        </w:rPr>
        <w:t xml:space="preserve">» No.8 </w:t>
      </w:r>
      <w:proofErr w:type="spellStart"/>
      <w:r w:rsidR="00CB0651" w:rsidRPr="00CB0651">
        <w:rPr>
          <w:rFonts w:ascii="Arial" w:hAnsi="Arial" w:cs="Arial"/>
          <w:sz w:val="16"/>
          <w:szCs w:val="16"/>
        </w:rPr>
        <w:t>Canghai</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Road</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Lihai</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Town</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Binhai</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New</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City</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Shaoxing</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Zheijiang</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Province</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China</w:t>
      </w:r>
      <w:proofErr w:type="spellEnd"/>
      <w:r w:rsidR="00CB0651" w:rsidRPr="00CB0651">
        <w:rPr>
          <w:rFonts w:ascii="Arial" w:hAnsi="Arial" w:cs="Arial"/>
          <w:sz w:val="16"/>
          <w:szCs w:val="16"/>
        </w:rPr>
        <w:t>/«</w:t>
      </w:r>
      <w:proofErr w:type="spellStart"/>
      <w:r w:rsidR="00CB0651" w:rsidRPr="00CB0651">
        <w:rPr>
          <w:rFonts w:ascii="Arial" w:hAnsi="Arial" w:cs="Arial"/>
          <w:sz w:val="16"/>
          <w:szCs w:val="16"/>
        </w:rPr>
        <w:t>Чжецзян</w:t>
      </w:r>
      <w:proofErr w:type="spellEnd"/>
      <w:r w:rsidR="00CB0651" w:rsidRPr="00CB0651">
        <w:rPr>
          <w:rFonts w:ascii="Arial" w:hAnsi="Arial" w:cs="Arial"/>
          <w:sz w:val="16"/>
          <w:szCs w:val="16"/>
        </w:rPr>
        <w:t xml:space="preserve"> МЕКА Электрик Ко., Лтд» №8 </w:t>
      </w:r>
      <w:proofErr w:type="spellStart"/>
      <w:r w:rsidR="00CB0651" w:rsidRPr="00CB0651">
        <w:rPr>
          <w:rFonts w:ascii="Arial" w:hAnsi="Arial" w:cs="Arial"/>
          <w:sz w:val="16"/>
          <w:szCs w:val="16"/>
        </w:rPr>
        <w:t>Цанхай</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Роад</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Лихай</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Таун</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Бинхай</w:t>
      </w:r>
      <w:proofErr w:type="spellEnd"/>
      <w:r w:rsidR="00CB0651" w:rsidRPr="00CB0651">
        <w:rPr>
          <w:rFonts w:ascii="Arial" w:hAnsi="Arial" w:cs="Arial"/>
          <w:sz w:val="16"/>
          <w:szCs w:val="16"/>
        </w:rPr>
        <w:t xml:space="preserve"> Нью Сити, </w:t>
      </w:r>
      <w:proofErr w:type="spellStart"/>
      <w:r w:rsidR="00CB0651" w:rsidRPr="00CB0651">
        <w:rPr>
          <w:rFonts w:ascii="Arial" w:hAnsi="Arial" w:cs="Arial"/>
          <w:sz w:val="16"/>
          <w:szCs w:val="16"/>
        </w:rPr>
        <w:t>Шаосин</w:t>
      </w:r>
      <w:proofErr w:type="spellEnd"/>
      <w:r w:rsidR="00CB0651" w:rsidRPr="00CB0651">
        <w:rPr>
          <w:rFonts w:ascii="Arial" w:hAnsi="Arial" w:cs="Arial"/>
          <w:sz w:val="16"/>
          <w:szCs w:val="16"/>
        </w:rPr>
        <w:t xml:space="preserve">, провинция </w:t>
      </w:r>
      <w:proofErr w:type="spellStart"/>
      <w:r w:rsidR="00CB0651" w:rsidRPr="00CB0651">
        <w:rPr>
          <w:rFonts w:ascii="Arial" w:hAnsi="Arial" w:cs="Arial"/>
          <w:sz w:val="16"/>
          <w:szCs w:val="16"/>
        </w:rPr>
        <w:t>Чжецзян</w:t>
      </w:r>
      <w:proofErr w:type="spellEnd"/>
      <w:r w:rsidR="00CB0651" w:rsidRPr="00CB0651">
        <w:rPr>
          <w:rFonts w:ascii="Arial" w:hAnsi="Arial" w:cs="Arial"/>
          <w:sz w:val="16"/>
          <w:szCs w:val="16"/>
        </w:rPr>
        <w:t>, Китай; «NINGBO YUSING LIGHTING CO., LTD» Китай, No.1199, MINGGUANG RD.JIANGSHAN TOWN, NINGBO, CHINA/</w:t>
      </w:r>
      <w:proofErr w:type="spellStart"/>
      <w:r w:rsidR="00CB0651" w:rsidRPr="00CB0651">
        <w:rPr>
          <w:rFonts w:ascii="Arial" w:hAnsi="Arial" w:cs="Arial"/>
          <w:sz w:val="16"/>
          <w:szCs w:val="16"/>
        </w:rPr>
        <w:t>Нинбо</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Юсинг</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Лайтинг</w:t>
      </w:r>
      <w:proofErr w:type="spellEnd"/>
      <w:r w:rsidR="00CB0651" w:rsidRPr="00CB0651">
        <w:rPr>
          <w:rFonts w:ascii="Arial" w:hAnsi="Arial" w:cs="Arial"/>
          <w:sz w:val="16"/>
          <w:szCs w:val="16"/>
        </w:rPr>
        <w:t xml:space="preserve">, Ко., № 1199, </w:t>
      </w:r>
      <w:proofErr w:type="spellStart"/>
      <w:r w:rsidR="00CB0651" w:rsidRPr="00CB0651">
        <w:rPr>
          <w:rFonts w:ascii="Arial" w:hAnsi="Arial" w:cs="Arial"/>
          <w:sz w:val="16"/>
          <w:szCs w:val="16"/>
        </w:rPr>
        <w:t>Минггуан</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Роуд</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Цзяншань</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Таун</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Нинбо</w:t>
      </w:r>
      <w:proofErr w:type="spellEnd"/>
      <w:r w:rsidR="00CB0651" w:rsidRPr="00CB0651">
        <w:rPr>
          <w:rFonts w:ascii="Arial" w:hAnsi="Arial" w:cs="Arial"/>
          <w:sz w:val="16"/>
          <w:szCs w:val="16"/>
        </w:rPr>
        <w:t xml:space="preserve">, </w:t>
      </w:r>
      <w:proofErr w:type="spellStart"/>
      <w:r w:rsidR="00CB0651" w:rsidRPr="00CB0651">
        <w:rPr>
          <w:rFonts w:ascii="Arial" w:hAnsi="Arial" w:cs="Arial"/>
          <w:sz w:val="16"/>
          <w:szCs w:val="16"/>
        </w:rPr>
        <w:t>Китай;Уполномоченный</w:t>
      </w:r>
      <w:proofErr w:type="spellEnd"/>
      <w:r w:rsidR="00CB0651" w:rsidRPr="00CB0651">
        <w:rPr>
          <w:rFonts w:ascii="Arial" w:hAnsi="Arial" w:cs="Arial"/>
          <w:sz w:val="16"/>
          <w:szCs w:val="16"/>
        </w:rPr>
        <w:t xml:space="preserve"> представитель в РФ: ООО «ФЕРОН» 129110, г. Москва, ул. Гиляровского, д.65, стр. 1, этаж 5, помещение XVI, комната 41, телефон +7 (499) 394-10-52 Импортер: ООО «СИЛА СВЕТА» Россия, 117405, г. Москва, ул. Дорожная, д. 48, тел. +7(499)394-69-26</w:t>
      </w:r>
      <w:r w:rsidR="00CB0651" w:rsidRPr="00AE1F63">
        <w:rPr>
          <w:rFonts w:ascii="Arial" w:hAnsi="Arial" w:cs="Arial"/>
          <w:sz w:val="16"/>
          <w:szCs w:val="16"/>
        </w:rPr>
        <w:t>.</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7C95CBD"/>
    <w:multiLevelType w:val="multilevel"/>
    <w:tmpl w:val="16E23D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1582613D"/>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16ED2A15"/>
    <w:multiLevelType w:val="multilevel"/>
    <w:tmpl w:val="5472045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5" w15:restartNumberingAfterBreak="0">
    <w:nsid w:val="17095AA4"/>
    <w:multiLevelType w:val="multilevel"/>
    <w:tmpl w:val="51BC1D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9" w15:restartNumberingAfterBreak="0">
    <w:nsid w:val="4CF92B36"/>
    <w:multiLevelType w:val="multilevel"/>
    <w:tmpl w:val="072A34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56E43336"/>
    <w:multiLevelType w:val="multilevel"/>
    <w:tmpl w:val="C7BAB37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781258A"/>
    <w:multiLevelType w:val="multilevel"/>
    <w:tmpl w:val="B3F8DDF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6"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10"/>
  </w:num>
  <w:num w:numId="9">
    <w:abstractNumId w:val="2"/>
  </w:num>
  <w:num w:numId="10">
    <w:abstractNumId w:val="11"/>
  </w:num>
  <w:num w:numId="11">
    <w:abstractNumId w:val="13"/>
  </w:num>
  <w:num w:numId="12">
    <w:abstractNumId w:val="12"/>
  </w:num>
  <w:num w:numId="13">
    <w:abstractNumId w:val="6"/>
  </w:num>
  <w:num w:numId="14">
    <w:abstractNumId w:val="17"/>
  </w:num>
  <w:num w:numId="15">
    <w:abstractNumId w:val="16"/>
  </w:num>
  <w:num w:numId="16">
    <w:abstractNumId w:val="7"/>
  </w:num>
  <w:num w:numId="17">
    <w:abstractNumId w:val="0"/>
  </w:num>
  <w:num w:numId="18">
    <w:abstractNumId w:val="3"/>
  </w:num>
  <w:num w:numId="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E0244"/>
    <w:rsid w:val="0030061C"/>
    <w:rsid w:val="00317F6A"/>
    <w:rsid w:val="00354500"/>
    <w:rsid w:val="00366EB5"/>
    <w:rsid w:val="00370D19"/>
    <w:rsid w:val="00374CA1"/>
    <w:rsid w:val="0039170B"/>
    <w:rsid w:val="003979CA"/>
    <w:rsid w:val="003F0388"/>
    <w:rsid w:val="003F05C9"/>
    <w:rsid w:val="00403395"/>
    <w:rsid w:val="004168B4"/>
    <w:rsid w:val="00417BF5"/>
    <w:rsid w:val="00430420"/>
    <w:rsid w:val="0045705C"/>
    <w:rsid w:val="00484E50"/>
    <w:rsid w:val="004905D9"/>
    <w:rsid w:val="004A03FF"/>
    <w:rsid w:val="004A385E"/>
    <w:rsid w:val="004B2783"/>
    <w:rsid w:val="004F7CDC"/>
    <w:rsid w:val="0051056A"/>
    <w:rsid w:val="00521479"/>
    <w:rsid w:val="005461A4"/>
    <w:rsid w:val="00554E52"/>
    <w:rsid w:val="00561CAD"/>
    <w:rsid w:val="005765D1"/>
    <w:rsid w:val="00593CAB"/>
    <w:rsid w:val="00594C10"/>
    <w:rsid w:val="005A0F18"/>
    <w:rsid w:val="005B0F8A"/>
    <w:rsid w:val="005D0FC8"/>
    <w:rsid w:val="005D53C1"/>
    <w:rsid w:val="005E3268"/>
    <w:rsid w:val="005F4919"/>
    <w:rsid w:val="005F788A"/>
    <w:rsid w:val="006031FF"/>
    <w:rsid w:val="006260EE"/>
    <w:rsid w:val="006335C7"/>
    <w:rsid w:val="00634CD1"/>
    <w:rsid w:val="00640187"/>
    <w:rsid w:val="006442CC"/>
    <w:rsid w:val="006802E4"/>
    <w:rsid w:val="00687DE8"/>
    <w:rsid w:val="006B30D5"/>
    <w:rsid w:val="006E3B3B"/>
    <w:rsid w:val="00700B9E"/>
    <w:rsid w:val="0070357B"/>
    <w:rsid w:val="00724800"/>
    <w:rsid w:val="00745DD2"/>
    <w:rsid w:val="007753E4"/>
    <w:rsid w:val="007923EB"/>
    <w:rsid w:val="007B5901"/>
    <w:rsid w:val="007C3333"/>
    <w:rsid w:val="007C69F7"/>
    <w:rsid w:val="007E5343"/>
    <w:rsid w:val="007E72C5"/>
    <w:rsid w:val="008474EB"/>
    <w:rsid w:val="00880B91"/>
    <w:rsid w:val="008F1F28"/>
    <w:rsid w:val="008F42D2"/>
    <w:rsid w:val="009037A3"/>
    <w:rsid w:val="0094140D"/>
    <w:rsid w:val="009779B9"/>
    <w:rsid w:val="009C0105"/>
    <w:rsid w:val="009E1C23"/>
    <w:rsid w:val="009F6272"/>
    <w:rsid w:val="00A167D2"/>
    <w:rsid w:val="00A231D4"/>
    <w:rsid w:val="00A24F8D"/>
    <w:rsid w:val="00A43E12"/>
    <w:rsid w:val="00A46F71"/>
    <w:rsid w:val="00A626AB"/>
    <w:rsid w:val="00A64106"/>
    <w:rsid w:val="00A801EE"/>
    <w:rsid w:val="00AA3B6D"/>
    <w:rsid w:val="00AD0851"/>
    <w:rsid w:val="00AE1F63"/>
    <w:rsid w:val="00AE36B8"/>
    <w:rsid w:val="00AE591E"/>
    <w:rsid w:val="00B15032"/>
    <w:rsid w:val="00B2480E"/>
    <w:rsid w:val="00B42CFF"/>
    <w:rsid w:val="00B544C8"/>
    <w:rsid w:val="00B96AC5"/>
    <w:rsid w:val="00B972F5"/>
    <w:rsid w:val="00BA5BC3"/>
    <w:rsid w:val="00BB4683"/>
    <w:rsid w:val="00BF5140"/>
    <w:rsid w:val="00C61679"/>
    <w:rsid w:val="00C62937"/>
    <w:rsid w:val="00C7488C"/>
    <w:rsid w:val="00CB0651"/>
    <w:rsid w:val="00CC225E"/>
    <w:rsid w:val="00CD6C99"/>
    <w:rsid w:val="00D46C50"/>
    <w:rsid w:val="00D5235F"/>
    <w:rsid w:val="00D603B1"/>
    <w:rsid w:val="00D616BD"/>
    <w:rsid w:val="00D63C65"/>
    <w:rsid w:val="00DA74D3"/>
    <w:rsid w:val="00DB2FFA"/>
    <w:rsid w:val="00DC5784"/>
    <w:rsid w:val="00DD3631"/>
    <w:rsid w:val="00DE3DC0"/>
    <w:rsid w:val="00E03804"/>
    <w:rsid w:val="00E04212"/>
    <w:rsid w:val="00E0488D"/>
    <w:rsid w:val="00E20A2B"/>
    <w:rsid w:val="00E26A6D"/>
    <w:rsid w:val="00E64A41"/>
    <w:rsid w:val="00E76F9C"/>
    <w:rsid w:val="00E827DA"/>
    <w:rsid w:val="00E863C2"/>
    <w:rsid w:val="00EC08FA"/>
    <w:rsid w:val="00EC4B84"/>
    <w:rsid w:val="00ED343C"/>
    <w:rsid w:val="00F210D8"/>
    <w:rsid w:val="00F42915"/>
    <w:rsid w:val="00F51802"/>
    <w:rsid w:val="00F616B5"/>
    <w:rsid w:val="00F62D7A"/>
    <w:rsid w:val="00F75FD8"/>
    <w:rsid w:val="00F966FF"/>
    <w:rsid w:val="00FA4C7C"/>
    <w:rsid w:val="00FD7DAF"/>
    <w:rsid w:val="00FE4FDD"/>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9B1A"/>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563754719">
      <w:bodyDiv w:val="1"/>
      <w:marLeft w:val="0"/>
      <w:marRight w:val="0"/>
      <w:marTop w:val="0"/>
      <w:marBottom w:val="0"/>
      <w:divBdr>
        <w:top w:val="none" w:sz="0" w:space="0" w:color="auto"/>
        <w:left w:val="none" w:sz="0" w:space="0" w:color="auto"/>
        <w:bottom w:val="none" w:sz="0" w:space="0" w:color="auto"/>
        <w:right w:val="none" w:sz="0" w:space="0" w:color="auto"/>
      </w:divBdr>
    </w:div>
    <w:div w:id="658508829">
      <w:bodyDiv w:val="1"/>
      <w:marLeft w:val="0"/>
      <w:marRight w:val="0"/>
      <w:marTop w:val="0"/>
      <w:marBottom w:val="0"/>
      <w:divBdr>
        <w:top w:val="none" w:sz="0" w:space="0" w:color="auto"/>
        <w:left w:val="none" w:sz="0" w:space="0" w:color="auto"/>
        <w:bottom w:val="none" w:sz="0" w:space="0" w:color="auto"/>
        <w:right w:val="none" w:sz="0" w:space="0" w:color="auto"/>
      </w:divBdr>
    </w:div>
    <w:div w:id="677656253">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314260755">
      <w:bodyDiv w:val="1"/>
      <w:marLeft w:val="0"/>
      <w:marRight w:val="0"/>
      <w:marTop w:val="0"/>
      <w:marBottom w:val="0"/>
      <w:divBdr>
        <w:top w:val="none" w:sz="0" w:space="0" w:color="auto"/>
        <w:left w:val="none" w:sz="0" w:space="0" w:color="auto"/>
        <w:bottom w:val="none" w:sz="0" w:space="0" w:color="auto"/>
        <w:right w:val="none" w:sz="0" w:space="0" w:color="auto"/>
      </w:divBdr>
    </w:div>
    <w:div w:id="18816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6</cp:revision>
  <dcterms:created xsi:type="dcterms:W3CDTF">2023-07-04T07:37:00Z</dcterms:created>
  <dcterms:modified xsi:type="dcterms:W3CDTF">2023-12-08T07:59:00Z</dcterms:modified>
</cp:coreProperties>
</file>