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B96AC5"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D616BD" w:rsidRPr="00CD47EF" w:rsidRDefault="00D616BD" w:rsidP="00C61679">
      <w:pPr>
        <w:spacing w:after="0"/>
        <w:jc w:val="center"/>
        <w:rPr>
          <w:rFonts w:ascii="Arial" w:eastAsia="PMingLiU" w:hAnsi="Arial" w:cs="Arial"/>
          <w:b/>
          <w:caps/>
          <w:sz w:val="16"/>
          <w:szCs w:val="16"/>
        </w:rPr>
      </w:pPr>
      <w:r>
        <w:rPr>
          <w:rFonts w:ascii="Arial" w:eastAsia="PMingLiU" w:hAnsi="Arial" w:cs="Arial"/>
          <w:b/>
          <w:caps/>
          <w:sz w:val="16"/>
          <w:szCs w:val="16"/>
        </w:rPr>
        <w:t>модели</w:t>
      </w:r>
      <w:r w:rsidRPr="00CD47EF">
        <w:rPr>
          <w:rFonts w:ascii="Arial" w:eastAsia="PMingLiU" w:hAnsi="Arial" w:cs="Arial"/>
          <w:b/>
          <w:caps/>
          <w:sz w:val="16"/>
          <w:szCs w:val="16"/>
        </w:rPr>
        <w:t xml:space="preserve">: </w:t>
      </w:r>
      <w:r>
        <w:rPr>
          <w:rFonts w:ascii="Arial" w:eastAsia="PMingLiU" w:hAnsi="Arial" w:cs="Arial"/>
          <w:b/>
          <w:caps/>
          <w:sz w:val="16"/>
          <w:szCs w:val="16"/>
          <w:lang w:val="en-US"/>
        </w:rPr>
        <w:t>AL</w:t>
      </w:r>
      <w:r w:rsidRPr="00CD47EF">
        <w:rPr>
          <w:rFonts w:ascii="Arial" w:eastAsia="PMingLiU" w:hAnsi="Arial" w:cs="Arial"/>
          <w:b/>
          <w:caps/>
          <w:sz w:val="16"/>
          <w:szCs w:val="16"/>
        </w:rPr>
        <w:t xml:space="preserve">156, </w:t>
      </w:r>
      <w:r>
        <w:rPr>
          <w:rFonts w:ascii="Arial" w:eastAsia="PMingLiU" w:hAnsi="Arial" w:cs="Arial"/>
          <w:b/>
          <w:caps/>
          <w:sz w:val="16"/>
          <w:szCs w:val="16"/>
          <w:lang w:val="en-US"/>
        </w:rPr>
        <w:t>AL</w:t>
      </w:r>
      <w:r w:rsidRPr="00CD47EF">
        <w:rPr>
          <w:rFonts w:ascii="Arial" w:eastAsia="PMingLiU" w:hAnsi="Arial" w:cs="Arial"/>
          <w:b/>
          <w:caps/>
          <w:sz w:val="16"/>
          <w:szCs w:val="16"/>
        </w:rPr>
        <w:t xml:space="preserve">157, </w:t>
      </w:r>
      <w:r>
        <w:rPr>
          <w:rFonts w:ascii="Arial" w:eastAsia="PMingLiU" w:hAnsi="Arial" w:cs="Arial"/>
          <w:b/>
          <w:caps/>
          <w:sz w:val="16"/>
          <w:szCs w:val="16"/>
          <w:lang w:val="en-US"/>
        </w:rPr>
        <w:t>AL</w:t>
      </w:r>
      <w:r w:rsidRPr="00CD47EF">
        <w:rPr>
          <w:rFonts w:ascii="Arial" w:eastAsia="PMingLiU" w:hAnsi="Arial" w:cs="Arial"/>
          <w:b/>
          <w:caps/>
          <w:sz w:val="16"/>
          <w:szCs w:val="16"/>
        </w:rPr>
        <w:t xml:space="preserve">158, </w:t>
      </w:r>
      <w:r>
        <w:rPr>
          <w:rFonts w:ascii="Arial" w:eastAsia="PMingLiU" w:hAnsi="Arial" w:cs="Arial"/>
          <w:b/>
          <w:caps/>
          <w:sz w:val="16"/>
          <w:szCs w:val="16"/>
          <w:lang w:val="en-US"/>
        </w:rPr>
        <w:t>AL</w:t>
      </w:r>
      <w:r w:rsidRPr="00CD47EF">
        <w:rPr>
          <w:rFonts w:ascii="Arial" w:eastAsia="PMingLiU" w:hAnsi="Arial" w:cs="Arial"/>
          <w:b/>
          <w:caps/>
          <w:sz w:val="16"/>
          <w:szCs w:val="16"/>
        </w:rPr>
        <w:t>193</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15032"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5D0FC8" w:rsidRPr="009037A3">
        <w:rPr>
          <w:rFonts w:ascii="Arial" w:hAnsi="Arial" w:cs="Arial"/>
          <w:sz w:val="16"/>
          <w:szCs w:val="16"/>
        </w:rPr>
        <w:t xml:space="preserve">и обладают возможностью </w:t>
      </w:r>
      <w:r w:rsidRPr="009037A3">
        <w:rPr>
          <w:rFonts w:ascii="Arial" w:hAnsi="Arial" w:cs="Arial"/>
          <w:sz w:val="16"/>
          <w:szCs w:val="16"/>
        </w:rPr>
        <w:t>измен</w:t>
      </w:r>
      <w:r w:rsidR="005D0FC8" w:rsidRPr="009037A3">
        <w:rPr>
          <w:rFonts w:ascii="Arial" w:hAnsi="Arial" w:cs="Arial"/>
          <w:sz w:val="16"/>
          <w:szCs w:val="16"/>
        </w:rPr>
        <w:t>ения</w:t>
      </w:r>
      <w:r w:rsidRPr="009037A3">
        <w:rPr>
          <w:rFonts w:ascii="Arial" w:hAnsi="Arial" w:cs="Arial"/>
          <w:sz w:val="16"/>
          <w:szCs w:val="16"/>
        </w:rPr>
        <w:t xml:space="preserve"> угл</w:t>
      </w:r>
      <w:r w:rsidR="005D0FC8" w:rsidRPr="009037A3">
        <w:rPr>
          <w:rFonts w:ascii="Arial" w:hAnsi="Arial" w:cs="Arial"/>
          <w:sz w:val="16"/>
          <w:szCs w:val="16"/>
        </w:rPr>
        <w:t>а направления</w:t>
      </w:r>
      <w:r w:rsidRPr="009037A3">
        <w:rPr>
          <w:rFonts w:ascii="Arial" w:hAnsi="Arial" w:cs="Arial"/>
          <w:sz w:val="16"/>
          <w:szCs w:val="16"/>
        </w:rPr>
        <w:t xml:space="preserve"> </w:t>
      </w:r>
      <w:r w:rsidR="005D0FC8" w:rsidRPr="009037A3">
        <w:rPr>
          <w:rFonts w:ascii="Arial" w:hAnsi="Arial" w:cs="Arial"/>
          <w:sz w:val="16"/>
          <w:szCs w:val="16"/>
        </w:rPr>
        <w:t xml:space="preserve">излучения, </w:t>
      </w:r>
      <w:r w:rsidR="005D0FC8" w:rsidRPr="009037A3">
        <w:rPr>
          <w:rFonts w:ascii="Arial" w:hAnsi="Arial" w:cs="Arial"/>
          <w:sz w:val="16"/>
          <w:szCs w:val="16"/>
          <w:shd w:val="clear" w:color="auto" w:fill="FFFFFF"/>
        </w:rPr>
        <w:t>позволяя расставить акценты на определённых деталях интерьера</w:t>
      </w:r>
      <w:r w:rsidR="005D0FC8" w:rsidRPr="009037A3">
        <w:rPr>
          <w:rFonts w:ascii="Arial" w:hAnsi="Arial" w:cs="Arial"/>
          <w:sz w:val="16"/>
          <w:szCs w:val="16"/>
        </w:rPr>
        <w:t>.</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 xml:space="preserve">Светильники предназначены для использования с лампами </w:t>
      </w:r>
      <w:r w:rsidR="007C69F7" w:rsidRPr="009037A3">
        <w:rPr>
          <w:rFonts w:ascii="Arial" w:hAnsi="Arial" w:cs="Arial"/>
          <w:sz w:val="16"/>
          <w:szCs w:val="16"/>
        </w:rPr>
        <w:t xml:space="preserve">стандартного </w:t>
      </w:r>
      <w:r w:rsidRPr="009037A3">
        <w:rPr>
          <w:rFonts w:ascii="Arial" w:hAnsi="Arial" w:cs="Arial"/>
          <w:sz w:val="16"/>
          <w:szCs w:val="16"/>
        </w:rPr>
        <w:t>тип</w:t>
      </w:r>
      <w:r w:rsidR="00B544C8" w:rsidRPr="009037A3">
        <w:rPr>
          <w:rFonts w:ascii="Arial" w:hAnsi="Arial" w:cs="Arial"/>
          <w:sz w:val="16"/>
          <w:szCs w:val="16"/>
        </w:rPr>
        <w:t>оразмера</w:t>
      </w:r>
      <w:r w:rsidRPr="009037A3">
        <w:rPr>
          <w:rFonts w:ascii="Arial" w:hAnsi="Arial" w:cs="Arial"/>
          <w:sz w:val="16"/>
          <w:szCs w:val="16"/>
        </w:rPr>
        <w:t xml:space="preserve"> </w:t>
      </w:r>
      <w:r w:rsidR="007C69F7" w:rsidRPr="009037A3">
        <w:rPr>
          <w:rFonts w:ascii="Arial" w:hAnsi="Arial" w:cs="Arial"/>
          <w:sz w:val="16"/>
          <w:szCs w:val="16"/>
        </w:rPr>
        <w:t>с патронами типа</w:t>
      </w:r>
      <w:r w:rsidRPr="009037A3">
        <w:rPr>
          <w:rFonts w:ascii="Arial" w:hAnsi="Arial" w:cs="Arial"/>
          <w:sz w:val="16"/>
          <w:szCs w:val="16"/>
        </w:rPr>
        <w:t xml:space="preserve"> </w:t>
      </w:r>
      <w:r w:rsidR="001E6E8E" w:rsidRPr="009037A3">
        <w:rPr>
          <w:rFonts w:ascii="Arial" w:hAnsi="Arial" w:cs="Arial"/>
          <w:sz w:val="16"/>
          <w:szCs w:val="16"/>
        </w:rPr>
        <w:t>Е14</w:t>
      </w:r>
      <w:r w:rsidR="007C69F7" w:rsidRPr="009037A3">
        <w:rPr>
          <w:rFonts w:ascii="Arial" w:hAnsi="Arial" w:cs="Arial"/>
          <w:sz w:val="16"/>
          <w:szCs w:val="16"/>
        </w:rPr>
        <w:t xml:space="preserve"> или </w:t>
      </w:r>
      <w:r w:rsidR="007C69F7" w:rsidRPr="009037A3">
        <w:rPr>
          <w:rFonts w:ascii="Arial" w:hAnsi="Arial" w:cs="Arial"/>
          <w:sz w:val="16"/>
          <w:szCs w:val="16"/>
          <w:lang w:val="en-US"/>
        </w:rPr>
        <w:t>E</w:t>
      </w:r>
      <w:r w:rsidR="007C69F7" w:rsidRPr="009037A3">
        <w:rPr>
          <w:rFonts w:ascii="Arial" w:hAnsi="Arial" w:cs="Arial"/>
          <w:sz w:val="16"/>
          <w:szCs w:val="16"/>
        </w:rPr>
        <w:t>27, в зависимости от выбранной модели</w:t>
      </w:r>
      <w:r w:rsidR="009F6272" w:rsidRPr="009037A3">
        <w:rPr>
          <w:rFonts w:ascii="Arial" w:hAnsi="Arial" w:cs="Arial"/>
          <w:sz w:val="16"/>
          <w:szCs w:val="16"/>
        </w:rPr>
        <w:t>.</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2054"/>
        <w:gridCol w:w="2100"/>
        <w:gridCol w:w="2101"/>
        <w:gridCol w:w="2100"/>
        <w:gridCol w:w="2101"/>
      </w:tblGrid>
      <w:tr w:rsidR="00B02829" w:rsidRPr="009037A3" w:rsidTr="00B02829">
        <w:trPr>
          <w:jc w:val="center"/>
        </w:trPr>
        <w:tc>
          <w:tcPr>
            <w:tcW w:w="2054" w:type="dxa"/>
            <w:vAlign w:val="center"/>
          </w:tcPr>
          <w:p w:rsidR="00B02829" w:rsidRPr="009037A3" w:rsidRDefault="00B02829" w:rsidP="00C61679">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2100" w:type="dxa"/>
            <w:vAlign w:val="center"/>
          </w:tcPr>
          <w:p w:rsidR="00B02829" w:rsidRPr="009037A3" w:rsidRDefault="00B02829" w:rsidP="00D616BD">
            <w:pPr>
              <w:jc w:val="center"/>
              <w:rPr>
                <w:rFonts w:ascii="Arial" w:hAnsi="Arial" w:cs="Arial"/>
                <w:sz w:val="16"/>
                <w:szCs w:val="16"/>
                <w:lang w:val="en-US"/>
              </w:rPr>
            </w:pPr>
            <w:r w:rsidRPr="009037A3">
              <w:rPr>
                <w:rFonts w:ascii="Arial" w:hAnsi="Arial" w:cs="Arial"/>
                <w:sz w:val="16"/>
                <w:szCs w:val="16"/>
                <w:lang w:val="en-US"/>
              </w:rPr>
              <w:t>AL156</w:t>
            </w:r>
          </w:p>
        </w:tc>
        <w:tc>
          <w:tcPr>
            <w:tcW w:w="2101" w:type="dxa"/>
            <w:vAlign w:val="center"/>
          </w:tcPr>
          <w:p w:rsidR="00B02829" w:rsidRPr="009037A3" w:rsidRDefault="00B02829" w:rsidP="00D616BD">
            <w:pPr>
              <w:jc w:val="center"/>
              <w:rPr>
                <w:rFonts w:ascii="Arial" w:hAnsi="Arial" w:cs="Arial"/>
                <w:sz w:val="16"/>
                <w:szCs w:val="16"/>
                <w:lang w:val="en-US"/>
              </w:rPr>
            </w:pPr>
            <w:r w:rsidRPr="009037A3">
              <w:rPr>
                <w:rFonts w:ascii="Arial" w:hAnsi="Arial" w:cs="Arial"/>
                <w:sz w:val="16"/>
                <w:szCs w:val="16"/>
                <w:lang w:val="en-US"/>
              </w:rPr>
              <w:t>AL157</w:t>
            </w:r>
          </w:p>
        </w:tc>
        <w:tc>
          <w:tcPr>
            <w:tcW w:w="2100" w:type="dxa"/>
            <w:vAlign w:val="center"/>
          </w:tcPr>
          <w:p w:rsidR="00B02829" w:rsidRPr="009037A3" w:rsidRDefault="00B02829" w:rsidP="00D616BD">
            <w:pPr>
              <w:jc w:val="center"/>
              <w:rPr>
                <w:rFonts w:ascii="Arial" w:hAnsi="Arial" w:cs="Arial"/>
                <w:sz w:val="16"/>
                <w:szCs w:val="16"/>
                <w:lang w:val="en-US"/>
              </w:rPr>
            </w:pPr>
            <w:r w:rsidRPr="009037A3">
              <w:rPr>
                <w:rFonts w:ascii="Arial" w:hAnsi="Arial" w:cs="Arial"/>
                <w:sz w:val="16"/>
                <w:szCs w:val="16"/>
                <w:lang w:val="en-US"/>
              </w:rPr>
              <w:t>AL158</w:t>
            </w:r>
          </w:p>
        </w:tc>
        <w:tc>
          <w:tcPr>
            <w:tcW w:w="2101" w:type="dxa"/>
            <w:vAlign w:val="center"/>
          </w:tcPr>
          <w:p w:rsidR="00B02829" w:rsidRDefault="00B02829" w:rsidP="00D616BD">
            <w:pPr>
              <w:jc w:val="center"/>
              <w:rPr>
                <w:rFonts w:ascii="Arial" w:hAnsi="Arial" w:cs="Arial"/>
                <w:sz w:val="16"/>
                <w:szCs w:val="16"/>
                <w:lang w:val="en-US"/>
              </w:rPr>
            </w:pPr>
            <w:r>
              <w:rPr>
                <w:rFonts w:ascii="Arial" w:hAnsi="Arial" w:cs="Arial"/>
                <w:sz w:val="16"/>
                <w:szCs w:val="16"/>
                <w:lang w:val="en-US"/>
              </w:rPr>
              <w:t>AL193</w:t>
            </w:r>
          </w:p>
        </w:tc>
      </w:tr>
      <w:tr w:rsidR="00B02829" w:rsidRPr="009037A3" w:rsidTr="00B02829">
        <w:trPr>
          <w:jc w:val="center"/>
        </w:trPr>
        <w:tc>
          <w:tcPr>
            <w:tcW w:w="2054" w:type="dxa"/>
            <w:vAlign w:val="center"/>
          </w:tcPr>
          <w:p w:rsidR="00B02829" w:rsidRPr="009037A3" w:rsidRDefault="00B02829" w:rsidP="00C61679">
            <w:pPr>
              <w:rPr>
                <w:rFonts w:ascii="Arial" w:hAnsi="Arial" w:cs="Arial"/>
                <w:sz w:val="16"/>
                <w:szCs w:val="16"/>
              </w:rPr>
            </w:pPr>
            <w:r w:rsidRPr="009037A3">
              <w:rPr>
                <w:rFonts w:ascii="Arial" w:hAnsi="Arial" w:cs="Arial"/>
                <w:sz w:val="16"/>
                <w:szCs w:val="16"/>
              </w:rPr>
              <w:t>Тип подключаемого источника света</w:t>
            </w:r>
          </w:p>
        </w:tc>
        <w:tc>
          <w:tcPr>
            <w:tcW w:w="2100" w:type="dxa"/>
            <w:vAlign w:val="center"/>
          </w:tcPr>
          <w:p w:rsidR="00B02829" w:rsidRPr="009037A3" w:rsidRDefault="00B02829" w:rsidP="00D616BD">
            <w:pPr>
              <w:jc w:val="center"/>
              <w:rPr>
                <w:rFonts w:ascii="Arial" w:hAnsi="Arial" w:cs="Arial"/>
                <w:sz w:val="16"/>
                <w:szCs w:val="16"/>
                <w:lang w:val="en-US"/>
              </w:rPr>
            </w:pPr>
            <w:r w:rsidRPr="009037A3">
              <w:rPr>
                <w:rFonts w:ascii="Arial" w:hAnsi="Arial" w:cs="Arial"/>
                <w:sz w:val="16"/>
                <w:szCs w:val="16"/>
                <w:lang w:val="en-US"/>
              </w:rPr>
              <w:t>G45, C35, C37</w:t>
            </w:r>
          </w:p>
        </w:tc>
        <w:tc>
          <w:tcPr>
            <w:tcW w:w="6302" w:type="dxa"/>
            <w:gridSpan w:val="3"/>
            <w:vAlign w:val="center"/>
          </w:tcPr>
          <w:p w:rsidR="00B02829" w:rsidRPr="009037A3" w:rsidRDefault="00B02829" w:rsidP="00D616BD">
            <w:pPr>
              <w:jc w:val="center"/>
              <w:rPr>
                <w:rFonts w:ascii="Arial" w:hAnsi="Arial" w:cs="Arial"/>
                <w:sz w:val="16"/>
                <w:szCs w:val="16"/>
                <w:lang w:val="en-US"/>
              </w:rPr>
            </w:pPr>
            <w:r w:rsidRPr="009037A3">
              <w:rPr>
                <w:rFonts w:ascii="Arial" w:hAnsi="Arial" w:cs="Arial"/>
                <w:sz w:val="16"/>
                <w:szCs w:val="16"/>
                <w:lang w:val="en-US"/>
              </w:rPr>
              <w:t>C35, C37, G45, A50, A55, A60</w:t>
            </w:r>
          </w:p>
        </w:tc>
      </w:tr>
      <w:tr w:rsidR="00B02829" w:rsidRPr="009037A3" w:rsidTr="00B02829">
        <w:trPr>
          <w:jc w:val="center"/>
        </w:trPr>
        <w:tc>
          <w:tcPr>
            <w:tcW w:w="2054" w:type="dxa"/>
            <w:vAlign w:val="center"/>
          </w:tcPr>
          <w:p w:rsidR="00B02829" w:rsidRPr="009037A3" w:rsidRDefault="00B02829" w:rsidP="00C61679">
            <w:pPr>
              <w:rPr>
                <w:rFonts w:ascii="Arial" w:hAnsi="Arial" w:cs="Arial"/>
                <w:sz w:val="16"/>
                <w:szCs w:val="16"/>
              </w:rPr>
            </w:pPr>
            <w:r>
              <w:rPr>
                <w:rFonts w:ascii="Arial" w:hAnsi="Arial" w:cs="Arial"/>
                <w:sz w:val="16"/>
                <w:szCs w:val="16"/>
              </w:rPr>
              <w:t>П</w:t>
            </w:r>
            <w:r w:rsidRPr="009037A3">
              <w:rPr>
                <w:rFonts w:ascii="Arial" w:hAnsi="Arial" w:cs="Arial"/>
                <w:sz w:val="16"/>
                <w:szCs w:val="16"/>
              </w:rPr>
              <w:t>атрон</w:t>
            </w:r>
          </w:p>
        </w:tc>
        <w:tc>
          <w:tcPr>
            <w:tcW w:w="2100" w:type="dxa"/>
            <w:vAlign w:val="center"/>
          </w:tcPr>
          <w:p w:rsidR="00B02829" w:rsidRPr="009037A3" w:rsidRDefault="00B02829" w:rsidP="00D616BD">
            <w:pPr>
              <w:jc w:val="center"/>
              <w:rPr>
                <w:rFonts w:ascii="Arial" w:hAnsi="Arial" w:cs="Arial"/>
                <w:sz w:val="16"/>
                <w:szCs w:val="16"/>
                <w:lang w:val="en-US"/>
              </w:rPr>
            </w:pPr>
            <w:r w:rsidRPr="009037A3">
              <w:rPr>
                <w:rFonts w:ascii="Arial" w:hAnsi="Arial" w:cs="Arial"/>
                <w:sz w:val="16"/>
                <w:szCs w:val="16"/>
                <w:lang w:val="en-US"/>
              </w:rPr>
              <w:t>E14</w:t>
            </w:r>
          </w:p>
        </w:tc>
        <w:tc>
          <w:tcPr>
            <w:tcW w:w="6302" w:type="dxa"/>
            <w:gridSpan w:val="3"/>
            <w:vAlign w:val="center"/>
          </w:tcPr>
          <w:p w:rsidR="00B02829" w:rsidRPr="009037A3" w:rsidRDefault="00B02829" w:rsidP="00D616BD">
            <w:pPr>
              <w:jc w:val="center"/>
              <w:rPr>
                <w:rFonts w:ascii="Arial" w:hAnsi="Arial" w:cs="Arial"/>
                <w:sz w:val="16"/>
                <w:szCs w:val="16"/>
                <w:lang w:val="en-US"/>
              </w:rPr>
            </w:pPr>
            <w:r w:rsidRPr="009037A3">
              <w:rPr>
                <w:rFonts w:ascii="Arial" w:hAnsi="Arial" w:cs="Arial"/>
                <w:sz w:val="16"/>
                <w:szCs w:val="16"/>
                <w:lang w:val="en-US"/>
              </w:rPr>
              <w:t>E27</w:t>
            </w:r>
          </w:p>
        </w:tc>
      </w:tr>
      <w:tr w:rsidR="00D616BD" w:rsidRPr="009037A3" w:rsidTr="00D616BD">
        <w:trPr>
          <w:jc w:val="center"/>
        </w:trPr>
        <w:tc>
          <w:tcPr>
            <w:tcW w:w="2054" w:type="dxa"/>
            <w:vAlign w:val="center"/>
          </w:tcPr>
          <w:p w:rsidR="00D616BD" w:rsidRPr="005F788A" w:rsidRDefault="00D616BD" w:rsidP="00C61679">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8402" w:type="dxa"/>
            <w:gridSpan w:val="4"/>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D616BD" w:rsidRPr="009037A3" w:rsidTr="003A5759">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8402" w:type="dxa"/>
            <w:gridSpan w:val="4"/>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50 Вт</w:t>
            </w:r>
          </w:p>
        </w:tc>
      </w:tr>
      <w:tr w:rsidR="00D616BD" w:rsidRPr="009037A3" w:rsidTr="00372FBA">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Габаритные размеры, мм</w:t>
            </w:r>
          </w:p>
        </w:tc>
        <w:tc>
          <w:tcPr>
            <w:tcW w:w="8402" w:type="dxa"/>
            <w:gridSpan w:val="4"/>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См. на упаковке</w:t>
            </w:r>
          </w:p>
        </w:tc>
      </w:tr>
      <w:tr w:rsidR="00D616BD" w:rsidRPr="009037A3" w:rsidTr="00EE0BE8">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Встраиваемый размер, мм</w:t>
            </w:r>
          </w:p>
        </w:tc>
        <w:tc>
          <w:tcPr>
            <w:tcW w:w="8402" w:type="dxa"/>
            <w:gridSpan w:val="4"/>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См. на упаковке</w:t>
            </w:r>
          </w:p>
        </w:tc>
      </w:tr>
      <w:tr w:rsidR="00B02829" w:rsidRPr="009037A3" w:rsidTr="00B02829">
        <w:trPr>
          <w:jc w:val="center"/>
        </w:trPr>
        <w:tc>
          <w:tcPr>
            <w:tcW w:w="2054" w:type="dxa"/>
            <w:vAlign w:val="center"/>
          </w:tcPr>
          <w:p w:rsidR="00B02829" w:rsidRPr="009037A3" w:rsidRDefault="00B02829" w:rsidP="00C61679">
            <w:pPr>
              <w:rPr>
                <w:rFonts w:ascii="Arial" w:hAnsi="Arial" w:cs="Arial"/>
                <w:sz w:val="16"/>
                <w:szCs w:val="16"/>
              </w:rPr>
            </w:pPr>
            <w:r w:rsidRPr="009037A3">
              <w:rPr>
                <w:rFonts w:ascii="Arial" w:hAnsi="Arial" w:cs="Arial"/>
                <w:sz w:val="16"/>
                <w:szCs w:val="16"/>
              </w:rPr>
              <w:t>Материал корпуса</w:t>
            </w:r>
          </w:p>
        </w:tc>
        <w:tc>
          <w:tcPr>
            <w:tcW w:w="2100" w:type="dxa"/>
            <w:vAlign w:val="center"/>
          </w:tcPr>
          <w:p w:rsidR="00B02829" w:rsidRPr="009037A3" w:rsidRDefault="00B02829" w:rsidP="00D616BD">
            <w:pPr>
              <w:jc w:val="center"/>
              <w:rPr>
                <w:rFonts w:ascii="Arial" w:hAnsi="Arial" w:cs="Arial"/>
                <w:sz w:val="16"/>
                <w:szCs w:val="16"/>
              </w:rPr>
            </w:pPr>
            <w:r w:rsidRPr="009037A3">
              <w:rPr>
                <w:rFonts w:ascii="Arial" w:hAnsi="Arial" w:cs="Arial"/>
                <w:sz w:val="16"/>
                <w:szCs w:val="16"/>
              </w:rPr>
              <w:t>Пластик, стекло</w:t>
            </w:r>
          </w:p>
        </w:tc>
        <w:tc>
          <w:tcPr>
            <w:tcW w:w="2101" w:type="dxa"/>
            <w:vAlign w:val="center"/>
          </w:tcPr>
          <w:p w:rsidR="00B02829" w:rsidRPr="009037A3" w:rsidRDefault="00B02829" w:rsidP="00D616BD">
            <w:pPr>
              <w:jc w:val="center"/>
              <w:rPr>
                <w:rFonts w:ascii="Arial" w:hAnsi="Arial" w:cs="Arial"/>
                <w:sz w:val="16"/>
                <w:szCs w:val="16"/>
              </w:rPr>
            </w:pPr>
            <w:r w:rsidRPr="009037A3">
              <w:rPr>
                <w:rFonts w:ascii="Arial" w:hAnsi="Arial" w:cs="Arial"/>
                <w:sz w:val="16"/>
                <w:szCs w:val="16"/>
              </w:rPr>
              <w:t>Пластик, алюминий</w:t>
            </w:r>
          </w:p>
        </w:tc>
        <w:tc>
          <w:tcPr>
            <w:tcW w:w="4201" w:type="dxa"/>
            <w:gridSpan w:val="2"/>
            <w:vAlign w:val="center"/>
          </w:tcPr>
          <w:p w:rsidR="00B02829" w:rsidRPr="009037A3" w:rsidRDefault="00B02829" w:rsidP="00D616BD">
            <w:pPr>
              <w:jc w:val="center"/>
              <w:rPr>
                <w:rFonts w:ascii="Arial" w:hAnsi="Arial" w:cs="Arial"/>
                <w:sz w:val="16"/>
                <w:szCs w:val="16"/>
              </w:rPr>
            </w:pPr>
            <w:r w:rsidRPr="009037A3">
              <w:rPr>
                <w:rFonts w:ascii="Arial" w:hAnsi="Arial" w:cs="Arial"/>
                <w:sz w:val="16"/>
                <w:szCs w:val="16"/>
              </w:rPr>
              <w:t>Пластик, сталь</w:t>
            </w:r>
          </w:p>
        </w:tc>
      </w:tr>
      <w:tr w:rsidR="00D616BD" w:rsidRPr="009037A3" w:rsidTr="00CB5EF3">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Цвет корпуса</w:t>
            </w:r>
          </w:p>
        </w:tc>
        <w:tc>
          <w:tcPr>
            <w:tcW w:w="8402" w:type="dxa"/>
            <w:gridSpan w:val="4"/>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См. на упаковке</w:t>
            </w:r>
          </w:p>
        </w:tc>
      </w:tr>
      <w:tr w:rsidR="00B02829" w:rsidRPr="009037A3" w:rsidTr="00B02829">
        <w:trPr>
          <w:jc w:val="center"/>
        </w:trPr>
        <w:tc>
          <w:tcPr>
            <w:tcW w:w="2054" w:type="dxa"/>
            <w:vAlign w:val="center"/>
          </w:tcPr>
          <w:p w:rsidR="00B02829" w:rsidRPr="009037A3" w:rsidRDefault="00B02829" w:rsidP="00C61679">
            <w:pPr>
              <w:rPr>
                <w:rFonts w:ascii="Arial" w:hAnsi="Arial" w:cs="Arial"/>
                <w:sz w:val="16"/>
                <w:szCs w:val="16"/>
              </w:rPr>
            </w:pPr>
            <w:r w:rsidRPr="009037A3">
              <w:rPr>
                <w:rFonts w:ascii="Arial" w:hAnsi="Arial" w:cs="Arial"/>
                <w:sz w:val="16"/>
                <w:szCs w:val="16"/>
              </w:rPr>
              <w:t>Степень защиты от пыли и влаги</w:t>
            </w:r>
          </w:p>
        </w:tc>
        <w:tc>
          <w:tcPr>
            <w:tcW w:w="2100" w:type="dxa"/>
            <w:vAlign w:val="center"/>
          </w:tcPr>
          <w:p w:rsidR="00B02829" w:rsidRPr="009037A3" w:rsidRDefault="00B02829" w:rsidP="00D616BD">
            <w:pPr>
              <w:jc w:val="center"/>
              <w:rPr>
                <w:rFonts w:ascii="Arial" w:hAnsi="Arial" w:cs="Arial"/>
                <w:sz w:val="16"/>
                <w:szCs w:val="16"/>
                <w:lang w:val="en-US"/>
              </w:rPr>
            </w:pPr>
            <w:r>
              <w:rPr>
                <w:rFonts w:ascii="Arial" w:hAnsi="Arial" w:cs="Arial"/>
                <w:sz w:val="16"/>
                <w:szCs w:val="16"/>
                <w:lang w:val="en-US"/>
              </w:rPr>
              <w:t>IP20</w:t>
            </w:r>
          </w:p>
        </w:tc>
        <w:tc>
          <w:tcPr>
            <w:tcW w:w="4201" w:type="dxa"/>
            <w:gridSpan w:val="2"/>
            <w:vAlign w:val="center"/>
          </w:tcPr>
          <w:p w:rsidR="00B02829" w:rsidRPr="009037A3" w:rsidRDefault="00B02829" w:rsidP="00D616BD">
            <w:pPr>
              <w:jc w:val="center"/>
              <w:rPr>
                <w:rFonts w:ascii="Arial" w:hAnsi="Arial" w:cs="Arial"/>
                <w:sz w:val="16"/>
                <w:szCs w:val="16"/>
                <w:lang w:val="en-US"/>
              </w:rPr>
            </w:pPr>
            <w:r>
              <w:rPr>
                <w:rFonts w:ascii="Arial" w:hAnsi="Arial" w:cs="Arial"/>
                <w:sz w:val="16"/>
                <w:szCs w:val="16"/>
                <w:lang w:val="en-US"/>
              </w:rPr>
              <w:t>IP40</w:t>
            </w:r>
          </w:p>
        </w:tc>
        <w:tc>
          <w:tcPr>
            <w:tcW w:w="2101" w:type="dxa"/>
            <w:vAlign w:val="center"/>
          </w:tcPr>
          <w:p w:rsidR="00B02829" w:rsidRDefault="00B02829" w:rsidP="00D616BD">
            <w:pPr>
              <w:jc w:val="center"/>
              <w:rPr>
                <w:rFonts w:ascii="Arial" w:hAnsi="Arial" w:cs="Arial"/>
                <w:sz w:val="16"/>
                <w:szCs w:val="16"/>
                <w:lang w:val="en-US"/>
              </w:rPr>
            </w:pPr>
            <w:r>
              <w:rPr>
                <w:rFonts w:ascii="Arial" w:hAnsi="Arial" w:cs="Arial"/>
                <w:sz w:val="16"/>
                <w:szCs w:val="16"/>
                <w:lang w:val="en-US"/>
              </w:rPr>
              <w:t>IP20</w:t>
            </w:r>
          </w:p>
        </w:tc>
      </w:tr>
      <w:tr w:rsidR="00D616BD" w:rsidRPr="009037A3" w:rsidTr="00155538">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Угол поворота в горизонтальной оси</w:t>
            </w:r>
          </w:p>
        </w:tc>
        <w:tc>
          <w:tcPr>
            <w:tcW w:w="8402" w:type="dxa"/>
            <w:gridSpan w:val="4"/>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350°</w:t>
            </w:r>
          </w:p>
        </w:tc>
      </w:tr>
      <w:tr w:rsidR="00D616BD" w:rsidRPr="009037A3" w:rsidTr="000B129A">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Угол поворота в вертикальной оси</w:t>
            </w:r>
          </w:p>
        </w:tc>
        <w:tc>
          <w:tcPr>
            <w:tcW w:w="8402" w:type="dxa"/>
            <w:gridSpan w:val="4"/>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90°</w:t>
            </w:r>
          </w:p>
        </w:tc>
      </w:tr>
      <w:tr w:rsidR="00D616BD" w:rsidRPr="009037A3" w:rsidTr="00074B4F">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Класс защиты от поражения током</w:t>
            </w:r>
          </w:p>
        </w:tc>
        <w:tc>
          <w:tcPr>
            <w:tcW w:w="8402" w:type="dxa"/>
            <w:gridSpan w:val="4"/>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II</w:t>
            </w:r>
          </w:p>
        </w:tc>
      </w:tr>
      <w:tr w:rsidR="00D616BD" w:rsidRPr="009037A3" w:rsidTr="00DF2DF2">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Температура эксплуатации</w:t>
            </w:r>
          </w:p>
        </w:tc>
        <w:tc>
          <w:tcPr>
            <w:tcW w:w="8402" w:type="dxa"/>
            <w:gridSpan w:val="4"/>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0.. +45 °С</w:t>
            </w:r>
          </w:p>
        </w:tc>
      </w:tr>
      <w:tr w:rsidR="00D616BD" w:rsidRPr="009037A3" w:rsidTr="002C4BF3">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Климатическое исполнение</w:t>
            </w:r>
          </w:p>
        </w:tc>
        <w:tc>
          <w:tcPr>
            <w:tcW w:w="8402" w:type="dxa"/>
            <w:gridSpan w:val="4"/>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УХЛ4</w:t>
            </w:r>
          </w:p>
        </w:tc>
      </w:tr>
      <w:tr w:rsidR="00D616BD" w:rsidRPr="009037A3" w:rsidTr="00D537F3">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 xml:space="preserve">Тип монтажа </w:t>
            </w:r>
          </w:p>
        </w:tc>
        <w:tc>
          <w:tcPr>
            <w:tcW w:w="8402" w:type="dxa"/>
            <w:gridSpan w:val="4"/>
          </w:tcPr>
          <w:p w:rsidR="00D616BD" w:rsidRPr="009037A3" w:rsidRDefault="00D616BD" w:rsidP="00D616BD">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A43E12" w:rsidRPr="009037A3" w:rsidRDefault="00A43E12"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Осуществите крепление светильника к адаптеру согласно схеме</w:t>
      </w:r>
      <w:r w:rsidR="00634CD1" w:rsidRPr="009037A3">
        <w:rPr>
          <w:rFonts w:ascii="Arial" w:hAnsi="Arial" w:cs="Arial"/>
          <w:sz w:val="16"/>
          <w:szCs w:val="16"/>
        </w:rPr>
        <w:t xml:space="preserve"> (только для </w:t>
      </w:r>
      <w:r w:rsidR="00634CD1" w:rsidRPr="009037A3">
        <w:rPr>
          <w:rFonts w:ascii="Arial" w:hAnsi="Arial" w:cs="Arial"/>
          <w:sz w:val="16"/>
          <w:szCs w:val="16"/>
          <w:lang w:val="en-US"/>
        </w:rPr>
        <w:t>AL</w:t>
      </w:r>
      <w:r w:rsidR="00634CD1" w:rsidRPr="009037A3">
        <w:rPr>
          <w:rFonts w:ascii="Arial" w:hAnsi="Arial" w:cs="Arial"/>
          <w:sz w:val="16"/>
          <w:szCs w:val="16"/>
        </w:rPr>
        <w:t>157)</w:t>
      </w:r>
      <w:r w:rsidRPr="009037A3">
        <w:rPr>
          <w:rFonts w:ascii="Arial" w:hAnsi="Arial" w:cs="Arial"/>
          <w:sz w:val="16"/>
          <w:szCs w:val="16"/>
        </w:rPr>
        <w:t>:</w:t>
      </w: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6"/>
      </w:tblGrid>
      <w:tr w:rsidR="00E64A41" w:rsidRPr="009037A3" w:rsidTr="007E5343">
        <w:tc>
          <w:tcPr>
            <w:tcW w:w="10106" w:type="dxa"/>
          </w:tcPr>
          <w:p w:rsidR="00E64A41" w:rsidRPr="009037A3" w:rsidRDefault="00E64A41" w:rsidP="00E64A41">
            <w:pPr>
              <w:jc w:val="center"/>
              <w:rPr>
                <w:rFonts w:ascii="Arial" w:hAnsi="Arial" w:cs="Arial"/>
                <w:sz w:val="16"/>
                <w:szCs w:val="16"/>
              </w:rPr>
            </w:pPr>
            <w:r w:rsidRPr="009037A3">
              <w:rPr>
                <w:rFonts w:ascii="Arial" w:hAnsi="Arial" w:cs="Arial"/>
                <w:noProof/>
                <w:sz w:val="16"/>
                <w:szCs w:val="16"/>
              </w:rPr>
              <w:drawing>
                <wp:inline distT="0" distB="0" distL="0" distR="0" wp14:anchorId="717D5A4C" wp14:editId="70FE124A">
                  <wp:extent cx="740623" cy="664382"/>
                  <wp:effectExtent l="0" t="95250" r="2540" b="787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68784" cy="689644"/>
                          </a:xfrm>
                          <a:prstGeom prst="rect">
                            <a:avLst/>
                          </a:prstGeom>
                          <a:scene3d>
                            <a:camera prst="orthographicFront">
                              <a:rot lat="0" lon="0" rev="16200000"/>
                            </a:camera>
                            <a:lightRig rig="threePt" dir="t"/>
                          </a:scene3d>
                        </pic:spPr>
                      </pic:pic>
                    </a:graphicData>
                  </a:graphic>
                </wp:inline>
              </w:drawing>
            </w:r>
            <w:r w:rsidRPr="009037A3">
              <w:rPr>
                <w:rFonts w:ascii="Arial" w:hAnsi="Arial" w:cs="Arial"/>
                <w:noProof/>
                <w:sz w:val="16"/>
                <w:szCs w:val="16"/>
              </w:rPr>
              <w:drawing>
                <wp:inline distT="0" distB="0" distL="0" distR="0" wp14:anchorId="5E108450" wp14:editId="3AB0CC67">
                  <wp:extent cx="736485" cy="553338"/>
                  <wp:effectExtent l="0" t="133350" r="0" b="132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77809" cy="584386"/>
                          </a:xfrm>
                          <a:prstGeom prst="rect">
                            <a:avLst/>
                          </a:prstGeom>
                          <a:scene3d>
                            <a:camera prst="orthographicFront">
                              <a:rot lat="0" lon="0" rev="16200000"/>
                            </a:camera>
                            <a:lightRig rig="threePt" dir="t"/>
                          </a:scene3d>
                        </pic:spPr>
                      </pic:pic>
                    </a:graphicData>
                  </a:graphic>
                </wp:inline>
              </w:drawing>
            </w:r>
          </w:p>
        </w:tc>
      </w:tr>
      <w:tr w:rsidR="00E64A41" w:rsidRPr="009037A3" w:rsidTr="007E5343">
        <w:tc>
          <w:tcPr>
            <w:tcW w:w="10106" w:type="dxa"/>
          </w:tcPr>
          <w:p w:rsidR="00E64A41" w:rsidRPr="009037A3" w:rsidRDefault="00E64A41" w:rsidP="00E64A41">
            <w:pPr>
              <w:pStyle w:val="a3"/>
              <w:ind w:left="1080"/>
              <w:jc w:val="center"/>
              <w:rPr>
                <w:rFonts w:ascii="Arial" w:hAnsi="Arial" w:cs="Arial"/>
                <w:sz w:val="16"/>
                <w:szCs w:val="16"/>
              </w:rPr>
            </w:pPr>
            <w:r w:rsidRPr="009037A3">
              <w:rPr>
                <w:rFonts w:ascii="Arial" w:hAnsi="Arial" w:cs="Arial"/>
                <w:sz w:val="16"/>
                <w:szCs w:val="16"/>
              </w:rPr>
              <w:t>Закрепите кронштейн светильника при помощи специального винта с двух сторон.</w:t>
            </w:r>
          </w:p>
        </w:tc>
      </w:tr>
    </w:tbl>
    <w:p w:rsidR="00880B91" w:rsidRPr="009037A3" w:rsidRDefault="00880B91"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w:t>
      </w:r>
      <w:r w:rsidR="00D5235F">
        <w:rPr>
          <w:rFonts w:ascii="Arial" w:hAnsi="Arial" w:cs="Arial"/>
          <w:sz w:val="16"/>
          <w:szCs w:val="16"/>
        </w:rPr>
        <w:t>крутите</w:t>
      </w:r>
      <w:r w:rsidRPr="009037A3">
        <w:rPr>
          <w:rFonts w:ascii="Arial" w:hAnsi="Arial" w:cs="Arial"/>
          <w:sz w:val="16"/>
          <w:szCs w:val="16"/>
        </w:rPr>
        <w:t xml:space="preserve"> лампу в светильник</w:t>
      </w:r>
      <w:r w:rsidR="00D5235F">
        <w:rPr>
          <w:rFonts w:ascii="Arial" w:hAnsi="Arial" w:cs="Arial"/>
          <w:sz w:val="16"/>
          <w:szCs w:val="16"/>
        </w:rPr>
        <w:t xml:space="preserve"> (для моделей </w:t>
      </w:r>
      <w:r w:rsidR="00D5235F">
        <w:rPr>
          <w:rFonts w:ascii="Arial" w:hAnsi="Arial" w:cs="Arial"/>
          <w:sz w:val="16"/>
          <w:szCs w:val="16"/>
          <w:lang w:val="en-US"/>
        </w:rPr>
        <w:t>AL</w:t>
      </w:r>
      <w:r w:rsidR="00D5235F" w:rsidRPr="00D5235F">
        <w:rPr>
          <w:rFonts w:ascii="Arial" w:hAnsi="Arial" w:cs="Arial"/>
          <w:sz w:val="16"/>
          <w:szCs w:val="16"/>
        </w:rPr>
        <w:t xml:space="preserve">157, </w:t>
      </w:r>
      <w:r w:rsidR="00D5235F">
        <w:rPr>
          <w:rFonts w:ascii="Arial" w:hAnsi="Arial" w:cs="Arial"/>
          <w:sz w:val="16"/>
          <w:szCs w:val="16"/>
          <w:lang w:val="en-US"/>
        </w:rPr>
        <w:t>AL</w:t>
      </w:r>
      <w:r w:rsidR="00D5235F" w:rsidRPr="00D5235F">
        <w:rPr>
          <w:rFonts w:ascii="Arial" w:hAnsi="Arial" w:cs="Arial"/>
          <w:sz w:val="16"/>
          <w:szCs w:val="16"/>
        </w:rPr>
        <w:t xml:space="preserve">158, </w:t>
      </w:r>
      <w:r w:rsidR="00D5235F">
        <w:rPr>
          <w:rFonts w:ascii="Arial" w:hAnsi="Arial" w:cs="Arial"/>
          <w:sz w:val="16"/>
          <w:szCs w:val="16"/>
          <w:lang w:val="en-US"/>
        </w:rPr>
        <w:t>AL</w:t>
      </w:r>
      <w:r w:rsidR="00D5235F" w:rsidRPr="00D5235F">
        <w:rPr>
          <w:rFonts w:ascii="Arial" w:hAnsi="Arial" w:cs="Arial"/>
          <w:sz w:val="16"/>
          <w:szCs w:val="16"/>
        </w:rPr>
        <w:t>193)</w:t>
      </w:r>
      <w:r w:rsidRPr="009037A3">
        <w:rPr>
          <w:rFonts w:ascii="Arial" w:hAnsi="Arial" w:cs="Arial"/>
          <w:sz w:val="16"/>
          <w:szCs w:val="16"/>
        </w:rPr>
        <w:t>.</w:t>
      </w:r>
    </w:p>
    <w:p w:rsidR="00B42CFF"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Вставьте светильник в </w:t>
      </w:r>
      <w:proofErr w:type="spellStart"/>
      <w:r w:rsidRPr="009037A3">
        <w:rPr>
          <w:rFonts w:ascii="Arial" w:hAnsi="Arial" w:cs="Arial"/>
          <w:sz w:val="16"/>
          <w:szCs w:val="16"/>
        </w:rPr>
        <w:t>шинопровод</w:t>
      </w:r>
      <w:proofErr w:type="spellEnd"/>
      <w:r w:rsidRPr="009037A3">
        <w:rPr>
          <w:rFonts w:ascii="Arial" w:hAnsi="Arial" w:cs="Arial"/>
          <w:sz w:val="16"/>
          <w:szCs w:val="16"/>
        </w:rPr>
        <w:t xml:space="preserve"> </w:t>
      </w:r>
      <w:r w:rsidR="00880B91" w:rsidRPr="009037A3">
        <w:rPr>
          <w:rFonts w:ascii="Arial" w:hAnsi="Arial" w:cs="Arial"/>
          <w:sz w:val="16"/>
          <w:szCs w:val="16"/>
        </w:rPr>
        <w:t>и зафиксируйте</w:t>
      </w:r>
      <w:r w:rsidRPr="009037A3">
        <w:rPr>
          <w:rFonts w:ascii="Arial" w:hAnsi="Arial" w:cs="Arial"/>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D616BD" w:rsidRPr="009037A3" w:rsidRDefault="00D616BD" w:rsidP="00C61679">
      <w:pPr>
        <w:pStyle w:val="a3"/>
        <w:numPr>
          <w:ilvl w:val="0"/>
          <w:numId w:val="10"/>
        </w:numPr>
        <w:spacing w:after="0"/>
        <w:ind w:left="357" w:hanging="357"/>
        <w:jc w:val="both"/>
        <w:rPr>
          <w:rFonts w:ascii="Arial" w:hAnsi="Arial" w:cs="Arial"/>
          <w:sz w:val="16"/>
          <w:szCs w:val="16"/>
        </w:rPr>
      </w:pPr>
      <w:r>
        <w:rPr>
          <w:rFonts w:ascii="Arial" w:hAnsi="Arial" w:cs="Arial"/>
          <w:sz w:val="16"/>
          <w:szCs w:val="16"/>
        </w:rPr>
        <w:t>Не используйте в светильниках лампы с мощностью, превышающей указанную в данной инструкции.</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lastRenderedPageBreak/>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B02829" w:rsidRDefault="00746299" w:rsidP="009037A3">
      <w:pPr>
        <w:spacing w:after="0" w:line="240" w:lineRule="auto"/>
        <w:jc w:val="both"/>
        <w:rPr>
          <w:rFonts w:ascii="Arial" w:hAnsi="Arial" w:cs="Arial"/>
          <w:sz w:val="16"/>
          <w:szCs w:val="16"/>
        </w:rPr>
      </w:pPr>
      <w:r w:rsidRPr="00746299">
        <w:rPr>
          <w:rFonts w:ascii="Arial" w:hAnsi="Arial" w:cs="Arial"/>
          <w:sz w:val="16"/>
          <w:szCs w:val="16"/>
        </w:rPr>
        <w:t>Сделано в Китае. Изготовитель: «NINGBO YUSING LIGHTING CO., LTD» Китай, No.1199, MINGGUANG RD.JIANGSHAN TOWN, NINGBO, CHINA/</w:t>
      </w:r>
      <w:proofErr w:type="spellStart"/>
      <w:r w:rsidRPr="00746299">
        <w:rPr>
          <w:rFonts w:ascii="Arial" w:hAnsi="Arial" w:cs="Arial"/>
          <w:sz w:val="16"/>
          <w:szCs w:val="16"/>
        </w:rPr>
        <w:t>Нинбо</w:t>
      </w:r>
      <w:proofErr w:type="spellEnd"/>
      <w:r w:rsidRPr="00746299">
        <w:rPr>
          <w:rFonts w:ascii="Arial" w:hAnsi="Arial" w:cs="Arial"/>
          <w:sz w:val="16"/>
          <w:szCs w:val="16"/>
        </w:rPr>
        <w:t xml:space="preserve"> </w:t>
      </w:r>
      <w:proofErr w:type="spellStart"/>
      <w:r w:rsidRPr="00746299">
        <w:rPr>
          <w:rFonts w:ascii="Arial" w:hAnsi="Arial" w:cs="Arial"/>
          <w:sz w:val="16"/>
          <w:szCs w:val="16"/>
        </w:rPr>
        <w:t>Юсинг</w:t>
      </w:r>
      <w:proofErr w:type="spellEnd"/>
      <w:r w:rsidRPr="00746299">
        <w:rPr>
          <w:rFonts w:ascii="Arial" w:hAnsi="Arial" w:cs="Arial"/>
          <w:sz w:val="16"/>
          <w:szCs w:val="16"/>
        </w:rPr>
        <w:t xml:space="preserve"> </w:t>
      </w:r>
      <w:proofErr w:type="spellStart"/>
      <w:r w:rsidRPr="00746299">
        <w:rPr>
          <w:rFonts w:ascii="Arial" w:hAnsi="Arial" w:cs="Arial"/>
          <w:sz w:val="16"/>
          <w:szCs w:val="16"/>
        </w:rPr>
        <w:t>Лайтинг</w:t>
      </w:r>
      <w:proofErr w:type="spellEnd"/>
      <w:r w:rsidRPr="00746299">
        <w:rPr>
          <w:rFonts w:ascii="Arial" w:hAnsi="Arial" w:cs="Arial"/>
          <w:sz w:val="16"/>
          <w:szCs w:val="16"/>
        </w:rPr>
        <w:t xml:space="preserve">, Ко., № 1199, </w:t>
      </w:r>
      <w:proofErr w:type="spellStart"/>
      <w:r w:rsidRPr="00746299">
        <w:rPr>
          <w:rFonts w:ascii="Arial" w:hAnsi="Arial" w:cs="Arial"/>
          <w:sz w:val="16"/>
          <w:szCs w:val="16"/>
        </w:rPr>
        <w:t>Минггуан</w:t>
      </w:r>
      <w:proofErr w:type="spellEnd"/>
      <w:r w:rsidRPr="00746299">
        <w:rPr>
          <w:rFonts w:ascii="Arial" w:hAnsi="Arial" w:cs="Arial"/>
          <w:sz w:val="16"/>
          <w:szCs w:val="16"/>
        </w:rPr>
        <w:t xml:space="preserve"> </w:t>
      </w:r>
      <w:proofErr w:type="spellStart"/>
      <w:r w:rsidRPr="00746299">
        <w:rPr>
          <w:rFonts w:ascii="Arial" w:hAnsi="Arial" w:cs="Arial"/>
          <w:sz w:val="16"/>
          <w:szCs w:val="16"/>
        </w:rPr>
        <w:t>Роуд</w:t>
      </w:r>
      <w:proofErr w:type="spellEnd"/>
      <w:r w:rsidRPr="00746299">
        <w:rPr>
          <w:rFonts w:ascii="Arial" w:hAnsi="Arial" w:cs="Arial"/>
          <w:sz w:val="16"/>
          <w:szCs w:val="16"/>
        </w:rPr>
        <w:t xml:space="preserve">, </w:t>
      </w:r>
      <w:proofErr w:type="spellStart"/>
      <w:r w:rsidRPr="00746299">
        <w:rPr>
          <w:rFonts w:ascii="Arial" w:hAnsi="Arial" w:cs="Arial"/>
          <w:sz w:val="16"/>
          <w:szCs w:val="16"/>
        </w:rPr>
        <w:t>Цзяншань</w:t>
      </w:r>
      <w:proofErr w:type="spellEnd"/>
      <w:r w:rsidRPr="00746299">
        <w:rPr>
          <w:rFonts w:ascii="Arial" w:hAnsi="Arial" w:cs="Arial"/>
          <w:sz w:val="16"/>
          <w:szCs w:val="16"/>
        </w:rPr>
        <w:t xml:space="preserve"> </w:t>
      </w:r>
      <w:proofErr w:type="spellStart"/>
      <w:r w:rsidRPr="00746299">
        <w:rPr>
          <w:rFonts w:ascii="Arial" w:hAnsi="Arial" w:cs="Arial"/>
          <w:sz w:val="16"/>
          <w:szCs w:val="16"/>
        </w:rPr>
        <w:t>Таун</w:t>
      </w:r>
      <w:proofErr w:type="spellEnd"/>
      <w:r w:rsidRPr="00746299">
        <w:rPr>
          <w:rFonts w:ascii="Arial" w:hAnsi="Arial" w:cs="Arial"/>
          <w:sz w:val="16"/>
          <w:szCs w:val="16"/>
        </w:rPr>
        <w:t xml:space="preserve">, </w:t>
      </w:r>
      <w:proofErr w:type="spellStart"/>
      <w:r w:rsidRPr="00746299">
        <w:rPr>
          <w:rFonts w:ascii="Arial" w:hAnsi="Arial" w:cs="Arial"/>
          <w:sz w:val="16"/>
          <w:szCs w:val="16"/>
        </w:rPr>
        <w:t>Нинбо</w:t>
      </w:r>
      <w:proofErr w:type="spellEnd"/>
      <w:r w:rsidRPr="00746299">
        <w:rPr>
          <w:rFonts w:ascii="Arial" w:hAnsi="Arial" w:cs="Arial"/>
          <w:sz w:val="16"/>
          <w:szCs w:val="16"/>
        </w:rPr>
        <w:t>, Китай. Филиалы завода-изготовителя: «</w:t>
      </w:r>
      <w:proofErr w:type="spellStart"/>
      <w:r w:rsidRPr="00746299">
        <w:rPr>
          <w:rFonts w:ascii="Arial" w:hAnsi="Arial" w:cs="Arial"/>
          <w:sz w:val="16"/>
          <w:szCs w:val="16"/>
        </w:rPr>
        <w:t>Ningbo</w:t>
      </w:r>
      <w:proofErr w:type="spellEnd"/>
      <w:r w:rsidRPr="00746299">
        <w:rPr>
          <w:rFonts w:ascii="Arial" w:hAnsi="Arial" w:cs="Arial"/>
          <w:sz w:val="16"/>
          <w:szCs w:val="16"/>
        </w:rPr>
        <w:t xml:space="preserve"> </w:t>
      </w:r>
      <w:proofErr w:type="spellStart"/>
      <w:r w:rsidRPr="00746299">
        <w:rPr>
          <w:rFonts w:ascii="Arial" w:hAnsi="Arial" w:cs="Arial"/>
          <w:sz w:val="16"/>
          <w:szCs w:val="16"/>
        </w:rPr>
        <w:t>Yusing</w:t>
      </w:r>
      <w:proofErr w:type="spellEnd"/>
      <w:r w:rsidRPr="00746299">
        <w:rPr>
          <w:rFonts w:ascii="Arial" w:hAnsi="Arial" w:cs="Arial"/>
          <w:sz w:val="16"/>
          <w:szCs w:val="16"/>
        </w:rPr>
        <w:t xml:space="preserve"> </w:t>
      </w:r>
      <w:proofErr w:type="spellStart"/>
      <w:r w:rsidRPr="00746299">
        <w:rPr>
          <w:rFonts w:ascii="Arial" w:hAnsi="Arial" w:cs="Arial"/>
          <w:sz w:val="16"/>
          <w:szCs w:val="16"/>
        </w:rPr>
        <w:t>Electronics</w:t>
      </w:r>
      <w:proofErr w:type="spellEnd"/>
      <w:r w:rsidRPr="00746299">
        <w:rPr>
          <w:rFonts w:ascii="Arial" w:hAnsi="Arial" w:cs="Arial"/>
          <w:sz w:val="16"/>
          <w:szCs w:val="16"/>
        </w:rPr>
        <w:t xml:space="preserve"> </w:t>
      </w:r>
      <w:proofErr w:type="spellStart"/>
      <w:r w:rsidRPr="00746299">
        <w:rPr>
          <w:rFonts w:ascii="Arial" w:hAnsi="Arial" w:cs="Arial"/>
          <w:sz w:val="16"/>
          <w:szCs w:val="16"/>
        </w:rPr>
        <w:t>Co</w:t>
      </w:r>
      <w:proofErr w:type="spellEnd"/>
      <w:r w:rsidRPr="00746299">
        <w:rPr>
          <w:rFonts w:ascii="Arial" w:hAnsi="Arial" w:cs="Arial"/>
          <w:sz w:val="16"/>
          <w:szCs w:val="16"/>
        </w:rPr>
        <w:t xml:space="preserve">., LTD» </w:t>
      </w:r>
      <w:proofErr w:type="spellStart"/>
      <w:r w:rsidRPr="00746299">
        <w:rPr>
          <w:rFonts w:ascii="Arial" w:hAnsi="Arial" w:cs="Arial"/>
          <w:sz w:val="16"/>
          <w:szCs w:val="16"/>
        </w:rPr>
        <w:t>Civil</w:t>
      </w:r>
      <w:proofErr w:type="spellEnd"/>
      <w:r w:rsidRPr="00746299">
        <w:rPr>
          <w:rFonts w:ascii="Arial" w:hAnsi="Arial" w:cs="Arial"/>
          <w:sz w:val="16"/>
          <w:szCs w:val="16"/>
        </w:rPr>
        <w:t xml:space="preserve"> </w:t>
      </w:r>
      <w:proofErr w:type="spellStart"/>
      <w:r w:rsidRPr="00746299">
        <w:rPr>
          <w:rFonts w:ascii="Arial" w:hAnsi="Arial" w:cs="Arial"/>
          <w:sz w:val="16"/>
          <w:szCs w:val="16"/>
        </w:rPr>
        <w:t>Industrial</w:t>
      </w:r>
      <w:proofErr w:type="spellEnd"/>
      <w:r w:rsidRPr="00746299">
        <w:rPr>
          <w:rFonts w:ascii="Arial" w:hAnsi="Arial" w:cs="Arial"/>
          <w:sz w:val="16"/>
          <w:szCs w:val="16"/>
        </w:rPr>
        <w:t xml:space="preserve"> </w:t>
      </w:r>
      <w:proofErr w:type="spellStart"/>
      <w:r w:rsidRPr="00746299">
        <w:rPr>
          <w:rFonts w:ascii="Arial" w:hAnsi="Arial" w:cs="Arial"/>
          <w:sz w:val="16"/>
          <w:szCs w:val="16"/>
        </w:rPr>
        <w:t>Zone</w:t>
      </w:r>
      <w:proofErr w:type="spellEnd"/>
      <w:r w:rsidRPr="00746299">
        <w:rPr>
          <w:rFonts w:ascii="Arial" w:hAnsi="Arial" w:cs="Arial"/>
          <w:sz w:val="16"/>
          <w:szCs w:val="16"/>
        </w:rPr>
        <w:t xml:space="preserve">, </w:t>
      </w:r>
      <w:proofErr w:type="spellStart"/>
      <w:r w:rsidRPr="00746299">
        <w:rPr>
          <w:rFonts w:ascii="Arial" w:hAnsi="Arial" w:cs="Arial"/>
          <w:sz w:val="16"/>
          <w:szCs w:val="16"/>
        </w:rPr>
        <w:t>Pugen</w:t>
      </w:r>
      <w:proofErr w:type="spellEnd"/>
      <w:r w:rsidRPr="00746299">
        <w:rPr>
          <w:rFonts w:ascii="Arial" w:hAnsi="Arial" w:cs="Arial"/>
          <w:sz w:val="16"/>
          <w:szCs w:val="16"/>
        </w:rPr>
        <w:t xml:space="preserve"> </w:t>
      </w:r>
      <w:proofErr w:type="spellStart"/>
      <w:r w:rsidRPr="00746299">
        <w:rPr>
          <w:rFonts w:ascii="Arial" w:hAnsi="Arial" w:cs="Arial"/>
          <w:sz w:val="16"/>
          <w:szCs w:val="16"/>
        </w:rPr>
        <w:t>Village</w:t>
      </w:r>
      <w:proofErr w:type="spellEnd"/>
      <w:r w:rsidRPr="00746299">
        <w:rPr>
          <w:rFonts w:ascii="Arial" w:hAnsi="Arial" w:cs="Arial"/>
          <w:sz w:val="16"/>
          <w:szCs w:val="16"/>
        </w:rPr>
        <w:t xml:space="preserve">, </w:t>
      </w:r>
      <w:proofErr w:type="spellStart"/>
      <w:r w:rsidRPr="00746299">
        <w:rPr>
          <w:rFonts w:ascii="Arial" w:hAnsi="Arial" w:cs="Arial"/>
          <w:sz w:val="16"/>
          <w:szCs w:val="16"/>
        </w:rPr>
        <w:t>Qiu’ai</w:t>
      </w:r>
      <w:proofErr w:type="spellEnd"/>
      <w:r w:rsidRPr="00746299">
        <w:rPr>
          <w:rFonts w:ascii="Arial" w:hAnsi="Arial" w:cs="Arial"/>
          <w:sz w:val="16"/>
          <w:szCs w:val="16"/>
        </w:rPr>
        <w:t xml:space="preserve">, </w:t>
      </w:r>
      <w:proofErr w:type="spellStart"/>
      <w:r w:rsidRPr="00746299">
        <w:rPr>
          <w:rFonts w:ascii="Arial" w:hAnsi="Arial" w:cs="Arial"/>
          <w:sz w:val="16"/>
          <w:szCs w:val="16"/>
        </w:rPr>
        <w:t>Ningbo</w:t>
      </w:r>
      <w:proofErr w:type="spellEnd"/>
      <w:r w:rsidRPr="00746299">
        <w:rPr>
          <w:rFonts w:ascii="Arial" w:hAnsi="Arial" w:cs="Arial"/>
          <w:sz w:val="16"/>
          <w:szCs w:val="16"/>
        </w:rPr>
        <w:t xml:space="preserve">, </w:t>
      </w:r>
      <w:proofErr w:type="spellStart"/>
      <w:r w:rsidRPr="00746299">
        <w:rPr>
          <w:rFonts w:ascii="Arial" w:hAnsi="Arial" w:cs="Arial"/>
          <w:sz w:val="16"/>
          <w:szCs w:val="16"/>
        </w:rPr>
        <w:t>China</w:t>
      </w:r>
      <w:proofErr w:type="spellEnd"/>
      <w:r w:rsidRPr="00746299">
        <w:rPr>
          <w:rFonts w:ascii="Arial" w:hAnsi="Arial" w:cs="Arial"/>
          <w:sz w:val="16"/>
          <w:szCs w:val="16"/>
        </w:rPr>
        <w:t xml:space="preserve"> / ООО "</w:t>
      </w:r>
      <w:proofErr w:type="spellStart"/>
      <w:r w:rsidRPr="00746299">
        <w:rPr>
          <w:rFonts w:ascii="Arial" w:hAnsi="Arial" w:cs="Arial"/>
          <w:sz w:val="16"/>
          <w:szCs w:val="16"/>
        </w:rPr>
        <w:t>Нингбо</w:t>
      </w:r>
      <w:proofErr w:type="spellEnd"/>
      <w:r w:rsidRPr="00746299">
        <w:rPr>
          <w:rFonts w:ascii="Arial" w:hAnsi="Arial" w:cs="Arial"/>
          <w:sz w:val="16"/>
          <w:szCs w:val="16"/>
        </w:rPr>
        <w:t xml:space="preserve"> </w:t>
      </w:r>
      <w:proofErr w:type="spellStart"/>
      <w:r w:rsidRPr="00746299">
        <w:rPr>
          <w:rFonts w:ascii="Arial" w:hAnsi="Arial" w:cs="Arial"/>
          <w:sz w:val="16"/>
          <w:szCs w:val="16"/>
        </w:rPr>
        <w:t>Юсинг</w:t>
      </w:r>
      <w:proofErr w:type="spellEnd"/>
      <w:r w:rsidRPr="00746299">
        <w:rPr>
          <w:rFonts w:ascii="Arial" w:hAnsi="Arial" w:cs="Arial"/>
          <w:sz w:val="16"/>
          <w:szCs w:val="16"/>
        </w:rPr>
        <w:t xml:space="preserve"> </w:t>
      </w:r>
      <w:proofErr w:type="spellStart"/>
      <w:r w:rsidRPr="00746299">
        <w:rPr>
          <w:rFonts w:ascii="Arial" w:hAnsi="Arial" w:cs="Arial"/>
          <w:sz w:val="16"/>
          <w:szCs w:val="16"/>
        </w:rPr>
        <w:t>Электроникс</w:t>
      </w:r>
      <w:proofErr w:type="spellEnd"/>
      <w:r w:rsidRPr="00746299">
        <w:rPr>
          <w:rFonts w:ascii="Arial" w:hAnsi="Arial" w:cs="Arial"/>
          <w:sz w:val="16"/>
          <w:szCs w:val="16"/>
        </w:rPr>
        <w:t xml:space="preserve"> Компания", зона </w:t>
      </w:r>
      <w:proofErr w:type="spellStart"/>
      <w:r w:rsidRPr="00746299">
        <w:rPr>
          <w:rFonts w:ascii="Arial" w:hAnsi="Arial" w:cs="Arial"/>
          <w:sz w:val="16"/>
          <w:szCs w:val="16"/>
        </w:rPr>
        <w:t>Цивил</w:t>
      </w:r>
      <w:proofErr w:type="spellEnd"/>
      <w:r w:rsidRPr="00746299">
        <w:rPr>
          <w:rFonts w:ascii="Arial" w:hAnsi="Arial" w:cs="Arial"/>
          <w:sz w:val="16"/>
          <w:szCs w:val="16"/>
        </w:rPr>
        <w:t xml:space="preserve"> Индастриал, населенный пункт </w:t>
      </w:r>
      <w:proofErr w:type="spellStart"/>
      <w:r w:rsidRPr="00746299">
        <w:rPr>
          <w:rFonts w:ascii="Arial" w:hAnsi="Arial" w:cs="Arial"/>
          <w:sz w:val="16"/>
          <w:szCs w:val="16"/>
        </w:rPr>
        <w:t>Пуген</w:t>
      </w:r>
      <w:proofErr w:type="spellEnd"/>
      <w:r w:rsidRPr="00746299">
        <w:rPr>
          <w:rFonts w:ascii="Arial" w:hAnsi="Arial" w:cs="Arial"/>
          <w:sz w:val="16"/>
          <w:szCs w:val="16"/>
        </w:rPr>
        <w:t xml:space="preserve">, </w:t>
      </w:r>
      <w:proofErr w:type="spellStart"/>
      <w:r w:rsidRPr="00746299">
        <w:rPr>
          <w:rFonts w:ascii="Arial" w:hAnsi="Arial" w:cs="Arial"/>
          <w:sz w:val="16"/>
          <w:szCs w:val="16"/>
        </w:rPr>
        <w:t>Цюай</w:t>
      </w:r>
      <w:proofErr w:type="spellEnd"/>
      <w:r w:rsidRPr="00746299">
        <w:rPr>
          <w:rFonts w:ascii="Arial" w:hAnsi="Arial" w:cs="Arial"/>
          <w:sz w:val="16"/>
          <w:szCs w:val="16"/>
        </w:rPr>
        <w:t xml:space="preserve">, г. </w:t>
      </w:r>
      <w:proofErr w:type="spellStart"/>
      <w:r w:rsidRPr="00746299">
        <w:rPr>
          <w:rFonts w:ascii="Arial" w:hAnsi="Arial" w:cs="Arial"/>
          <w:sz w:val="16"/>
          <w:szCs w:val="16"/>
        </w:rPr>
        <w:t>Нингбо</w:t>
      </w:r>
      <w:proofErr w:type="spellEnd"/>
      <w:r w:rsidRPr="00746299">
        <w:rPr>
          <w:rFonts w:ascii="Arial" w:hAnsi="Arial" w:cs="Arial"/>
          <w:sz w:val="16"/>
          <w:szCs w:val="16"/>
        </w:rPr>
        <w:t>, Китай; «</w:t>
      </w:r>
      <w:proofErr w:type="spellStart"/>
      <w:r w:rsidRPr="00746299">
        <w:rPr>
          <w:rFonts w:ascii="Arial" w:hAnsi="Arial" w:cs="Arial"/>
          <w:sz w:val="16"/>
          <w:szCs w:val="16"/>
        </w:rPr>
        <w:t>Zheijiang</w:t>
      </w:r>
      <w:proofErr w:type="spellEnd"/>
      <w:r w:rsidRPr="00746299">
        <w:rPr>
          <w:rFonts w:ascii="Arial" w:hAnsi="Arial" w:cs="Arial"/>
          <w:sz w:val="16"/>
          <w:szCs w:val="16"/>
        </w:rPr>
        <w:t xml:space="preserve"> MEKA </w:t>
      </w:r>
      <w:proofErr w:type="spellStart"/>
      <w:r w:rsidRPr="00746299">
        <w:rPr>
          <w:rFonts w:ascii="Arial" w:hAnsi="Arial" w:cs="Arial"/>
          <w:sz w:val="16"/>
          <w:szCs w:val="16"/>
        </w:rPr>
        <w:t>Electric</w:t>
      </w:r>
      <w:proofErr w:type="spellEnd"/>
      <w:r w:rsidRPr="00746299">
        <w:rPr>
          <w:rFonts w:ascii="Arial" w:hAnsi="Arial" w:cs="Arial"/>
          <w:sz w:val="16"/>
          <w:szCs w:val="16"/>
        </w:rPr>
        <w:t xml:space="preserve"> </w:t>
      </w:r>
      <w:proofErr w:type="spellStart"/>
      <w:r w:rsidRPr="00746299">
        <w:rPr>
          <w:rFonts w:ascii="Arial" w:hAnsi="Arial" w:cs="Arial"/>
          <w:sz w:val="16"/>
          <w:szCs w:val="16"/>
        </w:rPr>
        <w:t>Co</w:t>
      </w:r>
      <w:proofErr w:type="spellEnd"/>
      <w:r w:rsidRPr="00746299">
        <w:rPr>
          <w:rFonts w:ascii="Arial" w:hAnsi="Arial" w:cs="Arial"/>
          <w:sz w:val="16"/>
          <w:szCs w:val="16"/>
        </w:rPr>
        <w:t xml:space="preserve">., </w:t>
      </w:r>
      <w:proofErr w:type="spellStart"/>
      <w:r w:rsidRPr="00746299">
        <w:rPr>
          <w:rFonts w:ascii="Arial" w:hAnsi="Arial" w:cs="Arial"/>
          <w:sz w:val="16"/>
          <w:szCs w:val="16"/>
        </w:rPr>
        <w:t>Ltd</w:t>
      </w:r>
      <w:proofErr w:type="spellEnd"/>
      <w:r w:rsidRPr="00746299">
        <w:rPr>
          <w:rFonts w:ascii="Arial" w:hAnsi="Arial" w:cs="Arial"/>
          <w:sz w:val="16"/>
          <w:szCs w:val="16"/>
        </w:rPr>
        <w:t xml:space="preserve">» No.8 </w:t>
      </w:r>
      <w:proofErr w:type="spellStart"/>
      <w:r w:rsidRPr="00746299">
        <w:rPr>
          <w:rFonts w:ascii="Arial" w:hAnsi="Arial" w:cs="Arial"/>
          <w:sz w:val="16"/>
          <w:szCs w:val="16"/>
        </w:rPr>
        <w:t>Canghai</w:t>
      </w:r>
      <w:proofErr w:type="spellEnd"/>
      <w:r w:rsidRPr="00746299">
        <w:rPr>
          <w:rFonts w:ascii="Arial" w:hAnsi="Arial" w:cs="Arial"/>
          <w:sz w:val="16"/>
          <w:szCs w:val="16"/>
        </w:rPr>
        <w:t xml:space="preserve"> </w:t>
      </w:r>
      <w:proofErr w:type="spellStart"/>
      <w:r w:rsidRPr="00746299">
        <w:rPr>
          <w:rFonts w:ascii="Arial" w:hAnsi="Arial" w:cs="Arial"/>
          <w:sz w:val="16"/>
          <w:szCs w:val="16"/>
        </w:rPr>
        <w:t>Road</w:t>
      </w:r>
      <w:proofErr w:type="spellEnd"/>
      <w:r w:rsidRPr="00746299">
        <w:rPr>
          <w:rFonts w:ascii="Arial" w:hAnsi="Arial" w:cs="Arial"/>
          <w:sz w:val="16"/>
          <w:szCs w:val="16"/>
        </w:rPr>
        <w:t xml:space="preserve">, </w:t>
      </w:r>
      <w:proofErr w:type="spellStart"/>
      <w:r w:rsidRPr="00746299">
        <w:rPr>
          <w:rFonts w:ascii="Arial" w:hAnsi="Arial" w:cs="Arial"/>
          <w:sz w:val="16"/>
          <w:szCs w:val="16"/>
        </w:rPr>
        <w:t>Lihai</w:t>
      </w:r>
      <w:proofErr w:type="spellEnd"/>
      <w:r w:rsidRPr="00746299">
        <w:rPr>
          <w:rFonts w:ascii="Arial" w:hAnsi="Arial" w:cs="Arial"/>
          <w:sz w:val="16"/>
          <w:szCs w:val="16"/>
        </w:rPr>
        <w:t xml:space="preserve"> </w:t>
      </w:r>
      <w:proofErr w:type="spellStart"/>
      <w:r w:rsidRPr="00746299">
        <w:rPr>
          <w:rFonts w:ascii="Arial" w:hAnsi="Arial" w:cs="Arial"/>
          <w:sz w:val="16"/>
          <w:szCs w:val="16"/>
        </w:rPr>
        <w:t>Town</w:t>
      </w:r>
      <w:proofErr w:type="spellEnd"/>
      <w:r w:rsidRPr="00746299">
        <w:rPr>
          <w:rFonts w:ascii="Arial" w:hAnsi="Arial" w:cs="Arial"/>
          <w:sz w:val="16"/>
          <w:szCs w:val="16"/>
        </w:rPr>
        <w:t xml:space="preserve">, </w:t>
      </w:r>
      <w:proofErr w:type="spellStart"/>
      <w:r w:rsidRPr="00746299">
        <w:rPr>
          <w:rFonts w:ascii="Arial" w:hAnsi="Arial" w:cs="Arial"/>
          <w:sz w:val="16"/>
          <w:szCs w:val="16"/>
        </w:rPr>
        <w:t>Binhai</w:t>
      </w:r>
      <w:proofErr w:type="spellEnd"/>
      <w:r w:rsidRPr="00746299">
        <w:rPr>
          <w:rFonts w:ascii="Arial" w:hAnsi="Arial" w:cs="Arial"/>
          <w:sz w:val="16"/>
          <w:szCs w:val="16"/>
        </w:rPr>
        <w:t xml:space="preserve"> </w:t>
      </w:r>
      <w:proofErr w:type="spellStart"/>
      <w:r w:rsidRPr="00746299">
        <w:rPr>
          <w:rFonts w:ascii="Arial" w:hAnsi="Arial" w:cs="Arial"/>
          <w:sz w:val="16"/>
          <w:szCs w:val="16"/>
        </w:rPr>
        <w:t>New</w:t>
      </w:r>
      <w:proofErr w:type="spellEnd"/>
      <w:r w:rsidRPr="00746299">
        <w:rPr>
          <w:rFonts w:ascii="Arial" w:hAnsi="Arial" w:cs="Arial"/>
          <w:sz w:val="16"/>
          <w:szCs w:val="16"/>
        </w:rPr>
        <w:t xml:space="preserve"> </w:t>
      </w:r>
      <w:proofErr w:type="spellStart"/>
      <w:r w:rsidRPr="00746299">
        <w:rPr>
          <w:rFonts w:ascii="Arial" w:hAnsi="Arial" w:cs="Arial"/>
          <w:sz w:val="16"/>
          <w:szCs w:val="16"/>
        </w:rPr>
        <w:t>City</w:t>
      </w:r>
      <w:proofErr w:type="spellEnd"/>
      <w:r w:rsidRPr="00746299">
        <w:rPr>
          <w:rFonts w:ascii="Arial" w:hAnsi="Arial" w:cs="Arial"/>
          <w:sz w:val="16"/>
          <w:szCs w:val="16"/>
        </w:rPr>
        <w:t xml:space="preserve">, </w:t>
      </w:r>
      <w:proofErr w:type="spellStart"/>
      <w:r w:rsidRPr="00746299">
        <w:rPr>
          <w:rFonts w:ascii="Arial" w:hAnsi="Arial" w:cs="Arial"/>
          <w:sz w:val="16"/>
          <w:szCs w:val="16"/>
        </w:rPr>
        <w:t>Shaoxing</w:t>
      </w:r>
      <w:proofErr w:type="spellEnd"/>
      <w:r w:rsidRPr="00746299">
        <w:rPr>
          <w:rFonts w:ascii="Arial" w:hAnsi="Arial" w:cs="Arial"/>
          <w:sz w:val="16"/>
          <w:szCs w:val="16"/>
        </w:rPr>
        <w:t xml:space="preserve">, </w:t>
      </w:r>
      <w:proofErr w:type="spellStart"/>
      <w:r w:rsidRPr="00746299">
        <w:rPr>
          <w:rFonts w:ascii="Arial" w:hAnsi="Arial" w:cs="Arial"/>
          <w:sz w:val="16"/>
          <w:szCs w:val="16"/>
        </w:rPr>
        <w:t>Zheijiang</w:t>
      </w:r>
      <w:proofErr w:type="spellEnd"/>
      <w:r w:rsidRPr="00746299">
        <w:rPr>
          <w:rFonts w:ascii="Arial" w:hAnsi="Arial" w:cs="Arial"/>
          <w:sz w:val="16"/>
          <w:szCs w:val="16"/>
        </w:rPr>
        <w:t xml:space="preserve"> </w:t>
      </w:r>
      <w:proofErr w:type="spellStart"/>
      <w:r w:rsidRPr="00746299">
        <w:rPr>
          <w:rFonts w:ascii="Arial" w:hAnsi="Arial" w:cs="Arial"/>
          <w:sz w:val="16"/>
          <w:szCs w:val="16"/>
        </w:rPr>
        <w:t>Province</w:t>
      </w:r>
      <w:proofErr w:type="spellEnd"/>
      <w:r w:rsidRPr="00746299">
        <w:rPr>
          <w:rFonts w:ascii="Arial" w:hAnsi="Arial" w:cs="Arial"/>
          <w:sz w:val="16"/>
          <w:szCs w:val="16"/>
        </w:rPr>
        <w:t xml:space="preserve">, </w:t>
      </w:r>
      <w:proofErr w:type="spellStart"/>
      <w:r w:rsidRPr="00746299">
        <w:rPr>
          <w:rFonts w:ascii="Arial" w:hAnsi="Arial" w:cs="Arial"/>
          <w:sz w:val="16"/>
          <w:szCs w:val="16"/>
        </w:rPr>
        <w:t>China</w:t>
      </w:r>
      <w:proofErr w:type="spellEnd"/>
      <w:r w:rsidRPr="00746299">
        <w:rPr>
          <w:rFonts w:ascii="Arial" w:hAnsi="Arial" w:cs="Arial"/>
          <w:sz w:val="16"/>
          <w:szCs w:val="16"/>
        </w:rPr>
        <w:t>/«</w:t>
      </w:r>
      <w:proofErr w:type="spellStart"/>
      <w:r w:rsidRPr="00746299">
        <w:rPr>
          <w:rFonts w:ascii="Arial" w:hAnsi="Arial" w:cs="Arial"/>
          <w:sz w:val="16"/>
          <w:szCs w:val="16"/>
        </w:rPr>
        <w:t>Чжецзян</w:t>
      </w:r>
      <w:proofErr w:type="spellEnd"/>
      <w:r w:rsidRPr="00746299">
        <w:rPr>
          <w:rFonts w:ascii="Arial" w:hAnsi="Arial" w:cs="Arial"/>
          <w:sz w:val="16"/>
          <w:szCs w:val="16"/>
        </w:rPr>
        <w:t xml:space="preserve"> МЕКА Электрик Ко., Лтд» №8 </w:t>
      </w:r>
      <w:proofErr w:type="spellStart"/>
      <w:r w:rsidRPr="00746299">
        <w:rPr>
          <w:rFonts w:ascii="Arial" w:hAnsi="Arial" w:cs="Arial"/>
          <w:sz w:val="16"/>
          <w:szCs w:val="16"/>
        </w:rPr>
        <w:t>Цанхай</w:t>
      </w:r>
      <w:proofErr w:type="spellEnd"/>
      <w:r w:rsidRPr="00746299">
        <w:rPr>
          <w:rFonts w:ascii="Arial" w:hAnsi="Arial" w:cs="Arial"/>
          <w:sz w:val="16"/>
          <w:szCs w:val="16"/>
        </w:rPr>
        <w:t xml:space="preserve"> </w:t>
      </w:r>
      <w:proofErr w:type="spellStart"/>
      <w:r w:rsidRPr="00746299">
        <w:rPr>
          <w:rFonts w:ascii="Arial" w:hAnsi="Arial" w:cs="Arial"/>
          <w:sz w:val="16"/>
          <w:szCs w:val="16"/>
        </w:rPr>
        <w:t>Роад</w:t>
      </w:r>
      <w:proofErr w:type="spellEnd"/>
      <w:r w:rsidRPr="00746299">
        <w:rPr>
          <w:rFonts w:ascii="Arial" w:hAnsi="Arial" w:cs="Arial"/>
          <w:sz w:val="16"/>
          <w:szCs w:val="16"/>
        </w:rPr>
        <w:t xml:space="preserve">, </w:t>
      </w:r>
      <w:proofErr w:type="spellStart"/>
      <w:r w:rsidRPr="00746299">
        <w:rPr>
          <w:rFonts w:ascii="Arial" w:hAnsi="Arial" w:cs="Arial"/>
          <w:sz w:val="16"/>
          <w:szCs w:val="16"/>
        </w:rPr>
        <w:t>Лихай</w:t>
      </w:r>
      <w:proofErr w:type="spellEnd"/>
      <w:r w:rsidRPr="00746299">
        <w:rPr>
          <w:rFonts w:ascii="Arial" w:hAnsi="Arial" w:cs="Arial"/>
          <w:sz w:val="16"/>
          <w:szCs w:val="16"/>
        </w:rPr>
        <w:t xml:space="preserve"> </w:t>
      </w:r>
      <w:proofErr w:type="spellStart"/>
      <w:r w:rsidRPr="00746299">
        <w:rPr>
          <w:rFonts w:ascii="Arial" w:hAnsi="Arial" w:cs="Arial"/>
          <w:sz w:val="16"/>
          <w:szCs w:val="16"/>
        </w:rPr>
        <w:t>Таун</w:t>
      </w:r>
      <w:proofErr w:type="spellEnd"/>
      <w:r w:rsidRPr="00746299">
        <w:rPr>
          <w:rFonts w:ascii="Arial" w:hAnsi="Arial" w:cs="Arial"/>
          <w:sz w:val="16"/>
          <w:szCs w:val="16"/>
        </w:rPr>
        <w:t xml:space="preserve">, </w:t>
      </w:r>
      <w:proofErr w:type="spellStart"/>
      <w:r w:rsidRPr="00746299">
        <w:rPr>
          <w:rFonts w:ascii="Arial" w:hAnsi="Arial" w:cs="Arial"/>
          <w:sz w:val="16"/>
          <w:szCs w:val="16"/>
        </w:rPr>
        <w:t>Бинхай</w:t>
      </w:r>
      <w:proofErr w:type="spellEnd"/>
      <w:r w:rsidRPr="00746299">
        <w:rPr>
          <w:rFonts w:ascii="Arial" w:hAnsi="Arial" w:cs="Arial"/>
          <w:sz w:val="16"/>
          <w:szCs w:val="16"/>
        </w:rPr>
        <w:t xml:space="preserve"> Нью Сити, </w:t>
      </w:r>
      <w:proofErr w:type="spellStart"/>
      <w:r w:rsidRPr="00746299">
        <w:rPr>
          <w:rFonts w:ascii="Arial" w:hAnsi="Arial" w:cs="Arial"/>
          <w:sz w:val="16"/>
          <w:szCs w:val="16"/>
        </w:rPr>
        <w:t>Шаосин</w:t>
      </w:r>
      <w:proofErr w:type="spellEnd"/>
      <w:r w:rsidRPr="00746299">
        <w:rPr>
          <w:rFonts w:ascii="Arial" w:hAnsi="Arial" w:cs="Arial"/>
          <w:sz w:val="16"/>
          <w:szCs w:val="16"/>
        </w:rPr>
        <w:t xml:space="preserve">, провинция </w:t>
      </w:r>
      <w:proofErr w:type="spellStart"/>
      <w:r w:rsidRPr="00746299">
        <w:rPr>
          <w:rFonts w:ascii="Arial" w:hAnsi="Arial" w:cs="Arial"/>
          <w:sz w:val="16"/>
          <w:szCs w:val="16"/>
        </w:rPr>
        <w:t>Чжецзян</w:t>
      </w:r>
      <w:proofErr w:type="spellEnd"/>
      <w:r w:rsidRPr="00746299">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E6ADD"/>
    <w:rsid w:val="001205D5"/>
    <w:rsid w:val="00141CEF"/>
    <w:rsid w:val="00150118"/>
    <w:rsid w:val="00150486"/>
    <w:rsid w:val="00167812"/>
    <w:rsid w:val="00177704"/>
    <w:rsid w:val="00187F76"/>
    <w:rsid w:val="001916F8"/>
    <w:rsid w:val="001C4846"/>
    <w:rsid w:val="001E6E8E"/>
    <w:rsid w:val="002104DE"/>
    <w:rsid w:val="00253078"/>
    <w:rsid w:val="00267FD5"/>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84E50"/>
    <w:rsid w:val="004905D9"/>
    <w:rsid w:val="004A03FF"/>
    <w:rsid w:val="004A385E"/>
    <w:rsid w:val="004F7CDC"/>
    <w:rsid w:val="0051056A"/>
    <w:rsid w:val="00521479"/>
    <w:rsid w:val="005461A4"/>
    <w:rsid w:val="00554E52"/>
    <w:rsid w:val="00561CAD"/>
    <w:rsid w:val="005765D1"/>
    <w:rsid w:val="00593CAB"/>
    <w:rsid w:val="00594C10"/>
    <w:rsid w:val="005A0F18"/>
    <w:rsid w:val="005B0F8A"/>
    <w:rsid w:val="005D0FC8"/>
    <w:rsid w:val="005D53C1"/>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5DD2"/>
    <w:rsid w:val="00746299"/>
    <w:rsid w:val="007753E4"/>
    <w:rsid w:val="007923EB"/>
    <w:rsid w:val="007B5901"/>
    <w:rsid w:val="007C3333"/>
    <w:rsid w:val="007C69F7"/>
    <w:rsid w:val="007E5343"/>
    <w:rsid w:val="007E72C5"/>
    <w:rsid w:val="008474EB"/>
    <w:rsid w:val="00880B91"/>
    <w:rsid w:val="008F1F28"/>
    <w:rsid w:val="008F42D2"/>
    <w:rsid w:val="009037A3"/>
    <w:rsid w:val="0094140D"/>
    <w:rsid w:val="009779B9"/>
    <w:rsid w:val="009F6272"/>
    <w:rsid w:val="00A167D2"/>
    <w:rsid w:val="00A231D4"/>
    <w:rsid w:val="00A43E12"/>
    <w:rsid w:val="00A46F71"/>
    <w:rsid w:val="00A626AB"/>
    <w:rsid w:val="00A64106"/>
    <w:rsid w:val="00A801EE"/>
    <w:rsid w:val="00AA3B6D"/>
    <w:rsid w:val="00AD0851"/>
    <w:rsid w:val="00AE36B8"/>
    <w:rsid w:val="00AE591E"/>
    <w:rsid w:val="00B02829"/>
    <w:rsid w:val="00B15032"/>
    <w:rsid w:val="00B2480E"/>
    <w:rsid w:val="00B42CFF"/>
    <w:rsid w:val="00B544C8"/>
    <w:rsid w:val="00B96AC5"/>
    <w:rsid w:val="00B972F5"/>
    <w:rsid w:val="00BA5BC3"/>
    <w:rsid w:val="00BB4683"/>
    <w:rsid w:val="00BF5140"/>
    <w:rsid w:val="00C61679"/>
    <w:rsid w:val="00C62937"/>
    <w:rsid w:val="00CB0651"/>
    <w:rsid w:val="00CC225E"/>
    <w:rsid w:val="00CD47EF"/>
    <w:rsid w:val="00CD6C99"/>
    <w:rsid w:val="00D46C50"/>
    <w:rsid w:val="00D5235F"/>
    <w:rsid w:val="00D603B1"/>
    <w:rsid w:val="00D616BD"/>
    <w:rsid w:val="00DA74D3"/>
    <w:rsid w:val="00DB2FFA"/>
    <w:rsid w:val="00DC5784"/>
    <w:rsid w:val="00DD3631"/>
    <w:rsid w:val="00DE3DC0"/>
    <w:rsid w:val="00E03804"/>
    <w:rsid w:val="00E04212"/>
    <w:rsid w:val="00E0488D"/>
    <w:rsid w:val="00E20A2B"/>
    <w:rsid w:val="00E26A6D"/>
    <w:rsid w:val="00E64A41"/>
    <w:rsid w:val="00E76F9C"/>
    <w:rsid w:val="00E827DA"/>
    <w:rsid w:val="00E863C2"/>
    <w:rsid w:val="00EC08FA"/>
    <w:rsid w:val="00EC4B84"/>
    <w:rsid w:val="00ED343C"/>
    <w:rsid w:val="00F210D8"/>
    <w:rsid w:val="00F42915"/>
    <w:rsid w:val="00F51802"/>
    <w:rsid w:val="00F616B5"/>
    <w:rsid w:val="00F62D7A"/>
    <w:rsid w:val="00F75FD8"/>
    <w:rsid w:val="00F966FF"/>
    <w:rsid w:val="00FA4C7C"/>
    <w:rsid w:val="00F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DC12"/>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2023-07-03T16:21:00Z</dcterms:created>
  <dcterms:modified xsi:type="dcterms:W3CDTF">2023-11-27T08:25:00Z</dcterms:modified>
</cp:coreProperties>
</file>