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056391" w:rsidRDefault="00DD3F57" w:rsidP="00480698">
      <w:pPr>
        <w:ind w:left="360"/>
        <w:jc w:val="center"/>
        <w:outlineLvl w:val="0"/>
        <w:rPr>
          <w:rFonts w:ascii="Arial" w:hAnsi="Arial" w:cs="Arial"/>
          <w:b/>
          <w:caps/>
          <w:sz w:val="14"/>
          <w:szCs w:val="14"/>
        </w:rPr>
      </w:pPr>
      <w:r w:rsidRPr="00056391">
        <w:rPr>
          <w:rFonts w:ascii="Arial" w:hAnsi="Arial" w:cs="Arial"/>
          <w:b/>
          <w:caps/>
          <w:sz w:val="14"/>
          <w:szCs w:val="14"/>
        </w:rPr>
        <w:t>Светильник</w:t>
      </w:r>
      <w:r w:rsidR="00480698" w:rsidRPr="00056391">
        <w:rPr>
          <w:rFonts w:ascii="Arial" w:hAnsi="Arial" w:cs="Arial"/>
          <w:b/>
          <w:caps/>
          <w:sz w:val="14"/>
          <w:szCs w:val="14"/>
        </w:rPr>
        <w:t xml:space="preserve"> общего назначения светодиодны</w:t>
      </w:r>
      <w:r w:rsidRPr="00056391">
        <w:rPr>
          <w:rFonts w:ascii="Arial" w:hAnsi="Arial" w:cs="Arial"/>
          <w:b/>
          <w:caps/>
          <w:sz w:val="14"/>
          <w:szCs w:val="14"/>
        </w:rPr>
        <w:t>й стационарный</w:t>
      </w:r>
      <w:r w:rsidR="00480698" w:rsidRPr="00056391">
        <w:rPr>
          <w:rFonts w:ascii="Arial" w:hAnsi="Arial" w:cs="Arial"/>
          <w:b/>
          <w:caps/>
          <w:sz w:val="14"/>
          <w:szCs w:val="14"/>
        </w:rPr>
        <w:t>, серия (тип): AL</w:t>
      </w:r>
    </w:p>
    <w:p w:rsidR="00480698" w:rsidRPr="00056391" w:rsidRDefault="00480698" w:rsidP="00480698">
      <w:pPr>
        <w:ind w:left="360"/>
        <w:jc w:val="center"/>
        <w:outlineLvl w:val="0"/>
        <w:rPr>
          <w:rFonts w:ascii="Arial" w:hAnsi="Arial" w:cs="Arial"/>
          <w:b/>
          <w:caps/>
          <w:sz w:val="14"/>
          <w:szCs w:val="14"/>
        </w:rPr>
      </w:pPr>
      <w:r w:rsidRPr="00056391">
        <w:rPr>
          <w:rFonts w:ascii="Arial" w:hAnsi="Arial" w:cs="Arial"/>
          <w:b/>
          <w:caps/>
          <w:sz w:val="14"/>
          <w:szCs w:val="14"/>
        </w:rPr>
        <w:t xml:space="preserve">модель </w:t>
      </w:r>
      <w:r w:rsidRPr="00056391">
        <w:rPr>
          <w:rFonts w:ascii="Arial" w:hAnsi="Arial" w:cs="Arial"/>
          <w:b/>
          <w:caps/>
          <w:sz w:val="14"/>
          <w:szCs w:val="14"/>
          <w:lang w:val="en-US"/>
        </w:rPr>
        <w:t>AL</w:t>
      </w:r>
      <w:r w:rsidR="00DD3F57" w:rsidRPr="00056391">
        <w:rPr>
          <w:rFonts w:ascii="Arial" w:hAnsi="Arial" w:cs="Arial"/>
          <w:b/>
          <w:caps/>
          <w:sz w:val="14"/>
          <w:szCs w:val="14"/>
        </w:rPr>
        <w:t>3009</w:t>
      </w:r>
    </w:p>
    <w:p w:rsidR="00FA32B8" w:rsidRPr="00056391" w:rsidRDefault="00B7229E" w:rsidP="00480698">
      <w:pPr>
        <w:ind w:left="360"/>
        <w:jc w:val="center"/>
        <w:outlineLvl w:val="0"/>
        <w:rPr>
          <w:rFonts w:ascii="Arial" w:hAnsi="Arial" w:cs="Arial"/>
          <w:b/>
          <w:sz w:val="14"/>
          <w:szCs w:val="14"/>
        </w:rPr>
      </w:pPr>
      <w:r w:rsidRPr="00056391">
        <w:rPr>
          <w:rFonts w:ascii="Arial" w:hAnsi="Arial" w:cs="Arial"/>
          <w:b/>
          <w:sz w:val="14"/>
          <w:szCs w:val="14"/>
        </w:rPr>
        <w:t>Инструкция по эксплуатации</w:t>
      </w:r>
      <w:r w:rsidR="00480698" w:rsidRPr="00056391">
        <w:rPr>
          <w:rFonts w:ascii="Arial" w:hAnsi="Arial" w:cs="Arial"/>
          <w:b/>
          <w:sz w:val="14"/>
          <w:szCs w:val="14"/>
        </w:rPr>
        <w:t xml:space="preserve"> и технический паспорт</w:t>
      </w:r>
    </w:p>
    <w:p w:rsidR="00CE487E"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Назначение светильника:</w:t>
      </w:r>
    </w:p>
    <w:p w:rsidR="00306583" w:rsidRPr="00056391" w:rsidRDefault="00C171E2"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w:t>
      </w:r>
      <w:r w:rsidR="00461C17" w:rsidRPr="00056391">
        <w:rPr>
          <w:rFonts w:ascii="Arial" w:hAnsi="Arial" w:cs="Arial"/>
          <w:sz w:val="14"/>
          <w:szCs w:val="14"/>
        </w:rPr>
        <w:t>редназначен для внутреннего освещения помещений</w:t>
      </w:r>
      <w:r w:rsidR="00CD6799" w:rsidRPr="00056391">
        <w:rPr>
          <w:rFonts w:ascii="Arial" w:hAnsi="Arial" w:cs="Arial"/>
          <w:sz w:val="14"/>
          <w:szCs w:val="14"/>
        </w:rPr>
        <w:t xml:space="preserve"> с повышенным содержанием пыли и влаги</w:t>
      </w:r>
      <w:r w:rsidR="00461C17" w:rsidRPr="00056391">
        <w:rPr>
          <w:rFonts w:ascii="Arial" w:hAnsi="Arial" w:cs="Arial"/>
          <w:sz w:val="14"/>
          <w:szCs w:val="14"/>
        </w:rPr>
        <w:t>: помещений сферы ЖКХ, подсобных, складских, производственных помещений</w:t>
      </w:r>
      <w:r w:rsidR="00B416B3" w:rsidRPr="00056391">
        <w:rPr>
          <w:rFonts w:ascii="Arial" w:hAnsi="Arial" w:cs="Arial"/>
          <w:sz w:val="14"/>
          <w:szCs w:val="14"/>
        </w:rPr>
        <w:t>.</w:t>
      </w:r>
    </w:p>
    <w:p w:rsidR="005700A8" w:rsidRPr="00056391" w:rsidRDefault="005700A8"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 xml:space="preserve">Светильник оснащен </w:t>
      </w:r>
      <w:r w:rsidR="00DD3F57" w:rsidRPr="00056391">
        <w:rPr>
          <w:rFonts w:ascii="Arial" w:hAnsi="Arial" w:cs="Arial"/>
          <w:sz w:val="14"/>
          <w:szCs w:val="14"/>
        </w:rPr>
        <w:t>микроволновым</w:t>
      </w:r>
      <w:r w:rsidRPr="00056391">
        <w:rPr>
          <w:rFonts w:ascii="Arial" w:hAnsi="Arial" w:cs="Arial"/>
          <w:sz w:val="14"/>
          <w:szCs w:val="14"/>
        </w:rPr>
        <w:t xml:space="preserve"> датчик</w:t>
      </w:r>
      <w:r w:rsidR="00515ACE" w:rsidRPr="00056391">
        <w:rPr>
          <w:rFonts w:ascii="Arial" w:hAnsi="Arial" w:cs="Arial"/>
          <w:sz w:val="14"/>
          <w:szCs w:val="14"/>
        </w:rPr>
        <w:t>ом</w:t>
      </w:r>
      <w:r w:rsidRPr="00056391">
        <w:rPr>
          <w:rFonts w:ascii="Arial" w:hAnsi="Arial" w:cs="Arial"/>
          <w:sz w:val="14"/>
          <w:szCs w:val="14"/>
        </w:rPr>
        <w:t xml:space="preserve"> движения</w:t>
      </w:r>
      <w:r w:rsidR="00515ACE" w:rsidRPr="00056391">
        <w:rPr>
          <w:rFonts w:ascii="Arial" w:hAnsi="Arial" w:cs="Arial"/>
          <w:sz w:val="14"/>
          <w:szCs w:val="14"/>
        </w:rPr>
        <w:t>.</w:t>
      </w:r>
    </w:p>
    <w:p w:rsidR="005A3544" w:rsidRPr="00056391" w:rsidRDefault="005A3544"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AD5D84" w:rsidRPr="00056391">
        <w:rPr>
          <w:rFonts w:ascii="Arial" w:hAnsi="Arial" w:cs="Arial"/>
          <w:sz w:val="14"/>
          <w:szCs w:val="14"/>
        </w:rPr>
        <w:t>ы</w:t>
      </w:r>
      <w:r w:rsidRPr="00056391">
        <w:rPr>
          <w:rFonts w:ascii="Arial" w:hAnsi="Arial" w:cs="Arial"/>
          <w:sz w:val="14"/>
          <w:szCs w:val="14"/>
        </w:rPr>
        <w:t xml:space="preserve"> для работы в сети переменного тока с номинальным напряжением </w:t>
      </w:r>
      <w:r w:rsidR="00DD3F57" w:rsidRPr="00056391">
        <w:rPr>
          <w:rFonts w:ascii="Arial" w:hAnsi="Arial" w:cs="Arial"/>
          <w:sz w:val="14"/>
          <w:szCs w:val="14"/>
        </w:rPr>
        <w:t>22</w:t>
      </w:r>
      <w:r w:rsidR="008A6664" w:rsidRPr="00056391">
        <w:rPr>
          <w:rFonts w:ascii="Arial" w:hAnsi="Arial" w:cs="Arial"/>
          <w:sz w:val="14"/>
          <w:szCs w:val="14"/>
        </w:rPr>
        <w:t>0</w:t>
      </w:r>
      <w:r w:rsidR="00DD3F57" w:rsidRPr="00056391">
        <w:rPr>
          <w:rFonts w:ascii="Arial" w:hAnsi="Arial" w:cs="Arial"/>
          <w:sz w:val="14"/>
          <w:szCs w:val="14"/>
        </w:rPr>
        <w:t>-240</w:t>
      </w:r>
      <w:r w:rsidRPr="00056391">
        <w:rPr>
          <w:rFonts w:ascii="Arial" w:hAnsi="Arial" w:cs="Arial"/>
          <w:sz w:val="14"/>
          <w:szCs w:val="14"/>
        </w:rPr>
        <w:t>В</w:t>
      </w:r>
      <w:r w:rsidR="00B416B3" w:rsidRPr="00056391">
        <w:rPr>
          <w:rFonts w:ascii="Arial" w:hAnsi="Arial" w:cs="Arial"/>
          <w:sz w:val="14"/>
          <w:szCs w:val="14"/>
        </w:rPr>
        <w:t>/50Гц</w:t>
      </w:r>
      <w:r w:rsidRPr="00056391">
        <w:rPr>
          <w:rFonts w:ascii="Arial" w:hAnsi="Arial" w:cs="Arial"/>
          <w:sz w:val="14"/>
          <w:szCs w:val="14"/>
        </w:rPr>
        <w:t xml:space="preserve">. Качество электроэнергии должно соответствовать </w:t>
      </w:r>
      <w:r w:rsidR="00B416B3" w:rsidRPr="00056391">
        <w:rPr>
          <w:rFonts w:ascii="Arial" w:hAnsi="Arial" w:cs="Arial"/>
          <w:sz w:val="14"/>
          <w:szCs w:val="14"/>
        </w:rPr>
        <w:t>ГОСТ Р 32144-2013</w:t>
      </w:r>
      <w:r w:rsidRPr="00056391">
        <w:rPr>
          <w:rFonts w:ascii="Arial" w:hAnsi="Arial" w:cs="Arial"/>
          <w:sz w:val="14"/>
          <w:szCs w:val="14"/>
        </w:rPr>
        <w:t>.</w:t>
      </w:r>
    </w:p>
    <w:p w:rsidR="00B416B3" w:rsidRPr="00056391" w:rsidRDefault="00DD3F57"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w:t>
      </w:r>
      <w:r w:rsidR="00B416B3" w:rsidRPr="00056391">
        <w:rPr>
          <w:rFonts w:ascii="Arial" w:hAnsi="Arial" w:cs="Arial"/>
          <w:sz w:val="14"/>
          <w:szCs w:val="14"/>
        </w:rPr>
        <w:t xml:space="preserve"> соответствуют требованиям безопасности ГОСТ Р МЭК 60598-1-201</w:t>
      </w:r>
      <w:r w:rsidR="00D67CB9" w:rsidRPr="00056391">
        <w:rPr>
          <w:rFonts w:ascii="Arial" w:hAnsi="Arial" w:cs="Arial"/>
          <w:sz w:val="14"/>
          <w:szCs w:val="14"/>
        </w:rPr>
        <w:t>3</w:t>
      </w:r>
      <w:r w:rsidR="00B416B3" w:rsidRPr="00056391">
        <w:rPr>
          <w:rFonts w:ascii="Arial" w:hAnsi="Arial" w:cs="Arial"/>
          <w:sz w:val="14"/>
          <w:szCs w:val="14"/>
        </w:rPr>
        <w:t>.</w:t>
      </w:r>
    </w:p>
    <w:p w:rsidR="00AD5D84" w:rsidRPr="00056391" w:rsidRDefault="00B416B3" w:rsidP="00480698">
      <w:pPr>
        <w:pStyle w:val="a5"/>
        <w:numPr>
          <w:ilvl w:val="0"/>
          <w:numId w:val="6"/>
        </w:numPr>
        <w:ind w:left="714" w:hanging="357"/>
        <w:jc w:val="both"/>
        <w:rPr>
          <w:rFonts w:ascii="Arial" w:hAnsi="Arial" w:cs="Arial"/>
          <w:sz w:val="14"/>
          <w:szCs w:val="14"/>
        </w:rPr>
      </w:pPr>
      <w:r w:rsidRPr="00056391">
        <w:rPr>
          <w:rFonts w:ascii="Arial" w:hAnsi="Arial" w:cs="Arial"/>
          <w:sz w:val="14"/>
          <w:szCs w:val="14"/>
        </w:rPr>
        <w:t>Светильник устанавливается на плоскую поверхность из нормально воспламеняемого материала. Подходи</w:t>
      </w:r>
      <w:r w:rsidR="00AD5D84" w:rsidRPr="00056391">
        <w:rPr>
          <w:rFonts w:ascii="Arial" w:hAnsi="Arial" w:cs="Arial"/>
          <w:sz w:val="14"/>
          <w:szCs w:val="14"/>
        </w:rPr>
        <w:t xml:space="preserve">т для установки на стены и потолок. </w:t>
      </w:r>
    </w:p>
    <w:p w:rsidR="00E873F7" w:rsidRPr="00056391" w:rsidRDefault="00E873F7" w:rsidP="00480698">
      <w:pPr>
        <w:numPr>
          <w:ilvl w:val="0"/>
          <w:numId w:val="4"/>
        </w:numPr>
        <w:rPr>
          <w:rFonts w:ascii="Arial" w:hAnsi="Arial" w:cs="Arial"/>
          <w:b/>
          <w:sz w:val="14"/>
          <w:szCs w:val="14"/>
        </w:rPr>
      </w:pPr>
      <w:r w:rsidRPr="00056391">
        <w:rPr>
          <w:rFonts w:ascii="Arial" w:hAnsi="Arial" w:cs="Arial"/>
          <w:b/>
          <w:sz w:val="14"/>
          <w:szCs w:val="14"/>
        </w:rPr>
        <w:t>Технические характеристики</w:t>
      </w:r>
      <w:r w:rsidR="009F04A0" w:rsidRPr="00056391">
        <w:rPr>
          <w:rFonts w:ascii="Arial" w:hAnsi="Arial" w:cs="Arial"/>
          <w:b/>
          <w:sz w:val="14"/>
          <w:szCs w:val="1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1888"/>
      </w:tblGrid>
      <w:tr w:rsidR="00515ACE" w:rsidRPr="00056391" w:rsidTr="00B368B5">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Мощность светильника</w:t>
            </w:r>
          </w:p>
        </w:tc>
        <w:tc>
          <w:tcPr>
            <w:tcW w:w="0" w:type="auto"/>
            <w:vAlign w:val="center"/>
          </w:tcPr>
          <w:p w:rsidR="00515ACE" w:rsidRPr="00056391" w:rsidRDefault="00515ACE" w:rsidP="00480698">
            <w:pPr>
              <w:jc w:val="center"/>
              <w:rPr>
                <w:rFonts w:ascii="Arial" w:hAnsi="Arial" w:cs="Arial"/>
                <w:sz w:val="14"/>
                <w:szCs w:val="14"/>
              </w:rPr>
            </w:pPr>
            <w:r w:rsidRPr="00056391">
              <w:rPr>
                <w:rFonts w:ascii="Arial" w:hAnsi="Arial" w:cs="Arial"/>
                <w:sz w:val="14"/>
                <w:szCs w:val="14"/>
              </w:rPr>
              <w:t>12Вт</w:t>
            </w:r>
          </w:p>
        </w:tc>
      </w:tr>
      <w:tr w:rsidR="00295B79" w:rsidRPr="00056391" w:rsidTr="00424945">
        <w:trPr>
          <w:jc w:val="center"/>
        </w:trPr>
        <w:tc>
          <w:tcPr>
            <w:tcW w:w="0" w:type="auto"/>
            <w:vAlign w:val="center"/>
          </w:tcPr>
          <w:p w:rsidR="00295B79" w:rsidRPr="00056391" w:rsidRDefault="00295B79" w:rsidP="00480698">
            <w:pPr>
              <w:rPr>
                <w:rFonts w:ascii="Arial" w:hAnsi="Arial" w:cs="Arial"/>
                <w:sz w:val="14"/>
                <w:szCs w:val="14"/>
              </w:rPr>
            </w:pPr>
            <w:r w:rsidRPr="00056391">
              <w:rPr>
                <w:rFonts w:ascii="Arial" w:hAnsi="Arial" w:cs="Arial"/>
                <w:sz w:val="14"/>
                <w:szCs w:val="14"/>
              </w:rPr>
              <w:t>Напряжение питания</w:t>
            </w:r>
          </w:p>
        </w:tc>
        <w:tc>
          <w:tcPr>
            <w:tcW w:w="0" w:type="auto"/>
            <w:vAlign w:val="center"/>
          </w:tcPr>
          <w:p w:rsidR="00295B79" w:rsidRPr="00056391" w:rsidRDefault="00462B20" w:rsidP="00480698">
            <w:pPr>
              <w:jc w:val="center"/>
              <w:rPr>
                <w:rFonts w:ascii="Arial" w:hAnsi="Arial" w:cs="Arial"/>
                <w:sz w:val="14"/>
                <w:szCs w:val="14"/>
              </w:rPr>
            </w:pPr>
            <w:r>
              <w:rPr>
                <w:rFonts w:ascii="Arial" w:hAnsi="Arial" w:cs="Arial"/>
                <w:sz w:val="14"/>
                <w:szCs w:val="14"/>
              </w:rPr>
              <w:t>170</w:t>
            </w:r>
            <w:r w:rsidR="008A6664" w:rsidRPr="00056391">
              <w:rPr>
                <w:rFonts w:ascii="Arial" w:hAnsi="Arial" w:cs="Arial"/>
                <w:sz w:val="14"/>
                <w:szCs w:val="14"/>
              </w:rPr>
              <w:t>-2</w:t>
            </w:r>
            <w:r>
              <w:rPr>
                <w:rFonts w:ascii="Arial" w:hAnsi="Arial" w:cs="Arial"/>
                <w:sz w:val="14"/>
                <w:szCs w:val="14"/>
              </w:rPr>
              <w:t>5</w:t>
            </w:r>
            <w:r w:rsidR="008A6664" w:rsidRPr="00056391">
              <w:rPr>
                <w:rFonts w:ascii="Arial" w:hAnsi="Arial" w:cs="Arial"/>
                <w:sz w:val="14"/>
                <w:szCs w:val="14"/>
              </w:rPr>
              <w:t>0</w:t>
            </w:r>
            <w:r w:rsidR="00295B79" w:rsidRPr="00056391">
              <w:rPr>
                <w:rFonts w:ascii="Arial" w:hAnsi="Arial" w:cs="Arial"/>
                <w:sz w:val="14"/>
                <w:szCs w:val="14"/>
              </w:rPr>
              <w:t>В</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Частота сети</w:t>
            </w:r>
          </w:p>
        </w:tc>
        <w:tc>
          <w:tcPr>
            <w:tcW w:w="0" w:type="auto"/>
            <w:vAlign w:val="center"/>
          </w:tcPr>
          <w:p w:rsidR="00E95CE4" w:rsidRPr="00056391" w:rsidRDefault="00E95CE4" w:rsidP="00480698">
            <w:pPr>
              <w:jc w:val="center"/>
              <w:rPr>
                <w:rFonts w:ascii="Arial" w:hAnsi="Arial" w:cs="Arial"/>
                <w:sz w:val="14"/>
                <w:szCs w:val="14"/>
              </w:rPr>
            </w:pPr>
            <w:r w:rsidRPr="00056391">
              <w:rPr>
                <w:rFonts w:ascii="Arial" w:hAnsi="Arial" w:cs="Arial"/>
                <w:sz w:val="14"/>
                <w:szCs w:val="14"/>
              </w:rPr>
              <w:t>50Гц</w:t>
            </w:r>
          </w:p>
        </w:tc>
      </w:tr>
      <w:tr w:rsidR="00E95CE4" w:rsidRPr="00056391" w:rsidTr="00424945">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Коэффициент мощности</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rPr>
              <w:t>&gt;0,5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Тип светодиодов</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lang w:val="en-US"/>
              </w:rPr>
              <w:t>SMD</w:t>
            </w:r>
            <w:r w:rsidRPr="00056391">
              <w:rPr>
                <w:rFonts w:ascii="Arial" w:hAnsi="Arial" w:cs="Arial"/>
                <w:sz w:val="14"/>
                <w:szCs w:val="14"/>
              </w:rPr>
              <w:t>2835</w:t>
            </w:r>
          </w:p>
        </w:tc>
      </w:tr>
      <w:tr w:rsidR="00515ACE" w:rsidRPr="00056391" w:rsidTr="007930DC">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Количество светодиодов</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26</w:t>
            </w:r>
            <w:r w:rsidR="00515ACE" w:rsidRPr="00056391">
              <w:rPr>
                <w:rFonts w:ascii="Arial" w:hAnsi="Arial" w:cs="Arial"/>
                <w:sz w:val="14"/>
                <w:szCs w:val="14"/>
                <w:lang w:val="en-US"/>
              </w:rPr>
              <w:t>LED</w:t>
            </w:r>
          </w:p>
        </w:tc>
      </w:tr>
      <w:tr w:rsidR="00515ACE" w:rsidRPr="00056391" w:rsidTr="00DC79B4">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Световой поток</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96</w:t>
            </w:r>
            <w:r w:rsidR="009F04A0" w:rsidRPr="00056391">
              <w:rPr>
                <w:rFonts w:ascii="Arial" w:hAnsi="Arial" w:cs="Arial"/>
                <w:sz w:val="14"/>
                <w:szCs w:val="14"/>
              </w:rPr>
              <w:t>0л</w:t>
            </w:r>
            <w:r w:rsidR="00515ACE" w:rsidRPr="00056391">
              <w:rPr>
                <w:rFonts w:ascii="Arial" w:hAnsi="Arial" w:cs="Arial"/>
                <w:sz w:val="14"/>
                <w:szCs w:val="14"/>
              </w:rPr>
              <w:t>м</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Цветовая температура (см. на упаковке)</w:t>
            </w:r>
          </w:p>
        </w:tc>
        <w:tc>
          <w:tcPr>
            <w:tcW w:w="0" w:type="auto"/>
            <w:vAlign w:val="center"/>
          </w:tcPr>
          <w:p w:rsidR="00E95CE4" w:rsidRPr="00056391" w:rsidRDefault="00E95CE4" w:rsidP="00480698">
            <w:pPr>
              <w:jc w:val="center"/>
              <w:rPr>
                <w:rFonts w:ascii="Arial" w:hAnsi="Arial" w:cs="Arial"/>
                <w:sz w:val="14"/>
                <w:szCs w:val="14"/>
              </w:rPr>
            </w:pPr>
            <w:r w:rsidRPr="00056391">
              <w:rPr>
                <w:rFonts w:ascii="Arial" w:hAnsi="Arial" w:cs="Arial"/>
                <w:sz w:val="14"/>
                <w:szCs w:val="14"/>
              </w:rPr>
              <w:t>4</w:t>
            </w:r>
            <w:r w:rsidR="0057261F" w:rsidRPr="00056391">
              <w:rPr>
                <w:rFonts w:ascii="Arial" w:hAnsi="Arial" w:cs="Arial"/>
                <w:sz w:val="14"/>
                <w:szCs w:val="14"/>
                <w:lang w:val="en-US"/>
              </w:rPr>
              <w:t>0</w:t>
            </w:r>
            <w:r w:rsidRPr="00056391">
              <w:rPr>
                <w:rFonts w:ascii="Arial" w:hAnsi="Arial" w:cs="Arial"/>
                <w:sz w:val="14"/>
                <w:szCs w:val="14"/>
              </w:rPr>
              <w:t>00</w:t>
            </w:r>
            <w:r w:rsidRPr="00056391">
              <w:rPr>
                <w:rFonts w:ascii="Arial" w:hAnsi="Arial" w:cs="Arial"/>
                <w:sz w:val="14"/>
                <w:szCs w:val="14"/>
                <w:lang w:val="en-US"/>
              </w:rPr>
              <w:t>K±</w:t>
            </w:r>
            <w:r w:rsidRPr="00056391">
              <w:rPr>
                <w:rFonts w:ascii="Arial" w:hAnsi="Arial" w:cs="Arial"/>
                <w:sz w:val="14"/>
                <w:szCs w:val="14"/>
              </w:rPr>
              <w:t>200К, 6500</w:t>
            </w:r>
            <w:r w:rsidRPr="00056391">
              <w:rPr>
                <w:rFonts w:ascii="Arial" w:hAnsi="Arial" w:cs="Arial"/>
                <w:sz w:val="14"/>
                <w:szCs w:val="14"/>
                <w:lang w:val="en-US"/>
              </w:rPr>
              <w:t>K±</w:t>
            </w:r>
            <w:r w:rsidRPr="00056391">
              <w:rPr>
                <w:rFonts w:ascii="Arial" w:hAnsi="Arial" w:cs="Arial"/>
                <w:sz w:val="14"/>
                <w:szCs w:val="14"/>
              </w:rPr>
              <w:t>200К</w:t>
            </w:r>
          </w:p>
        </w:tc>
      </w:tr>
      <w:tr w:rsidR="00E95CE4" w:rsidRPr="00056391" w:rsidTr="00EA6E73">
        <w:trPr>
          <w:jc w:val="center"/>
        </w:trPr>
        <w:tc>
          <w:tcPr>
            <w:tcW w:w="0" w:type="auto"/>
            <w:vAlign w:val="center"/>
          </w:tcPr>
          <w:p w:rsidR="00E95CE4" w:rsidRPr="00056391" w:rsidRDefault="00E95CE4" w:rsidP="00480698">
            <w:pPr>
              <w:rPr>
                <w:rFonts w:ascii="Arial" w:hAnsi="Arial" w:cs="Arial"/>
                <w:sz w:val="14"/>
                <w:szCs w:val="14"/>
                <w:lang w:val="en-US"/>
              </w:rPr>
            </w:pPr>
            <w:r w:rsidRPr="00056391">
              <w:rPr>
                <w:rFonts w:ascii="Arial" w:hAnsi="Arial" w:cs="Arial"/>
                <w:sz w:val="14"/>
                <w:szCs w:val="14"/>
              </w:rPr>
              <w:t xml:space="preserve">Общий индекс цветопередачи, </w:t>
            </w:r>
            <w:r w:rsidRPr="00056391">
              <w:rPr>
                <w:rFonts w:ascii="Arial" w:hAnsi="Arial" w:cs="Arial"/>
                <w:sz w:val="14"/>
                <w:szCs w:val="14"/>
                <w:lang w:val="en-US"/>
              </w:rPr>
              <w:t>Ra</w:t>
            </w:r>
          </w:p>
        </w:tc>
        <w:tc>
          <w:tcPr>
            <w:tcW w:w="0" w:type="auto"/>
            <w:vAlign w:val="center"/>
          </w:tcPr>
          <w:p w:rsidR="00E95CE4" w:rsidRPr="00056391" w:rsidRDefault="00E95CE4" w:rsidP="00480698">
            <w:pPr>
              <w:jc w:val="center"/>
              <w:rPr>
                <w:rFonts w:ascii="Arial" w:hAnsi="Arial" w:cs="Arial"/>
                <w:sz w:val="14"/>
                <w:szCs w:val="14"/>
                <w:lang w:val="en-US"/>
              </w:rPr>
            </w:pPr>
            <w:r w:rsidRPr="00056391">
              <w:rPr>
                <w:rFonts w:ascii="Arial" w:hAnsi="Arial" w:cs="Arial"/>
                <w:sz w:val="14"/>
                <w:szCs w:val="14"/>
                <w:lang w:val="en-US"/>
              </w:rPr>
              <w:t>&gt;</w:t>
            </w:r>
            <w:r w:rsidR="00CB3B02" w:rsidRPr="00056391">
              <w:rPr>
                <w:rFonts w:ascii="Arial" w:hAnsi="Arial" w:cs="Arial"/>
                <w:sz w:val="14"/>
                <w:szCs w:val="14"/>
                <w:lang w:val="en-US"/>
              </w:rPr>
              <w:t>70</w:t>
            </w:r>
          </w:p>
        </w:tc>
      </w:tr>
      <w:tr w:rsidR="008A6664" w:rsidRPr="00056391" w:rsidTr="00EA6E73">
        <w:trPr>
          <w:jc w:val="center"/>
        </w:trPr>
        <w:tc>
          <w:tcPr>
            <w:tcW w:w="0" w:type="auto"/>
            <w:vAlign w:val="center"/>
          </w:tcPr>
          <w:p w:rsidR="008A6664" w:rsidRPr="00056391" w:rsidRDefault="008A6664" w:rsidP="00480698">
            <w:pPr>
              <w:rPr>
                <w:rFonts w:ascii="Arial" w:hAnsi="Arial" w:cs="Arial"/>
                <w:sz w:val="14"/>
                <w:szCs w:val="14"/>
              </w:rPr>
            </w:pPr>
            <w:r w:rsidRPr="00056391">
              <w:rPr>
                <w:rFonts w:ascii="Arial" w:hAnsi="Arial" w:cs="Arial"/>
                <w:sz w:val="14"/>
                <w:szCs w:val="14"/>
              </w:rPr>
              <w:t>Угол рассеивания света</w:t>
            </w:r>
          </w:p>
        </w:tc>
        <w:tc>
          <w:tcPr>
            <w:tcW w:w="0" w:type="auto"/>
            <w:vAlign w:val="center"/>
          </w:tcPr>
          <w:p w:rsidR="008A6664" w:rsidRPr="00056391" w:rsidRDefault="0070376F" w:rsidP="00480698">
            <w:pPr>
              <w:jc w:val="center"/>
              <w:rPr>
                <w:rFonts w:ascii="Arial" w:hAnsi="Arial" w:cs="Arial"/>
                <w:sz w:val="14"/>
                <w:szCs w:val="14"/>
              </w:rPr>
            </w:pPr>
            <w:r w:rsidRPr="00056391">
              <w:rPr>
                <w:rFonts w:ascii="Arial" w:hAnsi="Arial" w:cs="Arial"/>
                <w:sz w:val="14"/>
                <w:szCs w:val="14"/>
              </w:rPr>
              <w:t>18</w:t>
            </w:r>
            <w:r w:rsidR="008A6664" w:rsidRPr="00056391">
              <w:rPr>
                <w:rFonts w:ascii="Arial" w:hAnsi="Arial" w:cs="Arial"/>
                <w:sz w:val="14"/>
                <w:szCs w:val="14"/>
              </w:rPr>
              <w:t>0°</w:t>
            </w:r>
          </w:p>
        </w:tc>
      </w:tr>
      <w:tr w:rsidR="00515ACE" w:rsidRPr="00056391" w:rsidTr="00EA6E7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Рекомендуемая высота установки</w:t>
            </w:r>
          </w:p>
        </w:tc>
        <w:tc>
          <w:tcPr>
            <w:tcW w:w="0" w:type="auto"/>
            <w:vAlign w:val="center"/>
          </w:tcPr>
          <w:p w:rsidR="00515ACE" w:rsidRPr="00056391" w:rsidRDefault="00051274" w:rsidP="00051274">
            <w:pPr>
              <w:jc w:val="center"/>
              <w:rPr>
                <w:rFonts w:ascii="Arial" w:hAnsi="Arial" w:cs="Arial"/>
                <w:sz w:val="14"/>
                <w:szCs w:val="14"/>
              </w:rPr>
            </w:pPr>
            <w:r w:rsidRPr="00056391">
              <w:rPr>
                <w:rFonts w:ascii="Arial" w:hAnsi="Arial" w:cs="Arial"/>
                <w:sz w:val="14"/>
                <w:szCs w:val="14"/>
              </w:rPr>
              <w:t>3-4</w:t>
            </w:r>
            <w:r w:rsidR="00515ACE" w:rsidRPr="00056391">
              <w:rPr>
                <w:rFonts w:ascii="Arial" w:hAnsi="Arial" w:cs="Arial"/>
                <w:sz w:val="14"/>
                <w:szCs w:val="14"/>
              </w:rPr>
              <w:t>м</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 xml:space="preserve">Класс защиты </w:t>
            </w:r>
          </w:p>
        </w:tc>
        <w:tc>
          <w:tcPr>
            <w:tcW w:w="0" w:type="auto"/>
            <w:vAlign w:val="center"/>
          </w:tcPr>
          <w:p w:rsidR="00424945" w:rsidRPr="00056391" w:rsidRDefault="00424945" w:rsidP="00480698">
            <w:pPr>
              <w:jc w:val="center"/>
              <w:rPr>
                <w:rFonts w:ascii="Arial" w:hAnsi="Arial" w:cs="Arial"/>
                <w:sz w:val="14"/>
                <w:szCs w:val="14"/>
                <w:lang w:val="en-US"/>
              </w:rPr>
            </w:pPr>
            <w:r w:rsidRPr="00056391">
              <w:rPr>
                <w:rFonts w:ascii="Arial" w:hAnsi="Arial" w:cs="Arial"/>
                <w:sz w:val="14"/>
                <w:szCs w:val="14"/>
                <w:lang w:val="en-US"/>
              </w:rPr>
              <w:t>I</w:t>
            </w:r>
            <w:r w:rsidR="00E95CE4" w:rsidRPr="00056391">
              <w:rPr>
                <w:rFonts w:ascii="Arial" w:hAnsi="Arial" w:cs="Arial"/>
                <w:sz w:val="14"/>
                <w:szCs w:val="14"/>
                <w:lang w:val="en-US"/>
              </w:rPr>
              <w:t>I</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 xml:space="preserve">Степень </w:t>
            </w:r>
            <w:r w:rsidR="00E95CE4" w:rsidRPr="00056391">
              <w:rPr>
                <w:rFonts w:ascii="Arial" w:hAnsi="Arial" w:cs="Arial"/>
                <w:sz w:val="14"/>
                <w:szCs w:val="14"/>
              </w:rPr>
              <w:t>защиты от пыли и влаги</w:t>
            </w:r>
          </w:p>
        </w:tc>
        <w:tc>
          <w:tcPr>
            <w:tcW w:w="0" w:type="auto"/>
            <w:vAlign w:val="center"/>
          </w:tcPr>
          <w:p w:rsidR="00603506" w:rsidRPr="00056391" w:rsidRDefault="00603506" w:rsidP="00051274">
            <w:pPr>
              <w:jc w:val="center"/>
              <w:rPr>
                <w:rFonts w:ascii="Arial" w:hAnsi="Arial" w:cs="Arial"/>
                <w:sz w:val="14"/>
                <w:szCs w:val="14"/>
              </w:rPr>
            </w:pPr>
            <w:r w:rsidRPr="00056391">
              <w:rPr>
                <w:rFonts w:ascii="Arial" w:hAnsi="Arial" w:cs="Arial"/>
                <w:sz w:val="14"/>
                <w:szCs w:val="14"/>
                <w:lang w:val="en-US"/>
              </w:rPr>
              <w:t>IP</w:t>
            </w:r>
            <w:r w:rsidR="00051274" w:rsidRPr="00056391">
              <w:rPr>
                <w:rFonts w:ascii="Arial" w:hAnsi="Arial" w:cs="Arial"/>
                <w:sz w:val="14"/>
                <w:szCs w:val="14"/>
              </w:rPr>
              <w:t>65</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Материал корпуса</w:t>
            </w:r>
          </w:p>
        </w:tc>
        <w:tc>
          <w:tcPr>
            <w:tcW w:w="0" w:type="auto"/>
            <w:vAlign w:val="center"/>
          </w:tcPr>
          <w:p w:rsidR="00424945" w:rsidRPr="00056391" w:rsidRDefault="00156B33" w:rsidP="00480698">
            <w:pPr>
              <w:jc w:val="center"/>
              <w:rPr>
                <w:rFonts w:ascii="Arial" w:hAnsi="Arial" w:cs="Arial"/>
                <w:sz w:val="14"/>
                <w:szCs w:val="14"/>
              </w:rPr>
            </w:pPr>
            <w:r w:rsidRPr="00056391">
              <w:rPr>
                <w:rFonts w:ascii="Arial" w:hAnsi="Arial" w:cs="Arial"/>
                <w:sz w:val="14"/>
                <w:szCs w:val="14"/>
              </w:rPr>
              <w:t>П</w:t>
            </w:r>
            <w:r w:rsidR="00E95CE4" w:rsidRPr="00056391">
              <w:rPr>
                <w:rFonts w:ascii="Arial" w:hAnsi="Arial" w:cs="Arial"/>
                <w:sz w:val="14"/>
                <w:szCs w:val="14"/>
              </w:rPr>
              <w:t>ластик</w:t>
            </w:r>
          </w:p>
        </w:tc>
      </w:tr>
      <w:tr w:rsidR="00603506" w:rsidRPr="00056391" w:rsidTr="00424945">
        <w:trPr>
          <w:jc w:val="center"/>
        </w:trPr>
        <w:tc>
          <w:tcPr>
            <w:tcW w:w="0" w:type="auto"/>
            <w:vAlign w:val="center"/>
          </w:tcPr>
          <w:p w:rsidR="00603506" w:rsidRPr="00056391" w:rsidRDefault="00603506" w:rsidP="00480698">
            <w:pPr>
              <w:rPr>
                <w:rFonts w:ascii="Arial" w:hAnsi="Arial" w:cs="Arial"/>
                <w:sz w:val="14"/>
                <w:szCs w:val="14"/>
              </w:rPr>
            </w:pPr>
            <w:r w:rsidRPr="00056391">
              <w:rPr>
                <w:rFonts w:ascii="Arial" w:hAnsi="Arial" w:cs="Arial"/>
                <w:sz w:val="14"/>
                <w:szCs w:val="14"/>
              </w:rPr>
              <w:t>Материал рассеивателя</w:t>
            </w:r>
          </w:p>
        </w:tc>
        <w:tc>
          <w:tcPr>
            <w:tcW w:w="0" w:type="auto"/>
            <w:vAlign w:val="center"/>
          </w:tcPr>
          <w:p w:rsidR="00603506" w:rsidRPr="00056391" w:rsidRDefault="00E95CE4" w:rsidP="00480698">
            <w:pPr>
              <w:jc w:val="center"/>
              <w:rPr>
                <w:rFonts w:ascii="Arial" w:hAnsi="Arial" w:cs="Arial"/>
                <w:sz w:val="14"/>
                <w:szCs w:val="14"/>
                <w:lang w:val="en-US"/>
              </w:rPr>
            </w:pPr>
            <w:r w:rsidRPr="00056391">
              <w:rPr>
                <w:rFonts w:ascii="Arial" w:hAnsi="Arial" w:cs="Arial"/>
                <w:sz w:val="14"/>
                <w:szCs w:val="14"/>
              </w:rPr>
              <w:t>П</w:t>
            </w:r>
            <w:r w:rsidR="00156B33" w:rsidRPr="00056391">
              <w:rPr>
                <w:rFonts w:ascii="Arial" w:hAnsi="Arial" w:cs="Arial"/>
                <w:sz w:val="14"/>
                <w:szCs w:val="14"/>
              </w:rPr>
              <w:t>ластик</w:t>
            </w:r>
          </w:p>
        </w:tc>
      </w:tr>
      <w:tr w:rsidR="00424945" w:rsidRPr="00056391" w:rsidTr="00424945">
        <w:trPr>
          <w:jc w:val="center"/>
        </w:trPr>
        <w:tc>
          <w:tcPr>
            <w:tcW w:w="0" w:type="auto"/>
            <w:vAlign w:val="center"/>
          </w:tcPr>
          <w:p w:rsidR="00424945" w:rsidRPr="00056391" w:rsidRDefault="00424945" w:rsidP="00480698">
            <w:pPr>
              <w:rPr>
                <w:rFonts w:ascii="Arial" w:hAnsi="Arial" w:cs="Arial"/>
                <w:sz w:val="14"/>
                <w:szCs w:val="14"/>
              </w:rPr>
            </w:pPr>
            <w:r w:rsidRPr="00056391">
              <w:rPr>
                <w:rFonts w:ascii="Arial" w:hAnsi="Arial" w:cs="Arial"/>
                <w:sz w:val="14"/>
                <w:szCs w:val="14"/>
              </w:rPr>
              <w:t>Рабочая температура</w:t>
            </w:r>
          </w:p>
        </w:tc>
        <w:tc>
          <w:tcPr>
            <w:tcW w:w="0" w:type="auto"/>
            <w:vAlign w:val="center"/>
          </w:tcPr>
          <w:p w:rsidR="00424945" w:rsidRPr="00056391" w:rsidRDefault="00E95CE4" w:rsidP="00480698">
            <w:pPr>
              <w:jc w:val="center"/>
              <w:rPr>
                <w:rFonts w:ascii="Arial" w:hAnsi="Arial" w:cs="Arial"/>
                <w:sz w:val="14"/>
                <w:szCs w:val="14"/>
              </w:rPr>
            </w:pPr>
            <w:r w:rsidRPr="00056391">
              <w:rPr>
                <w:rFonts w:ascii="Arial" w:hAnsi="Arial" w:cs="Arial"/>
                <w:sz w:val="14"/>
                <w:szCs w:val="14"/>
              </w:rPr>
              <w:t>-</w:t>
            </w:r>
            <w:proofErr w:type="gramStart"/>
            <w:r w:rsidRPr="00056391">
              <w:rPr>
                <w:rFonts w:ascii="Arial" w:hAnsi="Arial" w:cs="Arial"/>
                <w:sz w:val="14"/>
                <w:szCs w:val="14"/>
              </w:rPr>
              <w:t>40..</w:t>
            </w:r>
            <w:proofErr w:type="gramEnd"/>
            <w:r w:rsidRPr="00056391">
              <w:rPr>
                <w:rFonts w:ascii="Arial" w:hAnsi="Arial" w:cs="Arial"/>
                <w:sz w:val="14"/>
                <w:szCs w:val="14"/>
              </w:rPr>
              <w:t>+</w:t>
            </w:r>
            <w:r w:rsidRPr="00056391">
              <w:rPr>
                <w:rFonts w:ascii="Arial" w:hAnsi="Arial" w:cs="Arial"/>
                <w:sz w:val="14"/>
                <w:szCs w:val="14"/>
                <w:lang w:val="en-US"/>
              </w:rPr>
              <w:t>4</w:t>
            </w:r>
            <w:r w:rsidR="00424945" w:rsidRPr="00056391">
              <w:rPr>
                <w:rFonts w:ascii="Arial" w:hAnsi="Arial" w:cs="Arial"/>
                <w:sz w:val="14"/>
                <w:szCs w:val="14"/>
              </w:rPr>
              <w:t>0°С</w:t>
            </w:r>
          </w:p>
        </w:tc>
      </w:tr>
      <w:tr w:rsidR="008D1476" w:rsidRPr="00056391" w:rsidTr="00424945">
        <w:trPr>
          <w:jc w:val="center"/>
        </w:trPr>
        <w:tc>
          <w:tcPr>
            <w:tcW w:w="0" w:type="auto"/>
            <w:vAlign w:val="center"/>
          </w:tcPr>
          <w:p w:rsidR="008D1476" w:rsidRPr="00056391" w:rsidRDefault="008D1476" w:rsidP="00480698">
            <w:pPr>
              <w:rPr>
                <w:rFonts w:ascii="Arial" w:hAnsi="Arial" w:cs="Arial"/>
                <w:sz w:val="14"/>
                <w:szCs w:val="14"/>
              </w:rPr>
            </w:pPr>
            <w:r w:rsidRPr="00056391">
              <w:rPr>
                <w:rFonts w:ascii="Arial" w:hAnsi="Arial" w:cs="Arial"/>
                <w:sz w:val="14"/>
                <w:szCs w:val="14"/>
              </w:rPr>
              <w:t>Климатическое исполнение</w:t>
            </w:r>
          </w:p>
        </w:tc>
        <w:tc>
          <w:tcPr>
            <w:tcW w:w="0" w:type="auto"/>
            <w:vAlign w:val="center"/>
          </w:tcPr>
          <w:p w:rsidR="008D1476" w:rsidRPr="00056391" w:rsidRDefault="008D1476" w:rsidP="00480698">
            <w:pPr>
              <w:jc w:val="center"/>
              <w:rPr>
                <w:rFonts w:ascii="Arial" w:hAnsi="Arial" w:cs="Arial"/>
                <w:sz w:val="14"/>
                <w:szCs w:val="14"/>
              </w:rPr>
            </w:pPr>
            <w:r w:rsidRPr="00056391">
              <w:rPr>
                <w:rFonts w:ascii="Arial" w:hAnsi="Arial" w:cs="Arial"/>
                <w:sz w:val="14"/>
                <w:szCs w:val="14"/>
              </w:rPr>
              <w:t>У3</w:t>
            </w:r>
          </w:p>
        </w:tc>
      </w:tr>
      <w:tr w:rsidR="00515ACE" w:rsidRPr="00056391" w:rsidTr="007743AC">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Габаритные размеры, мм</w:t>
            </w:r>
          </w:p>
        </w:tc>
        <w:tc>
          <w:tcPr>
            <w:tcW w:w="0" w:type="auto"/>
            <w:vAlign w:val="center"/>
          </w:tcPr>
          <w:p w:rsidR="00515ACE" w:rsidRPr="00F270F4" w:rsidRDefault="00DD3F57" w:rsidP="00480698">
            <w:pPr>
              <w:jc w:val="center"/>
              <w:rPr>
                <w:rFonts w:ascii="Arial" w:hAnsi="Arial" w:cs="Arial"/>
                <w:sz w:val="14"/>
                <w:szCs w:val="14"/>
                <w:lang w:val="en-US"/>
              </w:rPr>
            </w:pPr>
            <w:r w:rsidRPr="00056391">
              <w:rPr>
                <w:rFonts w:ascii="Arial" w:hAnsi="Arial" w:cs="Arial"/>
                <w:sz w:val="14"/>
                <w:szCs w:val="14"/>
              </w:rPr>
              <w:t>Ø1</w:t>
            </w:r>
            <w:r w:rsidR="000B597E">
              <w:rPr>
                <w:rFonts w:ascii="Arial" w:hAnsi="Arial" w:cs="Arial"/>
                <w:sz w:val="14"/>
                <w:szCs w:val="14"/>
                <w:lang w:val="en-US"/>
              </w:rPr>
              <w:t>40</w:t>
            </w:r>
            <w:r w:rsidR="00515ACE" w:rsidRPr="00056391">
              <w:rPr>
                <w:rFonts w:ascii="Arial" w:hAnsi="Arial" w:cs="Arial"/>
                <w:sz w:val="14"/>
                <w:szCs w:val="14"/>
              </w:rPr>
              <w:t>х</w:t>
            </w:r>
            <w:r w:rsidR="00F270F4">
              <w:rPr>
                <w:rFonts w:ascii="Arial" w:hAnsi="Arial" w:cs="Arial"/>
                <w:sz w:val="14"/>
                <w:szCs w:val="14"/>
                <w:lang w:val="en-US"/>
              </w:rPr>
              <w:t>35</w:t>
            </w:r>
            <w:bookmarkStart w:id="0" w:name="_GoBack"/>
            <w:bookmarkEnd w:id="0"/>
          </w:p>
        </w:tc>
      </w:tr>
      <w:tr w:rsidR="00E95CE4" w:rsidRPr="00056391" w:rsidTr="00B416B3">
        <w:trPr>
          <w:jc w:val="center"/>
        </w:trPr>
        <w:tc>
          <w:tcPr>
            <w:tcW w:w="0" w:type="auto"/>
            <w:vAlign w:val="center"/>
          </w:tcPr>
          <w:p w:rsidR="00E95CE4" w:rsidRPr="00056391" w:rsidRDefault="00E95CE4" w:rsidP="00480698">
            <w:pPr>
              <w:rPr>
                <w:rFonts w:ascii="Arial" w:hAnsi="Arial" w:cs="Arial"/>
                <w:sz w:val="14"/>
                <w:szCs w:val="14"/>
              </w:rPr>
            </w:pPr>
            <w:r w:rsidRPr="00056391">
              <w:rPr>
                <w:rFonts w:ascii="Arial" w:hAnsi="Arial" w:cs="Arial"/>
                <w:sz w:val="14"/>
                <w:szCs w:val="14"/>
              </w:rPr>
              <w:t>Срок службы</w:t>
            </w:r>
            <w:r w:rsidR="00CB3B02" w:rsidRPr="00056391">
              <w:rPr>
                <w:rFonts w:ascii="Arial" w:hAnsi="Arial" w:cs="Arial"/>
                <w:sz w:val="14"/>
                <w:szCs w:val="14"/>
                <w:lang w:val="en-US"/>
              </w:rPr>
              <w:t xml:space="preserve"> </w:t>
            </w:r>
            <w:r w:rsidR="00CB3B02" w:rsidRPr="00056391">
              <w:rPr>
                <w:rFonts w:ascii="Arial" w:hAnsi="Arial" w:cs="Arial"/>
                <w:sz w:val="14"/>
                <w:szCs w:val="14"/>
              </w:rPr>
              <w:t>светодиодов</w:t>
            </w:r>
          </w:p>
        </w:tc>
        <w:tc>
          <w:tcPr>
            <w:tcW w:w="0" w:type="auto"/>
            <w:vAlign w:val="center"/>
          </w:tcPr>
          <w:p w:rsidR="00E95CE4" w:rsidRPr="00056391" w:rsidRDefault="00CB3B02" w:rsidP="00480698">
            <w:pPr>
              <w:jc w:val="center"/>
              <w:rPr>
                <w:rFonts w:ascii="Arial" w:hAnsi="Arial" w:cs="Arial"/>
                <w:sz w:val="14"/>
                <w:szCs w:val="14"/>
              </w:rPr>
            </w:pPr>
            <w:r w:rsidRPr="00056391">
              <w:rPr>
                <w:rFonts w:ascii="Arial" w:hAnsi="Arial" w:cs="Arial"/>
                <w:sz w:val="14"/>
                <w:szCs w:val="14"/>
              </w:rPr>
              <w:t>5</w:t>
            </w:r>
            <w:r w:rsidR="00E95CE4" w:rsidRPr="00056391">
              <w:rPr>
                <w:rFonts w:ascii="Arial" w:hAnsi="Arial" w:cs="Arial"/>
                <w:sz w:val="14"/>
                <w:szCs w:val="14"/>
              </w:rPr>
              <w:t>0000 часов</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Тип датчика движения</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Микроволновый</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Потребляемая мощность</w:t>
            </w:r>
            <w:r w:rsidR="00156B33" w:rsidRPr="00056391">
              <w:rPr>
                <w:rFonts w:ascii="Arial" w:hAnsi="Arial" w:cs="Arial"/>
                <w:sz w:val="14"/>
                <w:szCs w:val="14"/>
              </w:rPr>
              <w:t xml:space="preserve"> датчика</w:t>
            </w:r>
          </w:p>
        </w:tc>
        <w:tc>
          <w:tcPr>
            <w:tcW w:w="0" w:type="auto"/>
            <w:vAlign w:val="center"/>
          </w:tcPr>
          <w:p w:rsidR="00515ACE" w:rsidRPr="00056391" w:rsidRDefault="00515ACE" w:rsidP="00480698">
            <w:pPr>
              <w:jc w:val="center"/>
              <w:rPr>
                <w:rFonts w:ascii="Arial" w:hAnsi="Arial" w:cs="Arial"/>
                <w:sz w:val="14"/>
                <w:szCs w:val="14"/>
              </w:rPr>
            </w:pPr>
            <w:r w:rsidRPr="00056391">
              <w:rPr>
                <w:rFonts w:ascii="Arial" w:hAnsi="Arial" w:cs="Arial"/>
                <w:sz w:val="14"/>
                <w:szCs w:val="14"/>
              </w:rPr>
              <w:t>0,5Вт</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Пороговая</w:t>
            </w:r>
            <w:r w:rsidR="00515ACE" w:rsidRPr="00056391">
              <w:rPr>
                <w:rFonts w:ascii="Arial" w:hAnsi="Arial" w:cs="Arial"/>
                <w:sz w:val="14"/>
                <w:szCs w:val="14"/>
              </w:rPr>
              <w:t xml:space="preserve"> освещенност</w:t>
            </w:r>
            <w:r w:rsidRPr="00056391">
              <w:rPr>
                <w:rFonts w:ascii="Arial" w:hAnsi="Arial" w:cs="Arial"/>
                <w:sz w:val="14"/>
                <w:szCs w:val="14"/>
              </w:rPr>
              <w:t>ь</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20л</w:t>
            </w:r>
            <w:r w:rsidR="00515ACE" w:rsidRPr="00056391">
              <w:rPr>
                <w:rFonts w:ascii="Arial" w:hAnsi="Arial" w:cs="Arial"/>
                <w:sz w:val="14"/>
                <w:szCs w:val="14"/>
              </w:rPr>
              <w:t>к</w:t>
            </w:r>
          </w:p>
        </w:tc>
      </w:tr>
      <w:tr w:rsidR="00515ACE" w:rsidRPr="00056391" w:rsidTr="00B416B3">
        <w:trPr>
          <w:jc w:val="center"/>
        </w:trPr>
        <w:tc>
          <w:tcPr>
            <w:tcW w:w="0" w:type="auto"/>
            <w:vAlign w:val="center"/>
          </w:tcPr>
          <w:p w:rsidR="00515ACE" w:rsidRPr="00056391" w:rsidRDefault="00051274" w:rsidP="00480698">
            <w:pPr>
              <w:rPr>
                <w:rFonts w:ascii="Arial" w:hAnsi="Arial" w:cs="Arial"/>
                <w:sz w:val="14"/>
                <w:szCs w:val="14"/>
              </w:rPr>
            </w:pPr>
            <w:r w:rsidRPr="00056391">
              <w:rPr>
                <w:rFonts w:ascii="Arial" w:hAnsi="Arial" w:cs="Arial"/>
                <w:sz w:val="14"/>
                <w:szCs w:val="14"/>
              </w:rPr>
              <w:t>Время</w:t>
            </w:r>
            <w:r w:rsidR="00515ACE" w:rsidRPr="00056391">
              <w:rPr>
                <w:rFonts w:ascii="Arial" w:hAnsi="Arial" w:cs="Arial"/>
                <w:sz w:val="14"/>
                <w:szCs w:val="14"/>
              </w:rPr>
              <w:t xml:space="preserve"> задержки</w:t>
            </w:r>
          </w:p>
        </w:tc>
        <w:tc>
          <w:tcPr>
            <w:tcW w:w="0" w:type="auto"/>
            <w:vAlign w:val="center"/>
          </w:tcPr>
          <w:p w:rsidR="00515ACE" w:rsidRPr="00056391" w:rsidRDefault="00051274" w:rsidP="00480698">
            <w:pPr>
              <w:jc w:val="center"/>
              <w:rPr>
                <w:rFonts w:ascii="Arial" w:hAnsi="Arial" w:cs="Arial"/>
                <w:sz w:val="14"/>
                <w:szCs w:val="14"/>
              </w:rPr>
            </w:pPr>
            <w:r w:rsidRPr="00056391">
              <w:rPr>
                <w:rFonts w:ascii="Arial" w:hAnsi="Arial" w:cs="Arial"/>
                <w:sz w:val="14"/>
                <w:szCs w:val="14"/>
              </w:rPr>
              <w:t>20 сек</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Расстояние обнаружения</w:t>
            </w:r>
          </w:p>
        </w:tc>
        <w:tc>
          <w:tcPr>
            <w:tcW w:w="0" w:type="auto"/>
            <w:vAlign w:val="center"/>
          </w:tcPr>
          <w:p w:rsidR="00515ACE" w:rsidRPr="00056391" w:rsidRDefault="009F04A0" w:rsidP="00480698">
            <w:pPr>
              <w:jc w:val="center"/>
              <w:rPr>
                <w:rFonts w:ascii="Arial" w:hAnsi="Arial" w:cs="Arial"/>
                <w:sz w:val="14"/>
                <w:szCs w:val="14"/>
              </w:rPr>
            </w:pPr>
            <w:r w:rsidRPr="00056391">
              <w:rPr>
                <w:rFonts w:ascii="Arial" w:hAnsi="Arial" w:cs="Arial"/>
                <w:sz w:val="14"/>
                <w:szCs w:val="14"/>
              </w:rPr>
              <w:t>До 8</w:t>
            </w:r>
            <w:r w:rsidR="00515ACE" w:rsidRPr="00056391">
              <w:rPr>
                <w:rFonts w:ascii="Arial" w:hAnsi="Arial" w:cs="Arial"/>
                <w:sz w:val="14"/>
                <w:szCs w:val="14"/>
              </w:rPr>
              <w:t>м (макс. при 25°С)</w:t>
            </w:r>
          </w:p>
        </w:tc>
      </w:tr>
      <w:tr w:rsidR="00515ACE" w:rsidRPr="00056391" w:rsidTr="00B416B3">
        <w:trPr>
          <w:jc w:val="center"/>
        </w:trPr>
        <w:tc>
          <w:tcPr>
            <w:tcW w:w="0" w:type="auto"/>
            <w:vAlign w:val="center"/>
          </w:tcPr>
          <w:p w:rsidR="00515ACE" w:rsidRPr="00056391" w:rsidRDefault="00515ACE" w:rsidP="00480698">
            <w:pPr>
              <w:rPr>
                <w:rFonts w:ascii="Arial" w:hAnsi="Arial" w:cs="Arial"/>
                <w:sz w:val="14"/>
                <w:szCs w:val="14"/>
              </w:rPr>
            </w:pPr>
            <w:r w:rsidRPr="00056391">
              <w:rPr>
                <w:rFonts w:ascii="Arial" w:hAnsi="Arial" w:cs="Arial"/>
                <w:sz w:val="14"/>
                <w:szCs w:val="14"/>
              </w:rPr>
              <w:t>Угол обнаружения</w:t>
            </w:r>
          </w:p>
        </w:tc>
        <w:tc>
          <w:tcPr>
            <w:tcW w:w="0" w:type="auto"/>
            <w:vAlign w:val="center"/>
          </w:tcPr>
          <w:p w:rsidR="00515ACE" w:rsidRPr="00056391" w:rsidRDefault="00515ACE" w:rsidP="00480698">
            <w:pPr>
              <w:jc w:val="center"/>
              <w:rPr>
                <w:rFonts w:ascii="Arial" w:hAnsi="Arial" w:cs="Arial"/>
                <w:sz w:val="14"/>
                <w:szCs w:val="14"/>
              </w:rPr>
            </w:pPr>
            <w:r w:rsidRPr="00056391">
              <w:rPr>
                <w:rFonts w:ascii="Arial" w:hAnsi="Arial" w:cs="Arial"/>
                <w:sz w:val="14"/>
                <w:szCs w:val="14"/>
              </w:rPr>
              <w:t>120°</w:t>
            </w:r>
          </w:p>
        </w:tc>
      </w:tr>
    </w:tbl>
    <w:p w:rsidR="009F04A0" w:rsidRPr="00056391" w:rsidRDefault="009F04A0" w:rsidP="00480698">
      <w:pPr>
        <w:ind w:left="720"/>
        <w:rPr>
          <w:rFonts w:ascii="Arial" w:hAnsi="Arial" w:cs="Arial"/>
          <w:b/>
          <w:sz w:val="14"/>
          <w:szCs w:val="14"/>
        </w:rPr>
      </w:pPr>
      <w:r w:rsidRPr="00056391">
        <w:rPr>
          <w:rFonts w:ascii="Arial" w:hAnsi="Arial" w:cs="Arial"/>
          <w:i/>
          <w:sz w:val="14"/>
          <w:szCs w:val="14"/>
        </w:rPr>
        <w:t xml:space="preserve">*представленные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w:t>
      </w:r>
      <w:r w:rsidR="00DD3F57" w:rsidRPr="00056391">
        <w:rPr>
          <w:rFonts w:ascii="Arial" w:hAnsi="Arial" w:cs="Arial"/>
          <w:i/>
          <w:sz w:val="14"/>
          <w:szCs w:val="14"/>
        </w:rPr>
        <w:t>изделия</w:t>
      </w:r>
      <w:r w:rsidRPr="00056391">
        <w:rPr>
          <w:rFonts w:ascii="Arial" w:hAnsi="Arial" w:cs="Arial"/>
          <w:i/>
          <w:sz w:val="14"/>
          <w:szCs w:val="14"/>
        </w:rPr>
        <w:t xml:space="preserve"> без предварительного уведомления (см. на упаковке)</w:t>
      </w:r>
    </w:p>
    <w:p w:rsidR="00B416B3" w:rsidRPr="00056391" w:rsidRDefault="008A6664" w:rsidP="00480698">
      <w:pPr>
        <w:numPr>
          <w:ilvl w:val="0"/>
          <w:numId w:val="4"/>
        </w:numPr>
        <w:rPr>
          <w:rFonts w:ascii="Arial" w:hAnsi="Arial" w:cs="Arial"/>
          <w:b/>
          <w:sz w:val="14"/>
          <w:szCs w:val="14"/>
        </w:rPr>
      </w:pPr>
      <w:r w:rsidRPr="00056391">
        <w:rPr>
          <w:rFonts w:ascii="Arial" w:hAnsi="Arial" w:cs="Arial"/>
          <w:b/>
          <w:sz w:val="14"/>
          <w:szCs w:val="14"/>
        </w:rPr>
        <w:t>Комплектация</w:t>
      </w:r>
    </w:p>
    <w:p w:rsidR="008A6664" w:rsidRPr="00056391" w:rsidRDefault="008A6664" w:rsidP="00480698">
      <w:pPr>
        <w:numPr>
          <w:ilvl w:val="1"/>
          <w:numId w:val="4"/>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в сборе.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Инструкция по эксплуатации.</w:t>
      </w:r>
    </w:p>
    <w:p w:rsidR="00E87D62" w:rsidRPr="00056391" w:rsidRDefault="00E87D62"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Комплект для установки: саморезы – 2 шт., пластиковые дюбели – 2 шт.</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Коробка упаковочная.</w:t>
      </w:r>
    </w:p>
    <w:p w:rsidR="00F52F8E" w:rsidRPr="00056391" w:rsidRDefault="00DD3F57" w:rsidP="00480698">
      <w:pPr>
        <w:numPr>
          <w:ilvl w:val="0"/>
          <w:numId w:val="4"/>
        </w:numPr>
        <w:rPr>
          <w:rFonts w:ascii="Arial" w:hAnsi="Arial" w:cs="Arial"/>
          <w:b/>
          <w:sz w:val="14"/>
          <w:szCs w:val="14"/>
        </w:rPr>
      </w:pPr>
      <w:r w:rsidRPr="00056391">
        <w:rPr>
          <w:rFonts w:ascii="Arial" w:hAnsi="Arial" w:cs="Arial"/>
          <w:b/>
          <w:sz w:val="14"/>
          <w:szCs w:val="14"/>
        </w:rPr>
        <w:t>Монтаж и подключение</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Все работы по монтажу и подключению светильника осуществляются только при выключенном электропитании.</w:t>
      </w:r>
    </w:p>
    <w:p w:rsidR="00F52F8E" w:rsidRPr="00056391" w:rsidRDefault="0070376F" w:rsidP="00480698">
      <w:pPr>
        <w:numPr>
          <w:ilvl w:val="1"/>
          <w:numId w:val="4"/>
        </w:numPr>
        <w:ind w:left="714" w:hanging="357"/>
        <w:jc w:val="both"/>
        <w:rPr>
          <w:rFonts w:ascii="Arial" w:hAnsi="Arial" w:cs="Arial"/>
          <w:sz w:val="14"/>
          <w:szCs w:val="14"/>
        </w:rPr>
      </w:pPr>
      <w:r w:rsidRPr="00056391">
        <w:rPr>
          <w:rFonts w:ascii="Arial" w:hAnsi="Arial" w:cs="Arial"/>
          <w:sz w:val="14"/>
          <w:szCs w:val="14"/>
        </w:rPr>
        <w:t>Извлечь светильник из коробки и произвести его внешний осмотр, проверить комплектность поставки.</w:t>
      </w:r>
    </w:p>
    <w:p w:rsidR="004C0EB8" w:rsidRPr="00056391" w:rsidRDefault="0050180D" w:rsidP="00480698">
      <w:pPr>
        <w:numPr>
          <w:ilvl w:val="1"/>
          <w:numId w:val="4"/>
        </w:numPr>
        <w:ind w:left="714" w:hanging="357"/>
        <w:jc w:val="both"/>
        <w:rPr>
          <w:rFonts w:ascii="Arial" w:hAnsi="Arial" w:cs="Arial"/>
          <w:sz w:val="14"/>
          <w:szCs w:val="14"/>
        </w:rPr>
      </w:pPr>
      <w:r w:rsidRPr="00056391">
        <w:rPr>
          <w:rFonts w:ascii="Arial" w:hAnsi="Arial" w:cs="Arial"/>
          <w:sz w:val="14"/>
          <w:szCs w:val="14"/>
        </w:rPr>
        <w:t>Подведите питающий кабель к месту установки светильника.</w:t>
      </w:r>
    </w:p>
    <w:p w:rsidR="00B62438" w:rsidRPr="00056391" w:rsidRDefault="00056391" w:rsidP="00480698">
      <w:pPr>
        <w:numPr>
          <w:ilvl w:val="1"/>
          <w:numId w:val="4"/>
        </w:numPr>
        <w:ind w:left="714" w:hanging="357"/>
        <w:jc w:val="both"/>
        <w:rPr>
          <w:rFonts w:ascii="Arial" w:hAnsi="Arial" w:cs="Arial"/>
          <w:sz w:val="14"/>
          <w:szCs w:val="14"/>
        </w:rPr>
      </w:pPr>
      <w:r w:rsidRPr="00056391">
        <w:rPr>
          <w:rFonts w:ascii="Arial" w:hAnsi="Arial" w:cs="Arial"/>
          <w:sz w:val="14"/>
          <w:szCs w:val="14"/>
        </w:rPr>
        <w:t>Осуществите подключение светильника к сети, для этого соедините провода светильника с проводами питающего кабеля,</w:t>
      </w:r>
      <w:r w:rsidR="009913C1" w:rsidRPr="00056391">
        <w:rPr>
          <w:rFonts w:ascii="Arial" w:hAnsi="Arial" w:cs="Arial"/>
          <w:sz w:val="14"/>
          <w:szCs w:val="14"/>
        </w:rPr>
        <w:t xml:space="preserve"> согласно схеме:</w:t>
      </w:r>
    </w:p>
    <w:p w:rsidR="00307C71" w:rsidRPr="00056391" w:rsidRDefault="00BB6FD0" w:rsidP="00480698">
      <w:pPr>
        <w:ind w:left="714"/>
        <w:jc w:val="center"/>
        <w:rPr>
          <w:rFonts w:ascii="Arial" w:hAnsi="Arial" w:cs="Arial"/>
          <w:b/>
          <w:sz w:val="14"/>
          <w:szCs w:val="14"/>
        </w:rPr>
      </w:pPr>
      <w:r w:rsidRPr="00056391">
        <w:rPr>
          <w:rFonts w:ascii="Arial" w:hAnsi="Arial" w:cs="Arial"/>
          <w:b/>
          <w:noProof/>
          <w:sz w:val="14"/>
          <w:szCs w:val="14"/>
        </w:rPr>
        <w:drawing>
          <wp:inline distT="0" distB="0" distL="0" distR="0">
            <wp:extent cx="731520" cy="7607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1520" cy="760730"/>
                    </a:xfrm>
                    <a:prstGeom prst="rect">
                      <a:avLst/>
                    </a:prstGeom>
                    <a:noFill/>
                    <a:ln w="9525">
                      <a:noFill/>
                      <a:miter lim="800000"/>
                      <a:headEnd/>
                      <a:tailEnd/>
                    </a:ln>
                  </pic:spPr>
                </pic:pic>
              </a:graphicData>
            </a:graphic>
          </wp:inline>
        </w:drawing>
      </w:r>
    </w:p>
    <w:p w:rsidR="00C87D2A" w:rsidRPr="00056391" w:rsidRDefault="00C23A9E" w:rsidP="00480698">
      <w:pPr>
        <w:numPr>
          <w:ilvl w:val="1"/>
          <w:numId w:val="4"/>
        </w:numPr>
        <w:ind w:left="714" w:hanging="357"/>
        <w:jc w:val="both"/>
        <w:rPr>
          <w:rFonts w:ascii="Arial" w:hAnsi="Arial" w:cs="Arial"/>
          <w:sz w:val="14"/>
          <w:szCs w:val="14"/>
        </w:rPr>
      </w:pPr>
      <w:r w:rsidRPr="00056391">
        <w:rPr>
          <w:rFonts w:ascii="Arial" w:hAnsi="Arial" w:cs="Arial"/>
          <w:sz w:val="14"/>
          <w:szCs w:val="14"/>
        </w:rPr>
        <w:t>Смонтируйте</w:t>
      </w:r>
      <w:r w:rsidR="0040368A" w:rsidRPr="00056391">
        <w:rPr>
          <w:rFonts w:ascii="Arial" w:hAnsi="Arial" w:cs="Arial"/>
          <w:sz w:val="14"/>
          <w:szCs w:val="14"/>
        </w:rPr>
        <w:t xml:space="preserve"> </w:t>
      </w:r>
      <w:r w:rsidR="004C0EB8" w:rsidRPr="00056391">
        <w:rPr>
          <w:rFonts w:ascii="Arial" w:hAnsi="Arial" w:cs="Arial"/>
          <w:sz w:val="14"/>
          <w:szCs w:val="14"/>
        </w:rPr>
        <w:t xml:space="preserve">основание </w:t>
      </w:r>
      <w:r w:rsidR="0040368A" w:rsidRPr="00056391">
        <w:rPr>
          <w:rFonts w:ascii="Arial" w:hAnsi="Arial" w:cs="Arial"/>
          <w:sz w:val="14"/>
          <w:szCs w:val="14"/>
        </w:rPr>
        <w:t>светильник</w:t>
      </w:r>
      <w:r w:rsidR="004C0EB8" w:rsidRPr="00056391">
        <w:rPr>
          <w:rFonts w:ascii="Arial" w:hAnsi="Arial" w:cs="Arial"/>
          <w:sz w:val="14"/>
          <w:szCs w:val="14"/>
        </w:rPr>
        <w:t>а</w:t>
      </w:r>
      <w:r w:rsidR="0040368A" w:rsidRPr="00056391">
        <w:rPr>
          <w:rFonts w:ascii="Arial" w:hAnsi="Arial" w:cs="Arial"/>
          <w:sz w:val="14"/>
          <w:szCs w:val="14"/>
        </w:rPr>
        <w:t xml:space="preserve"> на монтажной поверхности</w:t>
      </w:r>
      <w:r w:rsidR="00A2684E" w:rsidRPr="00056391">
        <w:rPr>
          <w:rFonts w:ascii="Arial" w:hAnsi="Arial" w:cs="Arial"/>
          <w:sz w:val="14"/>
          <w:szCs w:val="14"/>
        </w:rPr>
        <w:t>:</w:t>
      </w:r>
    </w:p>
    <w:p w:rsidR="00A2684E" w:rsidRPr="00056391" w:rsidRDefault="00E87D62" w:rsidP="00480698">
      <w:pPr>
        <w:pStyle w:val="a5"/>
        <w:numPr>
          <w:ilvl w:val="0"/>
          <w:numId w:val="7"/>
        </w:numPr>
        <w:jc w:val="both"/>
        <w:rPr>
          <w:rFonts w:ascii="Arial" w:hAnsi="Arial" w:cs="Arial"/>
          <w:sz w:val="14"/>
          <w:szCs w:val="14"/>
        </w:rPr>
      </w:pPr>
      <w:r w:rsidRPr="00056391">
        <w:rPr>
          <w:rFonts w:ascii="Arial" w:hAnsi="Arial" w:cs="Arial"/>
          <w:sz w:val="14"/>
          <w:szCs w:val="14"/>
        </w:rPr>
        <w:t xml:space="preserve">Для определения расстояния между отверстиями используйте светильник. </w:t>
      </w:r>
    </w:p>
    <w:p w:rsidR="004651B5" w:rsidRPr="00056391" w:rsidRDefault="004C0EB8" w:rsidP="00480698">
      <w:pPr>
        <w:pStyle w:val="a5"/>
        <w:numPr>
          <w:ilvl w:val="0"/>
          <w:numId w:val="7"/>
        </w:numPr>
        <w:jc w:val="both"/>
        <w:rPr>
          <w:rFonts w:ascii="Arial" w:hAnsi="Arial" w:cs="Arial"/>
          <w:sz w:val="14"/>
          <w:szCs w:val="14"/>
        </w:rPr>
      </w:pPr>
      <w:r w:rsidRPr="00056391">
        <w:rPr>
          <w:rFonts w:ascii="Arial" w:hAnsi="Arial" w:cs="Arial"/>
          <w:sz w:val="14"/>
          <w:szCs w:val="14"/>
        </w:rPr>
        <w:t>Закрепите</w:t>
      </w:r>
      <w:r w:rsidR="004651B5" w:rsidRPr="00056391">
        <w:rPr>
          <w:rFonts w:ascii="Arial" w:hAnsi="Arial" w:cs="Arial"/>
          <w:sz w:val="14"/>
          <w:szCs w:val="14"/>
        </w:rPr>
        <w:t xml:space="preserve"> светильник на монтажной поверхности</w:t>
      </w:r>
      <w:r w:rsidRPr="00056391">
        <w:rPr>
          <w:rFonts w:ascii="Arial" w:hAnsi="Arial" w:cs="Arial"/>
          <w:sz w:val="14"/>
          <w:szCs w:val="14"/>
        </w:rPr>
        <w:t xml:space="preserve"> при помощи саморезов.</w:t>
      </w:r>
    </w:p>
    <w:p w:rsidR="00684180" w:rsidRPr="00056391" w:rsidRDefault="00684180" w:rsidP="00480698">
      <w:pPr>
        <w:numPr>
          <w:ilvl w:val="1"/>
          <w:numId w:val="4"/>
        </w:numPr>
        <w:ind w:left="714" w:hanging="357"/>
        <w:jc w:val="both"/>
        <w:rPr>
          <w:rFonts w:ascii="Arial" w:hAnsi="Arial" w:cs="Arial"/>
          <w:sz w:val="14"/>
          <w:szCs w:val="14"/>
        </w:rPr>
      </w:pPr>
      <w:r w:rsidRPr="00056391">
        <w:rPr>
          <w:rFonts w:ascii="Arial" w:hAnsi="Arial" w:cs="Arial"/>
          <w:sz w:val="14"/>
          <w:szCs w:val="14"/>
        </w:rPr>
        <w:t>Включит</w:t>
      </w:r>
      <w:r w:rsidR="004C0EB8" w:rsidRPr="00056391">
        <w:rPr>
          <w:rFonts w:ascii="Arial" w:hAnsi="Arial" w:cs="Arial"/>
          <w:sz w:val="14"/>
          <w:szCs w:val="14"/>
        </w:rPr>
        <w:t>е</w:t>
      </w:r>
      <w:r w:rsidRPr="00056391">
        <w:rPr>
          <w:rFonts w:ascii="Arial" w:hAnsi="Arial" w:cs="Arial"/>
          <w:sz w:val="14"/>
          <w:szCs w:val="14"/>
        </w:rPr>
        <w:t xml:space="preserve"> </w:t>
      </w:r>
      <w:r w:rsidR="00B62438" w:rsidRPr="00056391">
        <w:rPr>
          <w:rFonts w:ascii="Arial" w:hAnsi="Arial" w:cs="Arial"/>
          <w:sz w:val="14"/>
          <w:szCs w:val="14"/>
        </w:rPr>
        <w:t xml:space="preserve">питание </w:t>
      </w:r>
      <w:r w:rsidRPr="00056391">
        <w:rPr>
          <w:rFonts w:ascii="Arial" w:hAnsi="Arial" w:cs="Arial"/>
          <w:sz w:val="14"/>
          <w:szCs w:val="14"/>
        </w:rPr>
        <w:t>светильник</w:t>
      </w:r>
      <w:r w:rsidR="00B62438" w:rsidRPr="00056391">
        <w:rPr>
          <w:rFonts w:ascii="Arial" w:hAnsi="Arial" w:cs="Arial"/>
          <w:sz w:val="14"/>
          <w:szCs w:val="14"/>
        </w:rPr>
        <w:t>а</w:t>
      </w:r>
      <w:r w:rsidRPr="00056391">
        <w:rPr>
          <w:rFonts w:ascii="Arial" w:hAnsi="Arial" w:cs="Arial"/>
          <w:sz w:val="14"/>
          <w:szCs w:val="14"/>
        </w:rPr>
        <w:t>.</w:t>
      </w:r>
    </w:p>
    <w:p w:rsidR="00F60AC2" w:rsidRPr="00056391" w:rsidRDefault="00F60AC2" w:rsidP="00480698">
      <w:pPr>
        <w:numPr>
          <w:ilvl w:val="0"/>
          <w:numId w:val="4"/>
        </w:numPr>
        <w:rPr>
          <w:rFonts w:ascii="Arial" w:hAnsi="Arial" w:cs="Arial"/>
          <w:b/>
          <w:sz w:val="14"/>
          <w:szCs w:val="14"/>
        </w:rPr>
      </w:pPr>
      <w:r w:rsidRPr="00056391">
        <w:rPr>
          <w:rFonts w:ascii="Arial" w:hAnsi="Arial" w:cs="Arial"/>
          <w:b/>
          <w:sz w:val="14"/>
          <w:szCs w:val="14"/>
        </w:rPr>
        <w:t>Меры безопасност</w:t>
      </w:r>
      <w:r w:rsidR="00C1615C" w:rsidRPr="00056391">
        <w:rPr>
          <w:rFonts w:ascii="Arial" w:hAnsi="Arial" w:cs="Arial"/>
          <w:b/>
          <w:sz w:val="14"/>
          <w:szCs w:val="14"/>
        </w:rPr>
        <w:t>и</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 xml:space="preserve">К работе со светильником допускаются лица, имеющие </w:t>
      </w:r>
      <w:r w:rsidR="0050180D" w:rsidRPr="00056391">
        <w:rPr>
          <w:rFonts w:ascii="Arial" w:hAnsi="Arial" w:cs="Arial"/>
          <w:sz w:val="14"/>
          <w:szCs w:val="14"/>
        </w:rPr>
        <w:t>допуск для осуществления соответствующего вида работ</w:t>
      </w:r>
      <w:r w:rsidRPr="00056391">
        <w:rPr>
          <w:rFonts w:ascii="Arial" w:hAnsi="Arial" w:cs="Arial"/>
          <w:sz w:val="14"/>
          <w:szCs w:val="14"/>
        </w:rPr>
        <w:t>.</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 предназначен</w:t>
      </w:r>
      <w:r w:rsidR="0070376F" w:rsidRPr="00056391">
        <w:rPr>
          <w:rFonts w:ascii="Arial" w:hAnsi="Arial" w:cs="Arial"/>
          <w:sz w:val="14"/>
          <w:szCs w:val="14"/>
        </w:rPr>
        <w:t xml:space="preserve"> для рабо</w:t>
      </w:r>
      <w:r w:rsidRPr="00056391">
        <w:rPr>
          <w:rFonts w:ascii="Arial" w:hAnsi="Arial" w:cs="Arial"/>
          <w:sz w:val="14"/>
          <w:szCs w:val="14"/>
        </w:rPr>
        <w:t>ты внутри помещений. Светильник не предназначен</w:t>
      </w:r>
      <w:r w:rsidR="0070376F" w:rsidRPr="00056391">
        <w:rPr>
          <w:rFonts w:ascii="Arial" w:hAnsi="Arial" w:cs="Arial"/>
          <w:sz w:val="14"/>
          <w:szCs w:val="14"/>
        </w:rPr>
        <w:t xml:space="preserve"> для работы на улице.</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Не эксплуатировать светильник</w:t>
      </w:r>
      <w:r w:rsidR="0070376F" w:rsidRPr="00056391">
        <w:rPr>
          <w:rFonts w:ascii="Arial" w:hAnsi="Arial" w:cs="Arial"/>
          <w:sz w:val="14"/>
          <w:szCs w:val="14"/>
        </w:rPr>
        <w:t xml:space="preserve"> при температуре </w:t>
      </w:r>
      <w:r w:rsidR="00480698" w:rsidRPr="00056391">
        <w:rPr>
          <w:rFonts w:ascii="Arial" w:hAnsi="Arial" w:cs="Arial"/>
          <w:sz w:val="14"/>
          <w:szCs w:val="14"/>
        </w:rPr>
        <w:t>окружающей среды,</w:t>
      </w:r>
      <w:r w:rsidR="0070376F" w:rsidRPr="00056391">
        <w:rPr>
          <w:rFonts w:ascii="Arial" w:hAnsi="Arial" w:cs="Arial"/>
          <w:sz w:val="14"/>
          <w:szCs w:val="14"/>
        </w:rPr>
        <w:t xml:space="preserve"> превышающей допустимую рабочую температу</w:t>
      </w:r>
      <w:r w:rsidRPr="00056391">
        <w:rPr>
          <w:rFonts w:ascii="Arial" w:hAnsi="Arial" w:cs="Arial"/>
          <w:sz w:val="14"/>
          <w:szCs w:val="14"/>
        </w:rPr>
        <w:t xml:space="preserve">ру. Не устанавливать </w:t>
      </w:r>
      <w:r w:rsidR="0070376F" w:rsidRPr="00056391">
        <w:rPr>
          <w:rFonts w:ascii="Arial" w:hAnsi="Arial" w:cs="Arial"/>
          <w:sz w:val="14"/>
          <w:szCs w:val="14"/>
        </w:rPr>
        <w:t>вблизи нагревательных приборов.</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Эксплуатация светильника</w:t>
      </w:r>
      <w:r w:rsidR="0070376F" w:rsidRPr="00056391">
        <w:rPr>
          <w:rFonts w:ascii="Arial" w:hAnsi="Arial" w:cs="Arial"/>
          <w:sz w:val="14"/>
          <w:szCs w:val="14"/>
        </w:rPr>
        <w:t xml:space="preserve"> с неисправным выключателем, повреждённым корпусом, питающим шнуром, без рассеивателя запрещена.</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Производить протирку светильника влажной тканью при включенном электропитании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Эксплуатировать светильник</w:t>
      </w:r>
      <w:r w:rsidR="0070376F" w:rsidRPr="00056391">
        <w:rPr>
          <w:rFonts w:ascii="Arial" w:hAnsi="Arial" w:cs="Arial"/>
          <w:sz w:val="14"/>
          <w:szCs w:val="14"/>
        </w:rPr>
        <w:t xml:space="preserve"> </w:t>
      </w:r>
      <w:r w:rsidR="00D67CB9" w:rsidRPr="00056391">
        <w:rPr>
          <w:rFonts w:ascii="Arial" w:hAnsi="Arial" w:cs="Arial"/>
          <w:sz w:val="14"/>
          <w:szCs w:val="14"/>
        </w:rPr>
        <w:t>в сетях,</w:t>
      </w:r>
      <w:r w:rsidR="0070376F" w:rsidRPr="00056391">
        <w:rPr>
          <w:rFonts w:ascii="Arial" w:hAnsi="Arial" w:cs="Arial"/>
          <w:sz w:val="14"/>
          <w:szCs w:val="14"/>
        </w:rPr>
        <w:t xml:space="preserve"> не соответствующих требованиям ГОСТ Р 32144-2013 запрещено.</w:t>
      </w:r>
    </w:p>
    <w:p w:rsidR="0070376F" w:rsidRPr="00056391" w:rsidRDefault="00C1615C"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Светильник</w:t>
      </w:r>
      <w:r w:rsidR="0070376F" w:rsidRPr="00056391">
        <w:rPr>
          <w:rFonts w:ascii="Arial" w:hAnsi="Arial" w:cs="Arial"/>
          <w:sz w:val="14"/>
          <w:szCs w:val="14"/>
        </w:rPr>
        <w:t xml:space="preserve"> запрещено </w:t>
      </w:r>
      <w:proofErr w:type="spellStart"/>
      <w:r w:rsidR="0070376F" w:rsidRPr="00056391">
        <w:rPr>
          <w:rFonts w:ascii="Arial" w:hAnsi="Arial" w:cs="Arial"/>
          <w:sz w:val="14"/>
          <w:szCs w:val="14"/>
        </w:rPr>
        <w:t>диммировать</w:t>
      </w:r>
      <w:proofErr w:type="spellEnd"/>
      <w:r w:rsidR="0070376F" w:rsidRPr="00056391">
        <w:rPr>
          <w:rFonts w:ascii="Arial" w:hAnsi="Arial" w:cs="Arial"/>
          <w:sz w:val="14"/>
          <w:szCs w:val="14"/>
        </w:rPr>
        <w:t xml:space="preserve"> как с использованием реостатного, так и с использованием электронного </w:t>
      </w:r>
      <w:proofErr w:type="spellStart"/>
      <w:r w:rsidR="0070376F" w:rsidRPr="00056391">
        <w:rPr>
          <w:rFonts w:ascii="Arial" w:hAnsi="Arial" w:cs="Arial"/>
          <w:sz w:val="14"/>
          <w:szCs w:val="14"/>
        </w:rPr>
        <w:t>диммера</w:t>
      </w:r>
      <w:proofErr w:type="spellEnd"/>
      <w:r w:rsidR="0070376F" w:rsidRPr="00056391">
        <w:rPr>
          <w:rFonts w:ascii="Arial" w:hAnsi="Arial" w:cs="Arial"/>
          <w:sz w:val="14"/>
          <w:szCs w:val="14"/>
        </w:rPr>
        <w:t>.</w:t>
      </w:r>
    </w:p>
    <w:p w:rsidR="0070376F" w:rsidRPr="00056391" w:rsidRDefault="0070376F" w:rsidP="00480698">
      <w:pPr>
        <w:pStyle w:val="a5"/>
        <w:numPr>
          <w:ilvl w:val="0"/>
          <w:numId w:val="12"/>
        </w:numPr>
        <w:ind w:left="714" w:hanging="357"/>
        <w:jc w:val="both"/>
        <w:rPr>
          <w:rFonts w:ascii="Arial" w:hAnsi="Arial" w:cs="Arial"/>
          <w:sz w:val="14"/>
          <w:szCs w:val="14"/>
        </w:rPr>
      </w:pPr>
      <w:r w:rsidRPr="00056391">
        <w:rPr>
          <w:rFonts w:ascii="Arial" w:hAnsi="Arial" w:cs="Arial"/>
          <w:sz w:val="14"/>
          <w:szCs w:val="14"/>
        </w:rPr>
        <w:t>Радиоактивные или ядовитые вещества в состав светильника не входят.</w:t>
      </w:r>
    </w:p>
    <w:p w:rsidR="00E9536F" w:rsidRPr="00056391" w:rsidRDefault="00E9536F" w:rsidP="00480698">
      <w:pPr>
        <w:numPr>
          <w:ilvl w:val="0"/>
          <w:numId w:val="4"/>
        </w:numPr>
        <w:rPr>
          <w:rFonts w:ascii="Arial" w:hAnsi="Arial" w:cs="Arial"/>
          <w:b/>
          <w:sz w:val="14"/>
          <w:szCs w:val="14"/>
        </w:rPr>
      </w:pPr>
      <w:r w:rsidRPr="00056391">
        <w:rPr>
          <w:rFonts w:ascii="Arial" w:hAnsi="Arial" w:cs="Arial"/>
          <w:b/>
          <w:sz w:val="14"/>
          <w:szCs w:val="14"/>
        </w:rPr>
        <w:t>Те</w:t>
      </w:r>
      <w:r w:rsidR="00056391" w:rsidRPr="00056391">
        <w:rPr>
          <w:rFonts w:ascii="Arial" w:hAnsi="Arial" w:cs="Arial"/>
          <w:b/>
          <w:sz w:val="14"/>
          <w:szCs w:val="14"/>
        </w:rPr>
        <w:t>хническое обслуживание и ремонт</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 xml:space="preserve">Светильник сконструирован таким образом, что специального технического обслуживание не требует. </w:t>
      </w:r>
    </w:p>
    <w:p w:rsidR="00C1770D" w:rsidRPr="00056391" w:rsidRDefault="00C1770D" w:rsidP="00480698">
      <w:pPr>
        <w:ind w:left="357"/>
        <w:jc w:val="both"/>
        <w:rPr>
          <w:rFonts w:ascii="Arial" w:hAnsi="Arial" w:cs="Arial"/>
          <w:sz w:val="14"/>
          <w:szCs w:val="14"/>
        </w:rPr>
      </w:pPr>
      <w:r w:rsidRPr="00056391">
        <w:rPr>
          <w:rFonts w:ascii="Arial" w:hAnsi="Arial" w:cs="Arial"/>
          <w:sz w:val="14"/>
          <w:szCs w:val="14"/>
        </w:rPr>
        <w:t>Рекомендуемый регламент обслуживания:</w:t>
      </w:r>
    </w:p>
    <w:p w:rsidR="00C1770D"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Протирка</w:t>
      </w:r>
      <w:r w:rsidR="00C1770D" w:rsidRPr="00056391">
        <w:rPr>
          <w:rFonts w:ascii="Arial" w:hAnsi="Arial" w:cs="Arial"/>
          <w:sz w:val="14"/>
          <w:szCs w:val="14"/>
        </w:rPr>
        <w:t xml:space="preserve"> мягкой тканью корпуса, оптического блока, проводится по мере загрязнения, но не реже одного раза в год.</w:t>
      </w:r>
    </w:p>
    <w:p w:rsidR="00E9536F" w:rsidRPr="00056391" w:rsidRDefault="00056391" w:rsidP="00480698">
      <w:pPr>
        <w:numPr>
          <w:ilvl w:val="0"/>
          <w:numId w:val="13"/>
        </w:numPr>
        <w:jc w:val="both"/>
        <w:rPr>
          <w:rFonts w:ascii="Arial" w:hAnsi="Arial" w:cs="Arial"/>
          <w:sz w:val="14"/>
          <w:szCs w:val="14"/>
        </w:rPr>
      </w:pPr>
      <w:r w:rsidRPr="00056391">
        <w:rPr>
          <w:rFonts w:ascii="Arial" w:hAnsi="Arial" w:cs="Arial"/>
          <w:sz w:val="14"/>
          <w:szCs w:val="14"/>
        </w:rPr>
        <w:t>Обслуживание</w:t>
      </w:r>
      <w:r w:rsidR="00C1770D" w:rsidRPr="00056391">
        <w:rPr>
          <w:rFonts w:ascii="Arial" w:hAnsi="Arial" w:cs="Arial"/>
          <w:sz w:val="14"/>
          <w:szCs w:val="14"/>
        </w:rPr>
        <w:t xml:space="preserve"> светильника производится при отключенном электропитании.</w:t>
      </w:r>
    </w:p>
    <w:p w:rsidR="00052F62" w:rsidRPr="00056391" w:rsidRDefault="00052F62" w:rsidP="00480698">
      <w:pPr>
        <w:numPr>
          <w:ilvl w:val="0"/>
          <w:numId w:val="4"/>
        </w:numPr>
        <w:rPr>
          <w:rFonts w:ascii="Arial" w:hAnsi="Arial" w:cs="Arial"/>
          <w:b/>
          <w:sz w:val="14"/>
          <w:szCs w:val="14"/>
        </w:rPr>
      </w:pPr>
      <w:r w:rsidRPr="00056391">
        <w:rPr>
          <w:rFonts w:ascii="Arial" w:hAnsi="Arial" w:cs="Arial"/>
          <w:b/>
          <w:sz w:val="14"/>
          <w:szCs w:val="14"/>
        </w:rPr>
        <w:t>Возможные неисправности и меры их устранения</w:t>
      </w:r>
    </w:p>
    <w:tbl>
      <w:tblPr>
        <w:tblStyle w:val="a4"/>
        <w:tblW w:w="0" w:type="auto"/>
        <w:tblInd w:w="534" w:type="dxa"/>
        <w:tblLook w:val="04A0" w:firstRow="1" w:lastRow="0" w:firstColumn="1" w:lastColumn="0" w:noHBand="0" w:noVBand="1"/>
      </w:tblPr>
      <w:tblGrid>
        <w:gridCol w:w="3235"/>
        <w:gridCol w:w="3584"/>
        <w:gridCol w:w="3103"/>
      </w:tblGrid>
      <w:tr w:rsidR="00052F62" w:rsidRPr="00056391" w:rsidTr="00C1615C">
        <w:tc>
          <w:tcPr>
            <w:tcW w:w="3235" w:type="dxa"/>
          </w:tcPr>
          <w:p w:rsidR="00052F62" w:rsidRPr="00056391" w:rsidRDefault="00C1615C" w:rsidP="00480698">
            <w:pPr>
              <w:pStyle w:val="a5"/>
              <w:ind w:left="0"/>
              <w:jc w:val="both"/>
              <w:rPr>
                <w:rFonts w:ascii="Arial" w:hAnsi="Arial" w:cs="Arial"/>
                <w:b/>
                <w:sz w:val="14"/>
                <w:szCs w:val="14"/>
              </w:rPr>
            </w:pPr>
            <w:r w:rsidRPr="00056391">
              <w:rPr>
                <w:rFonts w:ascii="Arial" w:hAnsi="Arial" w:cs="Arial"/>
                <w:b/>
                <w:sz w:val="14"/>
                <w:szCs w:val="14"/>
              </w:rPr>
              <w:t>Неисправность</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Возможная причина</w:t>
            </w:r>
          </w:p>
        </w:tc>
        <w:tc>
          <w:tcPr>
            <w:tcW w:w="0" w:type="auto"/>
          </w:tcPr>
          <w:p w:rsidR="00052F62" w:rsidRPr="00056391" w:rsidRDefault="00052F62" w:rsidP="00480698">
            <w:pPr>
              <w:pStyle w:val="a5"/>
              <w:ind w:left="0"/>
              <w:jc w:val="both"/>
              <w:rPr>
                <w:rFonts w:ascii="Arial" w:hAnsi="Arial" w:cs="Arial"/>
                <w:b/>
                <w:sz w:val="14"/>
                <w:szCs w:val="14"/>
              </w:rPr>
            </w:pPr>
            <w:r w:rsidRPr="00056391">
              <w:rPr>
                <w:rFonts w:ascii="Arial" w:hAnsi="Arial" w:cs="Arial"/>
                <w:b/>
                <w:sz w:val="14"/>
                <w:szCs w:val="14"/>
              </w:rPr>
              <w:t>Меры устранения</w:t>
            </w:r>
          </w:p>
        </w:tc>
      </w:tr>
      <w:tr w:rsidR="00052F62" w:rsidRPr="00056391" w:rsidTr="00C1615C">
        <w:trPr>
          <w:trHeight w:val="222"/>
        </w:trPr>
        <w:tc>
          <w:tcPr>
            <w:tcW w:w="3235" w:type="dxa"/>
            <w:vMerge w:val="restart"/>
            <w:vAlign w:val="center"/>
          </w:tcPr>
          <w:p w:rsidR="00052F62" w:rsidRPr="00056391" w:rsidRDefault="00052F62" w:rsidP="00480698">
            <w:pPr>
              <w:pStyle w:val="a5"/>
              <w:ind w:left="0"/>
              <w:rPr>
                <w:rFonts w:ascii="Arial" w:hAnsi="Arial" w:cs="Arial"/>
                <w:sz w:val="14"/>
                <w:szCs w:val="14"/>
              </w:rPr>
            </w:pPr>
            <w:r w:rsidRPr="00056391">
              <w:rPr>
                <w:rFonts w:ascii="Arial" w:hAnsi="Arial" w:cs="Arial"/>
                <w:sz w:val="14"/>
                <w:szCs w:val="14"/>
              </w:rPr>
              <w:t>Светильник не загорается</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Отсутствие напряжения в сети</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Восстановите напряжение в сети</w:t>
            </w:r>
          </w:p>
        </w:tc>
      </w:tr>
      <w:tr w:rsidR="00052F62" w:rsidRPr="00056391" w:rsidTr="00C1615C">
        <w:trPr>
          <w:trHeight w:val="409"/>
        </w:trPr>
        <w:tc>
          <w:tcPr>
            <w:tcW w:w="3235" w:type="dxa"/>
            <w:vMerge/>
          </w:tcPr>
          <w:p w:rsidR="00052F62" w:rsidRPr="00056391" w:rsidRDefault="00052F62" w:rsidP="00480698">
            <w:pPr>
              <w:pStyle w:val="a5"/>
              <w:ind w:left="0"/>
              <w:jc w:val="both"/>
              <w:rPr>
                <w:rFonts w:ascii="Arial" w:hAnsi="Arial" w:cs="Arial"/>
                <w:sz w:val="14"/>
                <w:szCs w:val="14"/>
              </w:rPr>
            </w:pP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Неправильное подключение светильника к сети</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Проверьте схему подключения светильника, при необходимости устраните неисправность</w:t>
            </w:r>
          </w:p>
        </w:tc>
      </w:tr>
      <w:tr w:rsidR="00052F62" w:rsidRPr="00056391" w:rsidTr="00C1615C">
        <w:tc>
          <w:tcPr>
            <w:tcW w:w="3235" w:type="dxa"/>
            <w:vMerge/>
          </w:tcPr>
          <w:p w:rsidR="00052F62" w:rsidRPr="00056391" w:rsidRDefault="00052F62" w:rsidP="00480698">
            <w:pPr>
              <w:pStyle w:val="a5"/>
              <w:ind w:left="0"/>
              <w:jc w:val="both"/>
              <w:rPr>
                <w:rFonts w:ascii="Arial" w:hAnsi="Arial" w:cs="Arial"/>
                <w:sz w:val="14"/>
                <w:szCs w:val="14"/>
              </w:rPr>
            </w:pP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Окно датчика движения закрыто преградой, либо направлено в неправильную сторону</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Устраните преграду либо расположите светильник правильно</w:t>
            </w:r>
          </w:p>
        </w:tc>
      </w:tr>
      <w:tr w:rsidR="00052F62" w:rsidRPr="00056391" w:rsidTr="00C1615C">
        <w:tc>
          <w:tcPr>
            <w:tcW w:w="3235" w:type="dxa"/>
            <w:tcBorders>
              <w:bottom w:val="single" w:sz="4" w:space="0" w:color="000000" w:themeColor="text1"/>
            </w:tcBorders>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 xml:space="preserve">Светильник не работает либо срабатывает в пустом помещении (ложные включения) </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На датчик движения влияют внешние тепловые потоки от системы обогрева либо кондиционирования</w:t>
            </w:r>
          </w:p>
        </w:tc>
        <w:tc>
          <w:tcPr>
            <w:tcW w:w="0" w:type="auto"/>
          </w:tcPr>
          <w:p w:rsidR="00052F62" w:rsidRPr="00056391" w:rsidRDefault="00052F62" w:rsidP="00480698">
            <w:pPr>
              <w:pStyle w:val="a5"/>
              <w:ind w:left="0"/>
              <w:jc w:val="both"/>
              <w:rPr>
                <w:rFonts w:ascii="Arial" w:hAnsi="Arial" w:cs="Arial"/>
                <w:sz w:val="14"/>
                <w:szCs w:val="14"/>
              </w:rPr>
            </w:pPr>
            <w:r w:rsidRPr="00056391">
              <w:rPr>
                <w:rFonts w:ascii="Arial" w:hAnsi="Arial" w:cs="Arial"/>
                <w:sz w:val="14"/>
                <w:szCs w:val="14"/>
              </w:rPr>
              <w:t>Установите светильник вне зоны действия внешних тепловых потоков</w:t>
            </w:r>
          </w:p>
        </w:tc>
      </w:tr>
    </w:tbl>
    <w:p w:rsidR="00052F62" w:rsidRPr="00056391" w:rsidRDefault="00052F62" w:rsidP="00480698">
      <w:pPr>
        <w:ind w:left="720"/>
        <w:rPr>
          <w:rFonts w:ascii="Arial" w:hAnsi="Arial" w:cs="Arial"/>
          <w:b/>
          <w:sz w:val="14"/>
          <w:szCs w:val="14"/>
        </w:rPr>
      </w:pPr>
      <w:r w:rsidRPr="00056391">
        <w:rPr>
          <w:rFonts w:ascii="Arial" w:hAnsi="Arial" w:cs="Arial"/>
          <w:sz w:val="14"/>
          <w:szCs w:val="14"/>
        </w:rPr>
        <w:t xml:space="preserve">Если после произведенных действий светильник неисправность не устранена, то дальнейший ремонт не </w:t>
      </w:r>
      <w:r w:rsidR="00480698" w:rsidRPr="00056391">
        <w:rPr>
          <w:rFonts w:ascii="Arial" w:hAnsi="Arial" w:cs="Arial"/>
          <w:sz w:val="14"/>
          <w:szCs w:val="14"/>
        </w:rPr>
        <w:t>целесообразен (</w:t>
      </w:r>
      <w:r w:rsidRPr="00056391">
        <w:rPr>
          <w:rFonts w:ascii="Arial" w:hAnsi="Arial" w:cs="Arial"/>
          <w:sz w:val="14"/>
          <w:szCs w:val="14"/>
        </w:rPr>
        <w:t>неисправимый дефект). Обратитесь в место продажи светильника.</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Хранение</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lastRenderedPageBreak/>
        <w:t>Светильник</w:t>
      </w:r>
      <w:r w:rsidR="00C1770D" w:rsidRPr="00056391">
        <w:rPr>
          <w:rFonts w:ascii="Arial" w:hAnsi="Arial" w:cs="Arial"/>
          <w:sz w:val="14"/>
          <w:szCs w:val="14"/>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480698" w:rsidRPr="00056391">
        <w:rPr>
          <w:rFonts w:ascii="Arial" w:hAnsi="Arial" w:cs="Arial"/>
          <w:sz w:val="14"/>
          <w:szCs w:val="14"/>
        </w:rPr>
        <w:t>окружающей среды,</w:t>
      </w:r>
      <w:r w:rsidR="00C1770D" w:rsidRPr="00056391">
        <w:rPr>
          <w:rFonts w:ascii="Arial" w:hAnsi="Arial" w:cs="Arial"/>
          <w:sz w:val="14"/>
          <w:szCs w:val="14"/>
        </w:rPr>
        <w:t xml:space="preserve"> не превышающей 80% при температуре 25°С. Срок хранения светильника на складе не более двух лет.</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Транспортировка</w:t>
      </w:r>
    </w:p>
    <w:p w:rsidR="007A5612" w:rsidRPr="00056391" w:rsidRDefault="00C1770D" w:rsidP="00480698">
      <w:pPr>
        <w:ind w:left="357"/>
        <w:jc w:val="both"/>
        <w:rPr>
          <w:rFonts w:ascii="Arial" w:hAnsi="Arial" w:cs="Arial"/>
          <w:sz w:val="14"/>
          <w:szCs w:val="14"/>
        </w:rPr>
      </w:pPr>
      <w:r w:rsidRPr="00056391">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7A5612" w:rsidRPr="00056391" w:rsidRDefault="007A5612" w:rsidP="00480698">
      <w:pPr>
        <w:numPr>
          <w:ilvl w:val="0"/>
          <w:numId w:val="4"/>
        </w:numPr>
        <w:rPr>
          <w:rFonts w:ascii="Arial" w:hAnsi="Arial" w:cs="Arial"/>
          <w:b/>
          <w:sz w:val="14"/>
          <w:szCs w:val="14"/>
        </w:rPr>
      </w:pPr>
      <w:r w:rsidRPr="00056391">
        <w:rPr>
          <w:rFonts w:ascii="Arial" w:hAnsi="Arial" w:cs="Arial"/>
          <w:b/>
          <w:sz w:val="14"/>
          <w:szCs w:val="14"/>
        </w:rPr>
        <w:t>Утилизация.</w:t>
      </w:r>
    </w:p>
    <w:p w:rsidR="007A5612" w:rsidRPr="00056391" w:rsidRDefault="00C1615C" w:rsidP="00480698">
      <w:pPr>
        <w:ind w:left="357"/>
        <w:jc w:val="both"/>
        <w:rPr>
          <w:rFonts w:ascii="Arial" w:hAnsi="Arial" w:cs="Arial"/>
          <w:sz w:val="14"/>
          <w:szCs w:val="14"/>
        </w:rPr>
      </w:pPr>
      <w:r w:rsidRPr="00056391">
        <w:rPr>
          <w:rFonts w:ascii="Arial" w:hAnsi="Arial" w:cs="Arial"/>
          <w:sz w:val="14"/>
          <w:szCs w:val="14"/>
        </w:rPr>
        <w:t>Светильник</w:t>
      </w:r>
      <w:r w:rsidR="00D67CB9" w:rsidRPr="00056391">
        <w:rPr>
          <w:rFonts w:ascii="Arial" w:hAnsi="Arial" w:cs="Arial"/>
          <w:sz w:val="14"/>
          <w:szCs w:val="14"/>
        </w:rPr>
        <w:t xml:space="preserve">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056391" w:rsidRDefault="00C1770D" w:rsidP="00480698">
      <w:pPr>
        <w:pStyle w:val="a5"/>
        <w:numPr>
          <w:ilvl w:val="0"/>
          <w:numId w:val="4"/>
        </w:numPr>
        <w:rPr>
          <w:rFonts w:ascii="Arial" w:hAnsi="Arial" w:cs="Arial"/>
          <w:b/>
          <w:sz w:val="14"/>
          <w:szCs w:val="14"/>
        </w:rPr>
      </w:pPr>
      <w:r w:rsidRPr="00056391">
        <w:rPr>
          <w:rFonts w:ascii="Arial" w:hAnsi="Arial" w:cs="Arial"/>
          <w:b/>
          <w:sz w:val="14"/>
          <w:szCs w:val="14"/>
        </w:rPr>
        <w:t>Сертификация</w:t>
      </w:r>
    </w:p>
    <w:p w:rsidR="00C1770D" w:rsidRPr="00056391" w:rsidRDefault="00480698" w:rsidP="00480698">
      <w:pPr>
        <w:ind w:left="360"/>
        <w:rPr>
          <w:rFonts w:ascii="Arial" w:hAnsi="Arial" w:cs="Arial"/>
          <w:b/>
          <w:sz w:val="14"/>
          <w:szCs w:val="14"/>
        </w:rPr>
      </w:pPr>
      <w:r w:rsidRPr="00056391">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056391" w:rsidRDefault="00F55915" w:rsidP="00480698">
      <w:pPr>
        <w:pStyle w:val="a5"/>
        <w:numPr>
          <w:ilvl w:val="0"/>
          <w:numId w:val="4"/>
        </w:numPr>
        <w:rPr>
          <w:rFonts w:ascii="Arial" w:hAnsi="Arial" w:cs="Arial"/>
          <w:b/>
          <w:sz w:val="14"/>
          <w:szCs w:val="14"/>
        </w:rPr>
      </w:pPr>
      <w:r w:rsidRPr="00056391">
        <w:rPr>
          <w:rFonts w:ascii="Arial" w:hAnsi="Arial" w:cs="Arial"/>
          <w:b/>
          <w:sz w:val="14"/>
          <w:szCs w:val="14"/>
        </w:rPr>
        <w:t>Информация об изготовителе и дата производства</w:t>
      </w:r>
    </w:p>
    <w:p w:rsidR="00480698" w:rsidRPr="00C47E02" w:rsidRDefault="00C47E02" w:rsidP="004B4CCC">
      <w:pPr>
        <w:ind w:left="360"/>
        <w:jc w:val="both"/>
        <w:rPr>
          <w:rFonts w:ascii="Arial" w:hAnsi="Arial" w:cs="Arial"/>
          <w:sz w:val="14"/>
          <w:szCs w:val="14"/>
        </w:rPr>
      </w:pPr>
      <w:r w:rsidRPr="00C47E02">
        <w:rPr>
          <w:rFonts w:ascii="Arial" w:hAnsi="Arial" w:cs="Arial"/>
          <w:sz w:val="14"/>
          <w:szCs w:val="14"/>
        </w:rPr>
        <w:t>Сделано в Китае. Изготовитель: «NINGBO YUSING LIGHTING CO., LTD» Китай, No.1199, MINGGUANG RD.JIANGSHAN TOWN, NINGBO, CHINA/</w:t>
      </w:r>
      <w:proofErr w:type="spellStart"/>
      <w:r w:rsidRPr="00C47E02">
        <w:rPr>
          <w:rFonts w:ascii="Arial" w:hAnsi="Arial" w:cs="Arial"/>
          <w:sz w:val="14"/>
          <w:szCs w:val="14"/>
        </w:rPr>
        <w:t>Нинбо</w:t>
      </w:r>
      <w:proofErr w:type="spellEnd"/>
      <w:r w:rsidRPr="00C47E02">
        <w:rPr>
          <w:rFonts w:ascii="Arial" w:hAnsi="Arial" w:cs="Arial"/>
          <w:sz w:val="14"/>
          <w:szCs w:val="14"/>
        </w:rPr>
        <w:t xml:space="preserve"> </w:t>
      </w:r>
      <w:proofErr w:type="spellStart"/>
      <w:r w:rsidRPr="00C47E02">
        <w:rPr>
          <w:rFonts w:ascii="Arial" w:hAnsi="Arial" w:cs="Arial"/>
          <w:sz w:val="14"/>
          <w:szCs w:val="14"/>
        </w:rPr>
        <w:t>Юсинг</w:t>
      </w:r>
      <w:proofErr w:type="spellEnd"/>
      <w:r w:rsidRPr="00C47E02">
        <w:rPr>
          <w:rFonts w:ascii="Arial" w:hAnsi="Arial" w:cs="Arial"/>
          <w:sz w:val="14"/>
          <w:szCs w:val="14"/>
        </w:rPr>
        <w:t xml:space="preserve"> </w:t>
      </w:r>
      <w:proofErr w:type="spellStart"/>
      <w:r w:rsidRPr="00C47E02">
        <w:rPr>
          <w:rFonts w:ascii="Arial" w:hAnsi="Arial" w:cs="Arial"/>
          <w:sz w:val="14"/>
          <w:szCs w:val="14"/>
        </w:rPr>
        <w:t>Лайтинг</w:t>
      </w:r>
      <w:proofErr w:type="spellEnd"/>
      <w:r w:rsidRPr="00C47E02">
        <w:rPr>
          <w:rFonts w:ascii="Arial" w:hAnsi="Arial" w:cs="Arial"/>
          <w:sz w:val="14"/>
          <w:szCs w:val="14"/>
        </w:rPr>
        <w:t xml:space="preserve">, Ко., № 1199, </w:t>
      </w:r>
      <w:proofErr w:type="spellStart"/>
      <w:r w:rsidRPr="00C47E02">
        <w:rPr>
          <w:rFonts w:ascii="Arial" w:hAnsi="Arial" w:cs="Arial"/>
          <w:sz w:val="14"/>
          <w:szCs w:val="14"/>
        </w:rPr>
        <w:t>Минггуан</w:t>
      </w:r>
      <w:proofErr w:type="spellEnd"/>
      <w:r w:rsidRPr="00C47E02">
        <w:rPr>
          <w:rFonts w:ascii="Arial" w:hAnsi="Arial" w:cs="Arial"/>
          <w:sz w:val="14"/>
          <w:szCs w:val="14"/>
        </w:rPr>
        <w:t xml:space="preserve"> </w:t>
      </w:r>
      <w:proofErr w:type="spellStart"/>
      <w:r w:rsidRPr="00C47E02">
        <w:rPr>
          <w:rFonts w:ascii="Arial" w:hAnsi="Arial" w:cs="Arial"/>
          <w:sz w:val="14"/>
          <w:szCs w:val="14"/>
        </w:rPr>
        <w:t>Роуд</w:t>
      </w:r>
      <w:proofErr w:type="spellEnd"/>
      <w:r w:rsidRPr="00C47E02">
        <w:rPr>
          <w:rFonts w:ascii="Arial" w:hAnsi="Arial" w:cs="Arial"/>
          <w:sz w:val="14"/>
          <w:szCs w:val="14"/>
        </w:rPr>
        <w:t xml:space="preserve">, </w:t>
      </w:r>
      <w:proofErr w:type="spellStart"/>
      <w:r w:rsidRPr="00C47E02">
        <w:rPr>
          <w:rFonts w:ascii="Arial" w:hAnsi="Arial" w:cs="Arial"/>
          <w:sz w:val="14"/>
          <w:szCs w:val="14"/>
        </w:rPr>
        <w:t>Цзяншань</w:t>
      </w:r>
      <w:proofErr w:type="spellEnd"/>
      <w:r w:rsidRPr="00C47E02">
        <w:rPr>
          <w:rFonts w:ascii="Arial" w:hAnsi="Arial" w:cs="Arial"/>
          <w:sz w:val="14"/>
          <w:szCs w:val="14"/>
        </w:rPr>
        <w:t xml:space="preserve"> </w:t>
      </w:r>
      <w:proofErr w:type="spellStart"/>
      <w:r w:rsidRPr="00C47E02">
        <w:rPr>
          <w:rFonts w:ascii="Arial" w:hAnsi="Arial" w:cs="Arial"/>
          <w:sz w:val="14"/>
          <w:szCs w:val="14"/>
        </w:rPr>
        <w:t>Таун</w:t>
      </w:r>
      <w:proofErr w:type="spellEnd"/>
      <w:r w:rsidRPr="00C47E02">
        <w:rPr>
          <w:rFonts w:ascii="Arial" w:hAnsi="Arial" w:cs="Arial"/>
          <w:sz w:val="14"/>
          <w:szCs w:val="14"/>
        </w:rPr>
        <w:t xml:space="preserve">, </w:t>
      </w:r>
      <w:proofErr w:type="spellStart"/>
      <w:r w:rsidRPr="00C47E02">
        <w:rPr>
          <w:rFonts w:ascii="Arial" w:hAnsi="Arial" w:cs="Arial"/>
          <w:sz w:val="14"/>
          <w:szCs w:val="14"/>
        </w:rPr>
        <w:t>Нинбо</w:t>
      </w:r>
      <w:proofErr w:type="spellEnd"/>
      <w:r w:rsidRPr="00C47E02">
        <w:rPr>
          <w:rFonts w:ascii="Arial" w:hAnsi="Arial" w:cs="Arial"/>
          <w:sz w:val="14"/>
          <w:szCs w:val="14"/>
        </w:rPr>
        <w:t>, Китай. Филиалы завода-изготовителя: «</w:t>
      </w:r>
      <w:proofErr w:type="spellStart"/>
      <w:r w:rsidRPr="00C47E02">
        <w:rPr>
          <w:rFonts w:ascii="Arial" w:hAnsi="Arial" w:cs="Arial"/>
          <w:sz w:val="14"/>
          <w:szCs w:val="14"/>
        </w:rPr>
        <w:t>Ningbo</w:t>
      </w:r>
      <w:proofErr w:type="spellEnd"/>
      <w:r w:rsidRPr="00C47E02">
        <w:rPr>
          <w:rFonts w:ascii="Arial" w:hAnsi="Arial" w:cs="Arial"/>
          <w:sz w:val="14"/>
          <w:szCs w:val="14"/>
        </w:rPr>
        <w:t xml:space="preserve"> </w:t>
      </w:r>
      <w:proofErr w:type="spellStart"/>
      <w:r w:rsidRPr="00C47E02">
        <w:rPr>
          <w:rFonts w:ascii="Arial" w:hAnsi="Arial" w:cs="Arial"/>
          <w:sz w:val="14"/>
          <w:szCs w:val="14"/>
        </w:rPr>
        <w:t>Yusing</w:t>
      </w:r>
      <w:proofErr w:type="spellEnd"/>
      <w:r w:rsidRPr="00C47E02">
        <w:rPr>
          <w:rFonts w:ascii="Arial" w:hAnsi="Arial" w:cs="Arial"/>
          <w:sz w:val="14"/>
          <w:szCs w:val="14"/>
        </w:rPr>
        <w:t xml:space="preserve"> </w:t>
      </w:r>
      <w:proofErr w:type="spellStart"/>
      <w:r w:rsidRPr="00C47E02">
        <w:rPr>
          <w:rFonts w:ascii="Arial" w:hAnsi="Arial" w:cs="Arial"/>
          <w:sz w:val="14"/>
          <w:szCs w:val="14"/>
        </w:rPr>
        <w:t>Electronics</w:t>
      </w:r>
      <w:proofErr w:type="spellEnd"/>
      <w:r w:rsidRPr="00C47E02">
        <w:rPr>
          <w:rFonts w:ascii="Arial" w:hAnsi="Arial" w:cs="Arial"/>
          <w:sz w:val="14"/>
          <w:szCs w:val="14"/>
        </w:rPr>
        <w:t xml:space="preserve"> </w:t>
      </w:r>
      <w:proofErr w:type="spellStart"/>
      <w:r w:rsidRPr="00C47E02">
        <w:rPr>
          <w:rFonts w:ascii="Arial" w:hAnsi="Arial" w:cs="Arial"/>
          <w:sz w:val="14"/>
          <w:szCs w:val="14"/>
        </w:rPr>
        <w:t>Co</w:t>
      </w:r>
      <w:proofErr w:type="spellEnd"/>
      <w:r w:rsidRPr="00C47E02">
        <w:rPr>
          <w:rFonts w:ascii="Arial" w:hAnsi="Arial" w:cs="Arial"/>
          <w:sz w:val="14"/>
          <w:szCs w:val="14"/>
        </w:rPr>
        <w:t xml:space="preserve">., LTD» </w:t>
      </w:r>
      <w:proofErr w:type="spellStart"/>
      <w:r w:rsidRPr="00C47E02">
        <w:rPr>
          <w:rFonts w:ascii="Arial" w:hAnsi="Arial" w:cs="Arial"/>
          <w:sz w:val="14"/>
          <w:szCs w:val="14"/>
        </w:rPr>
        <w:t>Civil</w:t>
      </w:r>
      <w:proofErr w:type="spellEnd"/>
      <w:r w:rsidRPr="00C47E02">
        <w:rPr>
          <w:rFonts w:ascii="Arial" w:hAnsi="Arial" w:cs="Arial"/>
          <w:sz w:val="14"/>
          <w:szCs w:val="14"/>
        </w:rPr>
        <w:t xml:space="preserve"> </w:t>
      </w:r>
      <w:proofErr w:type="spellStart"/>
      <w:r w:rsidRPr="00C47E02">
        <w:rPr>
          <w:rFonts w:ascii="Arial" w:hAnsi="Arial" w:cs="Arial"/>
          <w:sz w:val="14"/>
          <w:szCs w:val="14"/>
        </w:rPr>
        <w:t>Industrial</w:t>
      </w:r>
      <w:proofErr w:type="spellEnd"/>
      <w:r w:rsidRPr="00C47E02">
        <w:rPr>
          <w:rFonts w:ascii="Arial" w:hAnsi="Arial" w:cs="Arial"/>
          <w:sz w:val="14"/>
          <w:szCs w:val="14"/>
        </w:rPr>
        <w:t xml:space="preserve"> </w:t>
      </w:r>
      <w:proofErr w:type="spellStart"/>
      <w:r w:rsidRPr="00C47E02">
        <w:rPr>
          <w:rFonts w:ascii="Arial" w:hAnsi="Arial" w:cs="Arial"/>
          <w:sz w:val="14"/>
          <w:szCs w:val="14"/>
        </w:rPr>
        <w:t>Zone</w:t>
      </w:r>
      <w:proofErr w:type="spellEnd"/>
      <w:r w:rsidRPr="00C47E02">
        <w:rPr>
          <w:rFonts w:ascii="Arial" w:hAnsi="Arial" w:cs="Arial"/>
          <w:sz w:val="14"/>
          <w:szCs w:val="14"/>
        </w:rPr>
        <w:t xml:space="preserve">, </w:t>
      </w:r>
      <w:proofErr w:type="spellStart"/>
      <w:r w:rsidRPr="00C47E02">
        <w:rPr>
          <w:rFonts w:ascii="Arial" w:hAnsi="Arial" w:cs="Arial"/>
          <w:sz w:val="14"/>
          <w:szCs w:val="14"/>
        </w:rPr>
        <w:t>Pugen</w:t>
      </w:r>
      <w:proofErr w:type="spellEnd"/>
      <w:r w:rsidRPr="00C47E02">
        <w:rPr>
          <w:rFonts w:ascii="Arial" w:hAnsi="Arial" w:cs="Arial"/>
          <w:sz w:val="14"/>
          <w:szCs w:val="14"/>
        </w:rPr>
        <w:t xml:space="preserve"> </w:t>
      </w:r>
      <w:proofErr w:type="spellStart"/>
      <w:r w:rsidRPr="00C47E02">
        <w:rPr>
          <w:rFonts w:ascii="Arial" w:hAnsi="Arial" w:cs="Arial"/>
          <w:sz w:val="14"/>
          <w:szCs w:val="14"/>
        </w:rPr>
        <w:t>Village</w:t>
      </w:r>
      <w:proofErr w:type="spellEnd"/>
      <w:r w:rsidRPr="00C47E02">
        <w:rPr>
          <w:rFonts w:ascii="Arial" w:hAnsi="Arial" w:cs="Arial"/>
          <w:sz w:val="14"/>
          <w:szCs w:val="14"/>
        </w:rPr>
        <w:t xml:space="preserve">, </w:t>
      </w:r>
      <w:proofErr w:type="spellStart"/>
      <w:r w:rsidRPr="00C47E02">
        <w:rPr>
          <w:rFonts w:ascii="Arial" w:hAnsi="Arial" w:cs="Arial"/>
          <w:sz w:val="14"/>
          <w:szCs w:val="14"/>
        </w:rPr>
        <w:t>Qiu’ai</w:t>
      </w:r>
      <w:proofErr w:type="spellEnd"/>
      <w:r w:rsidRPr="00C47E02">
        <w:rPr>
          <w:rFonts w:ascii="Arial" w:hAnsi="Arial" w:cs="Arial"/>
          <w:sz w:val="14"/>
          <w:szCs w:val="14"/>
        </w:rPr>
        <w:t xml:space="preserve">, </w:t>
      </w:r>
      <w:proofErr w:type="spellStart"/>
      <w:r w:rsidRPr="00C47E02">
        <w:rPr>
          <w:rFonts w:ascii="Arial" w:hAnsi="Arial" w:cs="Arial"/>
          <w:sz w:val="14"/>
          <w:szCs w:val="14"/>
        </w:rPr>
        <w:t>Ningbo</w:t>
      </w:r>
      <w:proofErr w:type="spellEnd"/>
      <w:r w:rsidRPr="00C47E02">
        <w:rPr>
          <w:rFonts w:ascii="Arial" w:hAnsi="Arial" w:cs="Arial"/>
          <w:sz w:val="14"/>
          <w:szCs w:val="14"/>
        </w:rPr>
        <w:t xml:space="preserve">, </w:t>
      </w:r>
      <w:proofErr w:type="spellStart"/>
      <w:r w:rsidRPr="00C47E02">
        <w:rPr>
          <w:rFonts w:ascii="Arial" w:hAnsi="Arial" w:cs="Arial"/>
          <w:sz w:val="14"/>
          <w:szCs w:val="14"/>
        </w:rPr>
        <w:t>China</w:t>
      </w:r>
      <w:proofErr w:type="spellEnd"/>
      <w:r w:rsidRPr="00C47E02">
        <w:rPr>
          <w:rFonts w:ascii="Arial" w:hAnsi="Arial" w:cs="Arial"/>
          <w:sz w:val="14"/>
          <w:szCs w:val="14"/>
        </w:rPr>
        <w:t xml:space="preserve"> / ООО "</w:t>
      </w:r>
      <w:proofErr w:type="spellStart"/>
      <w:r w:rsidRPr="00C47E02">
        <w:rPr>
          <w:rFonts w:ascii="Arial" w:hAnsi="Arial" w:cs="Arial"/>
          <w:sz w:val="14"/>
          <w:szCs w:val="14"/>
        </w:rPr>
        <w:t>Нингбо</w:t>
      </w:r>
      <w:proofErr w:type="spellEnd"/>
      <w:r w:rsidRPr="00C47E02">
        <w:rPr>
          <w:rFonts w:ascii="Arial" w:hAnsi="Arial" w:cs="Arial"/>
          <w:sz w:val="14"/>
          <w:szCs w:val="14"/>
        </w:rPr>
        <w:t xml:space="preserve"> </w:t>
      </w:r>
      <w:proofErr w:type="spellStart"/>
      <w:r w:rsidRPr="00C47E02">
        <w:rPr>
          <w:rFonts w:ascii="Arial" w:hAnsi="Arial" w:cs="Arial"/>
          <w:sz w:val="14"/>
          <w:szCs w:val="14"/>
        </w:rPr>
        <w:t>Юсинг</w:t>
      </w:r>
      <w:proofErr w:type="spellEnd"/>
      <w:r w:rsidRPr="00C47E02">
        <w:rPr>
          <w:rFonts w:ascii="Arial" w:hAnsi="Arial" w:cs="Arial"/>
          <w:sz w:val="14"/>
          <w:szCs w:val="14"/>
        </w:rPr>
        <w:t xml:space="preserve"> </w:t>
      </w:r>
      <w:proofErr w:type="spellStart"/>
      <w:r w:rsidRPr="00C47E02">
        <w:rPr>
          <w:rFonts w:ascii="Arial" w:hAnsi="Arial" w:cs="Arial"/>
          <w:sz w:val="14"/>
          <w:szCs w:val="14"/>
        </w:rPr>
        <w:t>Электроникс</w:t>
      </w:r>
      <w:proofErr w:type="spellEnd"/>
      <w:r w:rsidRPr="00C47E02">
        <w:rPr>
          <w:rFonts w:ascii="Arial" w:hAnsi="Arial" w:cs="Arial"/>
          <w:sz w:val="14"/>
          <w:szCs w:val="14"/>
        </w:rPr>
        <w:t xml:space="preserve"> Компания", зона </w:t>
      </w:r>
      <w:proofErr w:type="spellStart"/>
      <w:r w:rsidRPr="00C47E02">
        <w:rPr>
          <w:rFonts w:ascii="Arial" w:hAnsi="Arial" w:cs="Arial"/>
          <w:sz w:val="14"/>
          <w:szCs w:val="14"/>
        </w:rPr>
        <w:t>Цивил</w:t>
      </w:r>
      <w:proofErr w:type="spellEnd"/>
      <w:r w:rsidRPr="00C47E02">
        <w:rPr>
          <w:rFonts w:ascii="Arial" w:hAnsi="Arial" w:cs="Arial"/>
          <w:sz w:val="14"/>
          <w:szCs w:val="14"/>
        </w:rPr>
        <w:t xml:space="preserve"> Индастриал, населенный пункт </w:t>
      </w:r>
      <w:proofErr w:type="spellStart"/>
      <w:r w:rsidRPr="00C47E02">
        <w:rPr>
          <w:rFonts w:ascii="Arial" w:hAnsi="Arial" w:cs="Arial"/>
          <w:sz w:val="14"/>
          <w:szCs w:val="14"/>
        </w:rPr>
        <w:t>Пуген</w:t>
      </w:r>
      <w:proofErr w:type="spellEnd"/>
      <w:r w:rsidRPr="00C47E02">
        <w:rPr>
          <w:rFonts w:ascii="Arial" w:hAnsi="Arial" w:cs="Arial"/>
          <w:sz w:val="14"/>
          <w:szCs w:val="14"/>
        </w:rPr>
        <w:t xml:space="preserve">, </w:t>
      </w:r>
      <w:proofErr w:type="spellStart"/>
      <w:r w:rsidRPr="00C47E02">
        <w:rPr>
          <w:rFonts w:ascii="Arial" w:hAnsi="Arial" w:cs="Arial"/>
          <w:sz w:val="14"/>
          <w:szCs w:val="14"/>
        </w:rPr>
        <w:t>Цюай</w:t>
      </w:r>
      <w:proofErr w:type="spellEnd"/>
      <w:r w:rsidRPr="00C47E02">
        <w:rPr>
          <w:rFonts w:ascii="Arial" w:hAnsi="Arial" w:cs="Arial"/>
          <w:sz w:val="14"/>
          <w:szCs w:val="14"/>
        </w:rPr>
        <w:t xml:space="preserve">, г. </w:t>
      </w:r>
      <w:proofErr w:type="spellStart"/>
      <w:r w:rsidRPr="00C47E02">
        <w:rPr>
          <w:rFonts w:ascii="Arial" w:hAnsi="Arial" w:cs="Arial"/>
          <w:sz w:val="14"/>
          <w:szCs w:val="14"/>
        </w:rPr>
        <w:t>Нингбо</w:t>
      </w:r>
      <w:proofErr w:type="spellEnd"/>
      <w:r w:rsidRPr="00C47E02">
        <w:rPr>
          <w:rFonts w:ascii="Arial" w:hAnsi="Arial" w:cs="Arial"/>
          <w:sz w:val="14"/>
          <w:szCs w:val="14"/>
        </w:rPr>
        <w:t>, Китай; «</w:t>
      </w:r>
      <w:proofErr w:type="spellStart"/>
      <w:r w:rsidRPr="00C47E02">
        <w:rPr>
          <w:rFonts w:ascii="Arial" w:hAnsi="Arial" w:cs="Arial"/>
          <w:sz w:val="14"/>
          <w:szCs w:val="14"/>
        </w:rPr>
        <w:t>Zheijiang</w:t>
      </w:r>
      <w:proofErr w:type="spellEnd"/>
      <w:r w:rsidRPr="00C47E02">
        <w:rPr>
          <w:rFonts w:ascii="Arial" w:hAnsi="Arial" w:cs="Arial"/>
          <w:sz w:val="14"/>
          <w:szCs w:val="14"/>
        </w:rPr>
        <w:t xml:space="preserve"> MEKA </w:t>
      </w:r>
      <w:proofErr w:type="spellStart"/>
      <w:r w:rsidRPr="00C47E02">
        <w:rPr>
          <w:rFonts w:ascii="Arial" w:hAnsi="Arial" w:cs="Arial"/>
          <w:sz w:val="14"/>
          <w:szCs w:val="14"/>
        </w:rPr>
        <w:t>Electric</w:t>
      </w:r>
      <w:proofErr w:type="spellEnd"/>
      <w:r w:rsidRPr="00C47E02">
        <w:rPr>
          <w:rFonts w:ascii="Arial" w:hAnsi="Arial" w:cs="Arial"/>
          <w:sz w:val="14"/>
          <w:szCs w:val="14"/>
        </w:rPr>
        <w:t xml:space="preserve"> </w:t>
      </w:r>
      <w:proofErr w:type="spellStart"/>
      <w:r w:rsidRPr="00C47E02">
        <w:rPr>
          <w:rFonts w:ascii="Arial" w:hAnsi="Arial" w:cs="Arial"/>
          <w:sz w:val="14"/>
          <w:szCs w:val="14"/>
        </w:rPr>
        <w:t>Co</w:t>
      </w:r>
      <w:proofErr w:type="spellEnd"/>
      <w:r w:rsidRPr="00C47E02">
        <w:rPr>
          <w:rFonts w:ascii="Arial" w:hAnsi="Arial" w:cs="Arial"/>
          <w:sz w:val="14"/>
          <w:szCs w:val="14"/>
        </w:rPr>
        <w:t xml:space="preserve">., </w:t>
      </w:r>
      <w:proofErr w:type="spellStart"/>
      <w:r w:rsidRPr="00C47E02">
        <w:rPr>
          <w:rFonts w:ascii="Arial" w:hAnsi="Arial" w:cs="Arial"/>
          <w:sz w:val="14"/>
          <w:szCs w:val="14"/>
        </w:rPr>
        <w:t>Ltd</w:t>
      </w:r>
      <w:proofErr w:type="spellEnd"/>
      <w:r w:rsidRPr="00C47E02">
        <w:rPr>
          <w:rFonts w:ascii="Arial" w:hAnsi="Arial" w:cs="Arial"/>
          <w:sz w:val="14"/>
          <w:szCs w:val="14"/>
        </w:rPr>
        <w:t xml:space="preserve">» No.8 </w:t>
      </w:r>
      <w:proofErr w:type="spellStart"/>
      <w:r w:rsidRPr="00C47E02">
        <w:rPr>
          <w:rFonts w:ascii="Arial" w:hAnsi="Arial" w:cs="Arial"/>
          <w:sz w:val="14"/>
          <w:szCs w:val="14"/>
        </w:rPr>
        <w:t>Canghai</w:t>
      </w:r>
      <w:proofErr w:type="spellEnd"/>
      <w:r w:rsidRPr="00C47E02">
        <w:rPr>
          <w:rFonts w:ascii="Arial" w:hAnsi="Arial" w:cs="Arial"/>
          <w:sz w:val="14"/>
          <w:szCs w:val="14"/>
        </w:rPr>
        <w:t xml:space="preserve"> </w:t>
      </w:r>
      <w:proofErr w:type="spellStart"/>
      <w:r w:rsidRPr="00C47E02">
        <w:rPr>
          <w:rFonts w:ascii="Arial" w:hAnsi="Arial" w:cs="Arial"/>
          <w:sz w:val="14"/>
          <w:szCs w:val="14"/>
        </w:rPr>
        <w:t>Road</w:t>
      </w:r>
      <w:proofErr w:type="spellEnd"/>
      <w:r w:rsidRPr="00C47E02">
        <w:rPr>
          <w:rFonts w:ascii="Arial" w:hAnsi="Arial" w:cs="Arial"/>
          <w:sz w:val="14"/>
          <w:szCs w:val="14"/>
        </w:rPr>
        <w:t xml:space="preserve">, </w:t>
      </w:r>
      <w:proofErr w:type="spellStart"/>
      <w:r w:rsidRPr="00C47E02">
        <w:rPr>
          <w:rFonts w:ascii="Arial" w:hAnsi="Arial" w:cs="Arial"/>
          <w:sz w:val="14"/>
          <w:szCs w:val="14"/>
        </w:rPr>
        <w:t>Lihai</w:t>
      </w:r>
      <w:proofErr w:type="spellEnd"/>
      <w:r w:rsidRPr="00C47E02">
        <w:rPr>
          <w:rFonts w:ascii="Arial" w:hAnsi="Arial" w:cs="Arial"/>
          <w:sz w:val="14"/>
          <w:szCs w:val="14"/>
        </w:rPr>
        <w:t xml:space="preserve"> </w:t>
      </w:r>
      <w:proofErr w:type="spellStart"/>
      <w:r w:rsidRPr="00C47E02">
        <w:rPr>
          <w:rFonts w:ascii="Arial" w:hAnsi="Arial" w:cs="Arial"/>
          <w:sz w:val="14"/>
          <w:szCs w:val="14"/>
        </w:rPr>
        <w:t>Town</w:t>
      </w:r>
      <w:proofErr w:type="spellEnd"/>
      <w:r w:rsidRPr="00C47E02">
        <w:rPr>
          <w:rFonts w:ascii="Arial" w:hAnsi="Arial" w:cs="Arial"/>
          <w:sz w:val="14"/>
          <w:szCs w:val="14"/>
        </w:rPr>
        <w:t xml:space="preserve">, </w:t>
      </w:r>
      <w:proofErr w:type="spellStart"/>
      <w:r w:rsidRPr="00C47E02">
        <w:rPr>
          <w:rFonts w:ascii="Arial" w:hAnsi="Arial" w:cs="Arial"/>
          <w:sz w:val="14"/>
          <w:szCs w:val="14"/>
        </w:rPr>
        <w:t>Binhai</w:t>
      </w:r>
      <w:proofErr w:type="spellEnd"/>
      <w:r w:rsidRPr="00C47E02">
        <w:rPr>
          <w:rFonts w:ascii="Arial" w:hAnsi="Arial" w:cs="Arial"/>
          <w:sz w:val="14"/>
          <w:szCs w:val="14"/>
        </w:rPr>
        <w:t xml:space="preserve"> </w:t>
      </w:r>
      <w:proofErr w:type="spellStart"/>
      <w:r w:rsidRPr="00C47E02">
        <w:rPr>
          <w:rFonts w:ascii="Arial" w:hAnsi="Arial" w:cs="Arial"/>
          <w:sz w:val="14"/>
          <w:szCs w:val="14"/>
        </w:rPr>
        <w:t>New</w:t>
      </w:r>
      <w:proofErr w:type="spellEnd"/>
      <w:r w:rsidRPr="00C47E02">
        <w:rPr>
          <w:rFonts w:ascii="Arial" w:hAnsi="Arial" w:cs="Arial"/>
          <w:sz w:val="14"/>
          <w:szCs w:val="14"/>
        </w:rPr>
        <w:t xml:space="preserve"> </w:t>
      </w:r>
      <w:proofErr w:type="spellStart"/>
      <w:r w:rsidRPr="00C47E02">
        <w:rPr>
          <w:rFonts w:ascii="Arial" w:hAnsi="Arial" w:cs="Arial"/>
          <w:sz w:val="14"/>
          <w:szCs w:val="14"/>
        </w:rPr>
        <w:t>City</w:t>
      </w:r>
      <w:proofErr w:type="spellEnd"/>
      <w:r w:rsidRPr="00C47E02">
        <w:rPr>
          <w:rFonts w:ascii="Arial" w:hAnsi="Arial" w:cs="Arial"/>
          <w:sz w:val="14"/>
          <w:szCs w:val="14"/>
        </w:rPr>
        <w:t xml:space="preserve">, </w:t>
      </w:r>
      <w:proofErr w:type="spellStart"/>
      <w:r w:rsidRPr="00C47E02">
        <w:rPr>
          <w:rFonts w:ascii="Arial" w:hAnsi="Arial" w:cs="Arial"/>
          <w:sz w:val="14"/>
          <w:szCs w:val="14"/>
        </w:rPr>
        <w:t>Shaoxing</w:t>
      </w:r>
      <w:proofErr w:type="spellEnd"/>
      <w:r w:rsidRPr="00C47E02">
        <w:rPr>
          <w:rFonts w:ascii="Arial" w:hAnsi="Arial" w:cs="Arial"/>
          <w:sz w:val="14"/>
          <w:szCs w:val="14"/>
        </w:rPr>
        <w:t xml:space="preserve">, </w:t>
      </w:r>
      <w:proofErr w:type="spellStart"/>
      <w:r w:rsidRPr="00C47E02">
        <w:rPr>
          <w:rFonts w:ascii="Arial" w:hAnsi="Arial" w:cs="Arial"/>
          <w:sz w:val="14"/>
          <w:szCs w:val="14"/>
        </w:rPr>
        <w:t>Zheijiang</w:t>
      </w:r>
      <w:proofErr w:type="spellEnd"/>
      <w:r w:rsidRPr="00C47E02">
        <w:rPr>
          <w:rFonts w:ascii="Arial" w:hAnsi="Arial" w:cs="Arial"/>
          <w:sz w:val="14"/>
          <w:szCs w:val="14"/>
        </w:rPr>
        <w:t xml:space="preserve"> </w:t>
      </w:r>
      <w:proofErr w:type="spellStart"/>
      <w:r w:rsidRPr="00C47E02">
        <w:rPr>
          <w:rFonts w:ascii="Arial" w:hAnsi="Arial" w:cs="Arial"/>
          <w:sz w:val="14"/>
          <w:szCs w:val="14"/>
        </w:rPr>
        <w:t>Province</w:t>
      </w:r>
      <w:proofErr w:type="spellEnd"/>
      <w:r w:rsidRPr="00C47E02">
        <w:rPr>
          <w:rFonts w:ascii="Arial" w:hAnsi="Arial" w:cs="Arial"/>
          <w:sz w:val="14"/>
          <w:szCs w:val="14"/>
        </w:rPr>
        <w:t xml:space="preserve">, </w:t>
      </w:r>
      <w:proofErr w:type="spellStart"/>
      <w:r w:rsidRPr="00C47E02">
        <w:rPr>
          <w:rFonts w:ascii="Arial" w:hAnsi="Arial" w:cs="Arial"/>
          <w:sz w:val="14"/>
          <w:szCs w:val="14"/>
        </w:rPr>
        <w:t>China</w:t>
      </w:r>
      <w:proofErr w:type="spellEnd"/>
      <w:r w:rsidRPr="00C47E02">
        <w:rPr>
          <w:rFonts w:ascii="Arial" w:hAnsi="Arial" w:cs="Arial"/>
          <w:sz w:val="14"/>
          <w:szCs w:val="14"/>
        </w:rPr>
        <w:t>/«</w:t>
      </w:r>
      <w:proofErr w:type="spellStart"/>
      <w:r w:rsidRPr="00C47E02">
        <w:rPr>
          <w:rFonts w:ascii="Arial" w:hAnsi="Arial" w:cs="Arial"/>
          <w:sz w:val="14"/>
          <w:szCs w:val="14"/>
        </w:rPr>
        <w:t>Чжецзян</w:t>
      </w:r>
      <w:proofErr w:type="spellEnd"/>
      <w:r w:rsidRPr="00C47E02">
        <w:rPr>
          <w:rFonts w:ascii="Arial" w:hAnsi="Arial" w:cs="Arial"/>
          <w:sz w:val="14"/>
          <w:szCs w:val="14"/>
        </w:rPr>
        <w:t xml:space="preserve"> МЕКА Электрик Ко., Лтд» №8 </w:t>
      </w:r>
      <w:proofErr w:type="spellStart"/>
      <w:r w:rsidRPr="00C47E02">
        <w:rPr>
          <w:rFonts w:ascii="Arial" w:hAnsi="Arial" w:cs="Arial"/>
          <w:sz w:val="14"/>
          <w:szCs w:val="14"/>
        </w:rPr>
        <w:t>Цанхай</w:t>
      </w:r>
      <w:proofErr w:type="spellEnd"/>
      <w:r w:rsidRPr="00C47E02">
        <w:rPr>
          <w:rFonts w:ascii="Arial" w:hAnsi="Arial" w:cs="Arial"/>
          <w:sz w:val="14"/>
          <w:szCs w:val="14"/>
        </w:rPr>
        <w:t xml:space="preserve"> </w:t>
      </w:r>
      <w:proofErr w:type="spellStart"/>
      <w:r w:rsidRPr="00C47E02">
        <w:rPr>
          <w:rFonts w:ascii="Arial" w:hAnsi="Arial" w:cs="Arial"/>
          <w:sz w:val="14"/>
          <w:szCs w:val="14"/>
        </w:rPr>
        <w:t>Роад</w:t>
      </w:r>
      <w:proofErr w:type="spellEnd"/>
      <w:r w:rsidRPr="00C47E02">
        <w:rPr>
          <w:rFonts w:ascii="Arial" w:hAnsi="Arial" w:cs="Arial"/>
          <w:sz w:val="14"/>
          <w:szCs w:val="14"/>
        </w:rPr>
        <w:t xml:space="preserve">, </w:t>
      </w:r>
      <w:proofErr w:type="spellStart"/>
      <w:r w:rsidRPr="00C47E02">
        <w:rPr>
          <w:rFonts w:ascii="Arial" w:hAnsi="Arial" w:cs="Arial"/>
          <w:sz w:val="14"/>
          <w:szCs w:val="14"/>
        </w:rPr>
        <w:t>Лихай</w:t>
      </w:r>
      <w:proofErr w:type="spellEnd"/>
      <w:r w:rsidRPr="00C47E02">
        <w:rPr>
          <w:rFonts w:ascii="Arial" w:hAnsi="Arial" w:cs="Arial"/>
          <w:sz w:val="14"/>
          <w:szCs w:val="14"/>
        </w:rPr>
        <w:t xml:space="preserve"> </w:t>
      </w:r>
      <w:proofErr w:type="spellStart"/>
      <w:r w:rsidRPr="00C47E02">
        <w:rPr>
          <w:rFonts w:ascii="Arial" w:hAnsi="Arial" w:cs="Arial"/>
          <w:sz w:val="14"/>
          <w:szCs w:val="14"/>
        </w:rPr>
        <w:t>Таун</w:t>
      </w:r>
      <w:proofErr w:type="spellEnd"/>
      <w:r w:rsidRPr="00C47E02">
        <w:rPr>
          <w:rFonts w:ascii="Arial" w:hAnsi="Arial" w:cs="Arial"/>
          <w:sz w:val="14"/>
          <w:szCs w:val="14"/>
        </w:rPr>
        <w:t xml:space="preserve">, </w:t>
      </w:r>
      <w:proofErr w:type="spellStart"/>
      <w:r w:rsidRPr="00C47E02">
        <w:rPr>
          <w:rFonts w:ascii="Arial" w:hAnsi="Arial" w:cs="Arial"/>
          <w:sz w:val="14"/>
          <w:szCs w:val="14"/>
        </w:rPr>
        <w:t>Бинхай</w:t>
      </w:r>
      <w:proofErr w:type="spellEnd"/>
      <w:r w:rsidRPr="00C47E02">
        <w:rPr>
          <w:rFonts w:ascii="Arial" w:hAnsi="Arial" w:cs="Arial"/>
          <w:sz w:val="14"/>
          <w:szCs w:val="14"/>
        </w:rPr>
        <w:t xml:space="preserve"> Нью Сити, </w:t>
      </w:r>
      <w:proofErr w:type="spellStart"/>
      <w:r w:rsidRPr="00C47E02">
        <w:rPr>
          <w:rFonts w:ascii="Arial" w:hAnsi="Arial" w:cs="Arial"/>
          <w:sz w:val="14"/>
          <w:szCs w:val="14"/>
        </w:rPr>
        <w:t>Шаосин</w:t>
      </w:r>
      <w:proofErr w:type="spellEnd"/>
      <w:r w:rsidRPr="00C47E02">
        <w:rPr>
          <w:rFonts w:ascii="Arial" w:hAnsi="Arial" w:cs="Arial"/>
          <w:sz w:val="14"/>
          <w:szCs w:val="14"/>
        </w:rPr>
        <w:t xml:space="preserve">, провинция </w:t>
      </w:r>
      <w:proofErr w:type="spellStart"/>
      <w:r w:rsidRPr="00C47E02">
        <w:rPr>
          <w:rFonts w:ascii="Arial" w:hAnsi="Arial" w:cs="Arial"/>
          <w:sz w:val="14"/>
          <w:szCs w:val="14"/>
        </w:rPr>
        <w:t>Чжецзян</w:t>
      </w:r>
      <w:proofErr w:type="spellEnd"/>
      <w:r w:rsidRPr="00C47E02">
        <w:rPr>
          <w:rFonts w:ascii="Arial" w:hAnsi="Arial" w:cs="Arial"/>
          <w:sz w:val="14"/>
          <w:szCs w:val="14"/>
        </w:rPr>
        <w:t>, Китай; "</w:t>
      </w:r>
      <w:proofErr w:type="spellStart"/>
      <w:r w:rsidRPr="00C47E02">
        <w:rPr>
          <w:rFonts w:ascii="Arial" w:hAnsi="Arial" w:cs="Arial"/>
          <w:sz w:val="14"/>
          <w:szCs w:val="14"/>
        </w:rPr>
        <w:t>Hangzhou</w:t>
      </w:r>
      <w:proofErr w:type="spellEnd"/>
      <w:r w:rsidRPr="00C47E02">
        <w:rPr>
          <w:rFonts w:ascii="Arial" w:hAnsi="Arial" w:cs="Arial"/>
          <w:sz w:val="14"/>
          <w:szCs w:val="14"/>
        </w:rPr>
        <w:t xml:space="preserve"> </w:t>
      </w:r>
      <w:proofErr w:type="spellStart"/>
      <w:r w:rsidRPr="00C47E02">
        <w:rPr>
          <w:rFonts w:ascii="Arial" w:hAnsi="Arial" w:cs="Arial"/>
          <w:sz w:val="14"/>
          <w:szCs w:val="14"/>
        </w:rPr>
        <w:t>Junction</w:t>
      </w:r>
      <w:proofErr w:type="spellEnd"/>
      <w:r w:rsidRPr="00C47E02">
        <w:rPr>
          <w:rFonts w:ascii="Arial" w:hAnsi="Arial" w:cs="Arial"/>
          <w:sz w:val="14"/>
          <w:szCs w:val="14"/>
        </w:rPr>
        <w:t xml:space="preserve"> </w:t>
      </w:r>
      <w:proofErr w:type="spellStart"/>
      <w:r w:rsidRPr="00C47E02">
        <w:rPr>
          <w:rFonts w:ascii="Arial" w:hAnsi="Arial" w:cs="Arial"/>
          <w:sz w:val="14"/>
          <w:szCs w:val="14"/>
        </w:rPr>
        <w:t>Imp.and</w:t>
      </w:r>
      <w:proofErr w:type="spellEnd"/>
      <w:r w:rsidRPr="00C47E02">
        <w:rPr>
          <w:rFonts w:ascii="Arial" w:hAnsi="Arial" w:cs="Arial"/>
          <w:sz w:val="14"/>
          <w:szCs w:val="14"/>
        </w:rPr>
        <w:t xml:space="preserve"> </w:t>
      </w:r>
      <w:proofErr w:type="spellStart"/>
      <w:r w:rsidRPr="00C47E02">
        <w:rPr>
          <w:rFonts w:ascii="Arial" w:hAnsi="Arial" w:cs="Arial"/>
          <w:sz w:val="14"/>
          <w:szCs w:val="14"/>
        </w:rPr>
        <w:t>Exp</w:t>
      </w:r>
      <w:proofErr w:type="spellEnd"/>
      <w:r w:rsidRPr="00C47E02">
        <w:rPr>
          <w:rFonts w:ascii="Arial" w:hAnsi="Arial" w:cs="Arial"/>
          <w:sz w:val="14"/>
          <w:szCs w:val="14"/>
        </w:rPr>
        <w:t xml:space="preserve">. </w:t>
      </w:r>
      <w:proofErr w:type="spellStart"/>
      <w:r w:rsidRPr="00C47E02">
        <w:rPr>
          <w:rFonts w:ascii="Arial" w:hAnsi="Arial" w:cs="Arial"/>
          <w:sz w:val="14"/>
          <w:szCs w:val="14"/>
        </w:rPr>
        <w:t>Co</w:t>
      </w:r>
      <w:proofErr w:type="spellEnd"/>
      <w:r w:rsidRPr="00C47E02">
        <w:rPr>
          <w:rFonts w:ascii="Arial" w:hAnsi="Arial" w:cs="Arial"/>
          <w:sz w:val="14"/>
          <w:szCs w:val="14"/>
        </w:rPr>
        <w:t>.,LTD." Адрес</w:t>
      </w:r>
      <w:r w:rsidRPr="00C47E02">
        <w:rPr>
          <w:rFonts w:ascii="Arial" w:hAnsi="Arial" w:cs="Arial"/>
          <w:sz w:val="14"/>
          <w:szCs w:val="14"/>
          <w:lang w:val="en-US"/>
        </w:rPr>
        <w:t>: No.95 Binwen Road,Binjiang District, Hangzhou, China/</w:t>
      </w:r>
      <w:r w:rsidRPr="00C47E02">
        <w:rPr>
          <w:rFonts w:ascii="Arial" w:hAnsi="Arial" w:cs="Arial"/>
          <w:sz w:val="14"/>
          <w:szCs w:val="14"/>
        </w:rPr>
        <w:t>ООО</w:t>
      </w:r>
      <w:r w:rsidRPr="00C47E02">
        <w:rPr>
          <w:rFonts w:ascii="Arial" w:hAnsi="Arial" w:cs="Arial"/>
          <w:sz w:val="14"/>
          <w:szCs w:val="14"/>
          <w:lang w:val="en-US"/>
        </w:rPr>
        <w:t xml:space="preserve"> "</w:t>
      </w:r>
      <w:r w:rsidRPr="00C47E02">
        <w:rPr>
          <w:rFonts w:ascii="Arial" w:hAnsi="Arial" w:cs="Arial"/>
          <w:sz w:val="14"/>
          <w:szCs w:val="14"/>
        </w:rPr>
        <w:t>Ханчжоу</w:t>
      </w:r>
      <w:r w:rsidRPr="00C47E02">
        <w:rPr>
          <w:rFonts w:ascii="Arial" w:hAnsi="Arial" w:cs="Arial"/>
          <w:sz w:val="14"/>
          <w:szCs w:val="14"/>
          <w:lang w:val="en-US"/>
        </w:rPr>
        <w:t xml:space="preserve"> </w:t>
      </w:r>
      <w:proofErr w:type="spellStart"/>
      <w:r w:rsidRPr="00C47E02">
        <w:rPr>
          <w:rFonts w:ascii="Arial" w:hAnsi="Arial" w:cs="Arial"/>
          <w:sz w:val="14"/>
          <w:szCs w:val="14"/>
        </w:rPr>
        <w:t>Джанкшин</w:t>
      </w:r>
      <w:proofErr w:type="spellEnd"/>
      <w:r w:rsidRPr="00C47E02">
        <w:rPr>
          <w:rFonts w:ascii="Arial" w:hAnsi="Arial" w:cs="Arial"/>
          <w:sz w:val="14"/>
          <w:szCs w:val="14"/>
          <w:lang w:val="en-US"/>
        </w:rPr>
        <w:t xml:space="preserve"> </w:t>
      </w:r>
      <w:proofErr w:type="spellStart"/>
      <w:r w:rsidRPr="00C47E02">
        <w:rPr>
          <w:rFonts w:ascii="Arial" w:hAnsi="Arial" w:cs="Arial"/>
          <w:sz w:val="14"/>
          <w:szCs w:val="14"/>
        </w:rPr>
        <w:t>Имп</w:t>
      </w:r>
      <w:proofErr w:type="spellEnd"/>
      <w:r w:rsidRPr="00C47E02">
        <w:rPr>
          <w:rFonts w:ascii="Arial" w:hAnsi="Arial" w:cs="Arial"/>
          <w:sz w:val="14"/>
          <w:szCs w:val="14"/>
          <w:lang w:val="en-US"/>
        </w:rPr>
        <w:t xml:space="preserve">. </w:t>
      </w:r>
      <w:r w:rsidRPr="00C47E02">
        <w:rPr>
          <w:rFonts w:ascii="Arial" w:hAnsi="Arial" w:cs="Arial"/>
          <w:sz w:val="14"/>
          <w:szCs w:val="14"/>
        </w:rPr>
        <w:t>Энд</w:t>
      </w:r>
      <w:r w:rsidRPr="00C47E02">
        <w:rPr>
          <w:rFonts w:ascii="Arial" w:hAnsi="Arial" w:cs="Arial"/>
          <w:sz w:val="14"/>
          <w:szCs w:val="14"/>
          <w:lang w:val="en-US"/>
        </w:rPr>
        <w:t xml:space="preserve">. </w:t>
      </w:r>
      <w:proofErr w:type="spellStart"/>
      <w:r w:rsidRPr="00C47E02">
        <w:rPr>
          <w:rFonts w:ascii="Arial" w:hAnsi="Arial" w:cs="Arial"/>
          <w:sz w:val="14"/>
          <w:szCs w:val="14"/>
        </w:rPr>
        <w:t>Эксп</w:t>
      </w:r>
      <w:proofErr w:type="spellEnd"/>
      <w:r w:rsidRPr="00C47E02">
        <w:rPr>
          <w:rFonts w:ascii="Arial" w:hAnsi="Arial" w:cs="Arial"/>
          <w:sz w:val="14"/>
          <w:szCs w:val="14"/>
        </w:rPr>
        <w:t xml:space="preserve">. Компания". Адрес; №95 </w:t>
      </w:r>
      <w:proofErr w:type="spellStart"/>
      <w:r w:rsidRPr="00C47E02">
        <w:rPr>
          <w:rFonts w:ascii="Arial" w:hAnsi="Arial" w:cs="Arial"/>
          <w:sz w:val="14"/>
          <w:szCs w:val="14"/>
        </w:rPr>
        <w:t>Бинвин</w:t>
      </w:r>
      <w:proofErr w:type="spellEnd"/>
      <w:r w:rsidRPr="00C47E02">
        <w:rPr>
          <w:rFonts w:ascii="Arial" w:hAnsi="Arial" w:cs="Arial"/>
          <w:sz w:val="14"/>
          <w:szCs w:val="14"/>
        </w:rPr>
        <w:t xml:space="preserve"> шоссе, район </w:t>
      </w:r>
      <w:proofErr w:type="spellStart"/>
      <w:r w:rsidRPr="00C47E02">
        <w:rPr>
          <w:rFonts w:ascii="Arial" w:hAnsi="Arial" w:cs="Arial"/>
          <w:sz w:val="14"/>
          <w:szCs w:val="14"/>
        </w:rPr>
        <w:t>Бинзянь</w:t>
      </w:r>
      <w:proofErr w:type="spellEnd"/>
      <w:r w:rsidRPr="00C47E02">
        <w:rPr>
          <w:rFonts w:ascii="Arial" w:hAnsi="Arial" w:cs="Arial"/>
          <w:sz w:val="14"/>
          <w:szCs w:val="14"/>
        </w:rPr>
        <w:t>, г. Ханчжоу, Китай. Уполномоченный представитель в РФ/Импортер: ООО «СИЛА СВЕТА» Россия, 117405, г. Москва, ул. Дорожная, д. 48, тел. +7(499)394-69-26.</w:t>
      </w:r>
    </w:p>
    <w:p w:rsidR="00C1770D" w:rsidRPr="00056391" w:rsidRDefault="00480698" w:rsidP="00480698">
      <w:pPr>
        <w:ind w:left="360"/>
        <w:rPr>
          <w:rFonts w:ascii="Arial" w:hAnsi="Arial" w:cs="Arial"/>
          <w:b/>
          <w:sz w:val="14"/>
          <w:szCs w:val="14"/>
        </w:rPr>
      </w:pPr>
      <w:r w:rsidRPr="00056391">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306583" w:rsidRPr="00056391" w:rsidRDefault="00722E99" w:rsidP="00480698">
      <w:pPr>
        <w:pStyle w:val="a5"/>
        <w:numPr>
          <w:ilvl w:val="0"/>
          <w:numId w:val="4"/>
        </w:numPr>
        <w:rPr>
          <w:rFonts w:ascii="Arial" w:hAnsi="Arial" w:cs="Arial"/>
          <w:b/>
          <w:sz w:val="14"/>
          <w:szCs w:val="14"/>
        </w:rPr>
      </w:pPr>
      <w:r w:rsidRPr="00056391">
        <w:rPr>
          <w:rFonts w:ascii="Arial" w:hAnsi="Arial" w:cs="Arial"/>
          <w:b/>
          <w:sz w:val="14"/>
          <w:szCs w:val="14"/>
        </w:rPr>
        <w:t>Гарантийные обязательства.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 xml:space="preserve">Гарантийный срок на товар составляет 2 года (24 месяца) со дня продажи. Гарантия предоставляется </w:t>
      </w:r>
      <w:r w:rsidR="00C1615C" w:rsidRPr="00056391">
        <w:rPr>
          <w:rFonts w:ascii="Arial" w:hAnsi="Arial" w:cs="Arial"/>
          <w:sz w:val="14"/>
          <w:szCs w:val="14"/>
        </w:rPr>
        <w:t xml:space="preserve">на </w:t>
      </w:r>
      <w:r w:rsidRPr="00056391">
        <w:rPr>
          <w:rFonts w:ascii="Arial" w:hAnsi="Arial" w:cs="Arial"/>
          <w:sz w:val="14"/>
          <w:szCs w:val="14"/>
        </w:rPr>
        <w:t>работоспособность светодиодного модуля и электронных компонентов.</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056391" w:rsidRDefault="00D67CB9" w:rsidP="00480698">
      <w:pPr>
        <w:numPr>
          <w:ilvl w:val="0"/>
          <w:numId w:val="16"/>
        </w:numPr>
        <w:spacing w:line="23" w:lineRule="atLeast"/>
        <w:jc w:val="both"/>
        <w:rPr>
          <w:rFonts w:ascii="Arial" w:hAnsi="Arial" w:cs="Arial"/>
          <w:sz w:val="14"/>
          <w:szCs w:val="14"/>
        </w:rPr>
      </w:pPr>
      <w:r w:rsidRPr="00056391">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056391" w:rsidRDefault="00D67CB9" w:rsidP="00480698">
      <w:pPr>
        <w:pStyle w:val="a5"/>
        <w:numPr>
          <w:ilvl w:val="0"/>
          <w:numId w:val="16"/>
        </w:numPr>
        <w:jc w:val="both"/>
        <w:rPr>
          <w:rFonts w:ascii="Arial" w:hAnsi="Arial" w:cs="Arial"/>
          <w:sz w:val="14"/>
          <w:szCs w:val="14"/>
        </w:rPr>
      </w:pPr>
      <w:r w:rsidRPr="00056391">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80698" w:rsidRPr="00056391" w:rsidRDefault="00480698" w:rsidP="00480698">
      <w:pPr>
        <w:pStyle w:val="a5"/>
        <w:numPr>
          <w:ilvl w:val="0"/>
          <w:numId w:val="16"/>
        </w:numPr>
        <w:jc w:val="both"/>
        <w:rPr>
          <w:rFonts w:ascii="Arial" w:hAnsi="Arial" w:cs="Arial"/>
          <w:sz w:val="14"/>
          <w:szCs w:val="14"/>
        </w:rPr>
      </w:pPr>
      <w:r w:rsidRPr="00056391">
        <w:rPr>
          <w:rFonts w:ascii="Arial" w:hAnsi="Arial" w:cs="Arial"/>
          <w:sz w:val="14"/>
          <w:szCs w:val="14"/>
        </w:rPr>
        <w:t>Срок службы светильника 5 лет.</w:t>
      </w:r>
    </w:p>
    <w:p w:rsidR="00722E99" w:rsidRPr="00056391" w:rsidRDefault="00722E99" w:rsidP="00480698">
      <w:pPr>
        <w:pStyle w:val="a5"/>
        <w:rPr>
          <w:rFonts w:ascii="Arial" w:hAnsi="Arial" w:cs="Arial"/>
          <w:b/>
          <w:sz w:val="14"/>
          <w:szCs w:val="14"/>
        </w:rPr>
      </w:pPr>
    </w:p>
    <w:p w:rsidR="00E873F7" w:rsidRPr="00056391" w:rsidRDefault="00EC3812" w:rsidP="00480698">
      <w:pPr>
        <w:pStyle w:val="a5"/>
        <w:jc w:val="center"/>
        <w:rPr>
          <w:rFonts w:ascii="Arial" w:hAnsi="Arial" w:cs="Arial"/>
          <w:sz w:val="14"/>
          <w:szCs w:val="14"/>
        </w:rPr>
      </w:pPr>
      <w:r w:rsidRPr="00056391">
        <w:rPr>
          <w:rFonts w:ascii="Arial" w:hAnsi="Arial" w:cs="Arial"/>
          <w:noProof/>
          <w:sz w:val="14"/>
          <w:szCs w:val="14"/>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056391">
        <w:rPr>
          <w:rFonts w:ascii="Arial" w:hAnsi="Arial" w:cs="Arial"/>
          <w:noProof/>
          <w:sz w:val="14"/>
          <w:szCs w:val="14"/>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56391">
        <w:rPr>
          <w:rFonts w:ascii="Arial" w:hAnsi="Arial" w:cs="Arial"/>
          <w:noProof/>
          <w:sz w:val="14"/>
          <w:szCs w:val="14"/>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056391"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11CF2"/>
    <w:rsid w:val="00021D36"/>
    <w:rsid w:val="00051274"/>
    <w:rsid w:val="00052F62"/>
    <w:rsid w:val="00056391"/>
    <w:rsid w:val="00084318"/>
    <w:rsid w:val="000A300E"/>
    <w:rsid w:val="000B597E"/>
    <w:rsid w:val="000C2F5C"/>
    <w:rsid w:val="000E782D"/>
    <w:rsid w:val="000F735A"/>
    <w:rsid w:val="00107E6F"/>
    <w:rsid w:val="00156B33"/>
    <w:rsid w:val="001869E2"/>
    <w:rsid w:val="00187F00"/>
    <w:rsid w:val="002102F3"/>
    <w:rsid w:val="0021378A"/>
    <w:rsid w:val="00265998"/>
    <w:rsid w:val="00295B79"/>
    <w:rsid w:val="002A7FA6"/>
    <w:rsid w:val="002D1087"/>
    <w:rsid w:val="002D3328"/>
    <w:rsid w:val="002E3429"/>
    <w:rsid w:val="002F0EEF"/>
    <w:rsid w:val="00301DA2"/>
    <w:rsid w:val="00305303"/>
    <w:rsid w:val="00306583"/>
    <w:rsid w:val="00307C71"/>
    <w:rsid w:val="0033189F"/>
    <w:rsid w:val="0036217E"/>
    <w:rsid w:val="00370F8B"/>
    <w:rsid w:val="00373E1B"/>
    <w:rsid w:val="003B605B"/>
    <w:rsid w:val="0040368A"/>
    <w:rsid w:val="00424945"/>
    <w:rsid w:val="00432914"/>
    <w:rsid w:val="00454B71"/>
    <w:rsid w:val="00461C17"/>
    <w:rsid w:val="00462B20"/>
    <w:rsid w:val="004651B5"/>
    <w:rsid w:val="00470D61"/>
    <w:rsid w:val="00480698"/>
    <w:rsid w:val="00493D18"/>
    <w:rsid w:val="004B4CCC"/>
    <w:rsid w:val="004C0EB8"/>
    <w:rsid w:val="004D11DD"/>
    <w:rsid w:val="004E4B91"/>
    <w:rsid w:val="0050180D"/>
    <w:rsid w:val="00515ACE"/>
    <w:rsid w:val="00516800"/>
    <w:rsid w:val="005232E9"/>
    <w:rsid w:val="00557E7E"/>
    <w:rsid w:val="005700A8"/>
    <w:rsid w:val="0057261F"/>
    <w:rsid w:val="005A3544"/>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57984"/>
    <w:rsid w:val="00864FF4"/>
    <w:rsid w:val="008A6664"/>
    <w:rsid w:val="008C6EE7"/>
    <w:rsid w:val="008D1476"/>
    <w:rsid w:val="008E698D"/>
    <w:rsid w:val="00907BFE"/>
    <w:rsid w:val="009427C5"/>
    <w:rsid w:val="00950D85"/>
    <w:rsid w:val="009750FD"/>
    <w:rsid w:val="009913C1"/>
    <w:rsid w:val="009B0FE2"/>
    <w:rsid w:val="009D2805"/>
    <w:rsid w:val="009F04A0"/>
    <w:rsid w:val="00A072C5"/>
    <w:rsid w:val="00A151FA"/>
    <w:rsid w:val="00A2644C"/>
    <w:rsid w:val="00A2684E"/>
    <w:rsid w:val="00A4414E"/>
    <w:rsid w:val="00A4534A"/>
    <w:rsid w:val="00A46BC4"/>
    <w:rsid w:val="00A51CE2"/>
    <w:rsid w:val="00A67E8E"/>
    <w:rsid w:val="00A965EC"/>
    <w:rsid w:val="00AC49FA"/>
    <w:rsid w:val="00AD5D84"/>
    <w:rsid w:val="00B416B3"/>
    <w:rsid w:val="00B46FAE"/>
    <w:rsid w:val="00B62438"/>
    <w:rsid w:val="00B7229E"/>
    <w:rsid w:val="00BB6FD0"/>
    <w:rsid w:val="00BC091F"/>
    <w:rsid w:val="00BD7031"/>
    <w:rsid w:val="00C10E94"/>
    <w:rsid w:val="00C1615C"/>
    <w:rsid w:val="00C171E2"/>
    <w:rsid w:val="00C1770D"/>
    <w:rsid w:val="00C23A9E"/>
    <w:rsid w:val="00C47779"/>
    <w:rsid w:val="00C47E02"/>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DD3F57"/>
    <w:rsid w:val="00E2451E"/>
    <w:rsid w:val="00E35BAD"/>
    <w:rsid w:val="00E53401"/>
    <w:rsid w:val="00E56488"/>
    <w:rsid w:val="00E81E61"/>
    <w:rsid w:val="00E873F7"/>
    <w:rsid w:val="00E87D62"/>
    <w:rsid w:val="00E9536F"/>
    <w:rsid w:val="00E95CE4"/>
    <w:rsid w:val="00EC3812"/>
    <w:rsid w:val="00F11972"/>
    <w:rsid w:val="00F13CA4"/>
    <w:rsid w:val="00F270F4"/>
    <w:rsid w:val="00F31C0B"/>
    <w:rsid w:val="00F52F8E"/>
    <w:rsid w:val="00F55915"/>
    <w:rsid w:val="00F60AC2"/>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DF0D7"/>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1030</Words>
  <Characters>7363</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8</cp:revision>
  <cp:lastPrinted>2010-02-25T10:07:00Z</cp:lastPrinted>
  <dcterms:created xsi:type="dcterms:W3CDTF">2020-04-21T13:55:00Z</dcterms:created>
  <dcterms:modified xsi:type="dcterms:W3CDTF">2023-11-07T10:18:00Z</dcterms:modified>
</cp:coreProperties>
</file>