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0E8C" w:rsidRPr="00B33D23" w:rsidRDefault="000F4004" w:rsidP="00B7254E">
      <w:pPr>
        <w:jc w:val="center"/>
        <w:rPr>
          <w:rFonts w:ascii="Arial" w:hAnsi="Arial" w:cs="Arial"/>
          <w:b/>
          <w:caps/>
          <w:sz w:val="14"/>
          <w:szCs w:val="14"/>
        </w:rPr>
      </w:pPr>
      <w:r w:rsidRPr="00B33D23">
        <w:rPr>
          <w:rFonts w:ascii="Arial" w:hAnsi="Arial" w:cs="Arial"/>
          <w:b/>
          <w:caps/>
          <w:sz w:val="14"/>
          <w:szCs w:val="14"/>
        </w:rPr>
        <w:t xml:space="preserve">Бактерицидная ультрафиолетовая настольная лампа, </w:t>
      </w:r>
      <w:r w:rsidR="00DD2535">
        <w:rPr>
          <w:rFonts w:ascii="Arial" w:hAnsi="Arial" w:cs="Arial"/>
          <w:b/>
          <w:caps/>
          <w:sz w:val="14"/>
          <w:szCs w:val="14"/>
        </w:rPr>
        <w:t>НЕ медицинского назначения, торговой марки "Feron", серия (тип)</w:t>
      </w:r>
      <w:r w:rsidRPr="00B33D23">
        <w:rPr>
          <w:rFonts w:ascii="Arial" w:hAnsi="Arial" w:cs="Arial"/>
          <w:b/>
          <w:caps/>
          <w:sz w:val="14"/>
          <w:szCs w:val="14"/>
        </w:rPr>
        <w:t xml:space="preserve"> UL</w:t>
      </w:r>
    </w:p>
    <w:p w:rsidR="00BB60FC" w:rsidRPr="00B33D23" w:rsidRDefault="00BB60FC" w:rsidP="00B7254E">
      <w:pPr>
        <w:jc w:val="center"/>
        <w:rPr>
          <w:rFonts w:ascii="Arial" w:hAnsi="Arial" w:cs="Arial"/>
          <w:b/>
          <w:sz w:val="14"/>
          <w:szCs w:val="14"/>
        </w:rPr>
      </w:pPr>
      <w:r w:rsidRPr="00B33D23">
        <w:rPr>
          <w:rFonts w:ascii="Arial" w:hAnsi="Arial" w:cs="Arial"/>
          <w:b/>
          <w:sz w:val="14"/>
          <w:szCs w:val="14"/>
        </w:rPr>
        <w:t>Инструкция по эксплуатации</w:t>
      </w:r>
      <w:r w:rsidR="00FA46CB" w:rsidRPr="00B33D23">
        <w:rPr>
          <w:rFonts w:ascii="Arial" w:hAnsi="Arial" w:cs="Arial"/>
          <w:b/>
          <w:sz w:val="14"/>
          <w:szCs w:val="14"/>
        </w:rPr>
        <w:t xml:space="preserve"> и технический паспорт</w:t>
      </w:r>
    </w:p>
    <w:p w:rsidR="00BB60FC" w:rsidRPr="00B33D23" w:rsidRDefault="00BB60FC" w:rsidP="00B7254E">
      <w:pPr>
        <w:pStyle w:val="a3"/>
        <w:numPr>
          <w:ilvl w:val="0"/>
          <w:numId w:val="1"/>
        </w:numPr>
        <w:jc w:val="both"/>
        <w:rPr>
          <w:rFonts w:ascii="Arial" w:hAnsi="Arial" w:cs="Arial"/>
          <w:b/>
          <w:sz w:val="14"/>
          <w:szCs w:val="14"/>
        </w:rPr>
      </w:pPr>
      <w:r w:rsidRPr="00B33D23">
        <w:rPr>
          <w:rFonts w:ascii="Arial" w:hAnsi="Arial" w:cs="Arial"/>
          <w:b/>
          <w:sz w:val="14"/>
          <w:szCs w:val="14"/>
        </w:rPr>
        <w:t>Описание</w:t>
      </w:r>
    </w:p>
    <w:p w:rsidR="00BB60FC" w:rsidRPr="00B33D23" w:rsidRDefault="00CC430E" w:rsidP="00B7254E">
      <w:pPr>
        <w:pStyle w:val="a3"/>
        <w:numPr>
          <w:ilvl w:val="0"/>
          <w:numId w:val="10"/>
        </w:numPr>
        <w:jc w:val="both"/>
        <w:rPr>
          <w:rFonts w:ascii="Arial" w:hAnsi="Arial" w:cs="Arial"/>
          <w:sz w:val="14"/>
          <w:szCs w:val="14"/>
        </w:rPr>
      </w:pPr>
      <w:r w:rsidRPr="00B33D23">
        <w:rPr>
          <w:rFonts w:ascii="Arial" w:hAnsi="Arial" w:cs="Arial"/>
          <w:sz w:val="14"/>
          <w:szCs w:val="14"/>
        </w:rPr>
        <w:t>Бактерицидная ультрафиолетовая настольная лампа (далее светильник)</w:t>
      </w:r>
      <w:r w:rsidR="00925F48" w:rsidRPr="00B33D23">
        <w:rPr>
          <w:rFonts w:ascii="Arial" w:hAnsi="Arial" w:cs="Arial"/>
          <w:sz w:val="14"/>
          <w:szCs w:val="14"/>
        </w:rPr>
        <w:t xml:space="preserve"> предназначен</w:t>
      </w:r>
      <w:r w:rsidRPr="00B33D23">
        <w:rPr>
          <w:rFonts w:ascii="Arial" w:hAnsi="Arial" w:cs="Arial"/>
          <w:sz w:val="14"/>
          <w:szCs w:val="14"/>
        </w:rPr>
        <w:t>а</w:t>
      </w:r>
      <w:r w:rsidR="00925F48" w:rsidRPr="00B33D23">
        <w:rPr>
          <w:rFonts w:ascii="Arial" w:hAnsi="Arial" w:cs="Arial"/>
          <w:sz w:val="14"/>
          <w:szCs w:val="14"/>
        </w:rPr>
        <w:t xml:space="preserve"> для обеззараживания воздуха</w:t>
      </w:r>
      <w:r w:rsidR="000E614E">
        <w:rPr>
          <w:rFonts w:ascii="Arial" w:hAnsi="Arial" w:cs="Arial"/>
          <w:sz w:val="14"/>
          <w:szCs w:val="14"/>
        </w:rPr>
        <w:t xml:space="preserve"> и поверхностей</w:t>
      </w:r>
      <w:r w:rsidR="00925F48" w:rsidRPr="00B33D23">
        <w:rPr>
          <w:rFonts w:ascii="Arial" w:hAnsi="Arial" w:cs="Arial"/>
          <w:sz w:val="14"/>
          <w:szCs w:val="14"/>
        </w:rPr>
        <w:t xml:space="preserve"> жилых и нежилых помещений бытового </w:t>
      </w:r>
      <w:r w:rsidR="000E614E">
        <w:rPr>
          <w:rFonts w:ascii="Arial" w:hAnsi="Arial" w:cs="Arial"/>
          <w:sz w:val="14"/>
          <w:szCs w:val="14"/>
        </w:rPr>
        <w:t xml:space="preserve">и прочего </w:t>
      </w:r>
      <w:r w:rsidR="00925F48" w:rsidRPr="00B33D23">
        <w:rPr>
          <w:rFonts w:ascii="Arial" w:hAnsi="Arial" w:cs="Arial"/>
          <w:sz w:val="14"/>
          <w:szCs w:val="14"/>
        </w:rPr>
        <w:t xml:space="preserve">назначения. Основным </w:t>
      </w:r>
      <w:r w:rsidRPr="00B33D23">
        <w:rPr>
          <w:rFonts w:ascii="Arial" w:hAnsi="Arial" w:cs="Arial"/>
          <w:sz w:val="14"/>
          <w:szCs w:val="14"/>
        </w:rPr>
        <w:t>элементом светильника</w:t>
      </w:r>
      <w:r w:rsidR="00925F48" w:rsidRPr="00B33D23">
        <w:rPr>
          <w:rFonts w:ascii="Arial" w:hAnsi="Arial" w:cs="Arial"/>
          <w:sz w:val="14"/>
          <w:szCs w:val="14"/>
        </w:rPr>
        <w:t xml:space="preserve"> является</w:t>
      </w:r>
      <w:r w:rsidR="00071AEB" w:rsidRPr="00B33D23">
        <w:rPr>
          <w:rFonts w:ascii="Arial" w:hAnsi="Arial" w:cs="Arial"/>
          <w:sz w:val="14"/>
          <w:szCs w:val="14"/>
        </w:rPr>
        <w:t xml:space="preserve"> </w:t>
      </w:r>
      <w:proofErr w:type="spellStart"/>
      <w:r w:rsidR="00071AEB" w:rsidRPr="00B33D23">
        <w:rPr>
          <w:rFonts w:ascii="Arial" w:hAnsi="Arial" w:cs="Arial"/>
          <w:sz w:val="14"/>
          <w:szCs w:val="14"/>
        </w:rPr>
        <w:t>безозоновая</w:t>
      </w:r>
      <w:proofErr w:type="spellEnd"/>
      <w:r w:rsidR="00925F48" w:rsidRPr="00B33D23">
        <w:rPr>
          <w:rFonts w:ascii="Arial" w:hAnsi="Arial" w:cs="Arial"/>
          <w:sz w:val="14"/>
          <w:szCs w:val="14"/>
        </w:rPr>
        <w:t xml:space="preserve"> бактерицидная лампа</w:t>
      </w:r>
      <w:r w:rsidR="00B041C5" w:rsidRPr="00B33D23">
        <w:rPr>
          <w:rFonts w:ascii="Arial" w:hAnsi="Arial" w:cs="Arial"/>
          <w:sz w:val="14"/>
          <w:szCs w:val="14"/>
        </w:rPr>
        <w:t xml:space="preserve"> с цоколем 2</w:t>
      </w:r>
      <w:r w:rsidR="00B041C5" w:rsidRPr="00B33D23">
        <w:rPr>
          <w:rFonts w:ascii="Arial" w:hAnsi="Arial" w:cs="Arial"/>
          <w:sz w:val="14"/>
          <w:szCs w:val="14"/>
          <w:lang w:val="en-US"/>
        </w:rPr>
        <w:t>G</w:t>
      </w:r>
      <w:r w:rsidR="00B041C5" w:rsidRPr="00B33D23">
        <w:rPr>
          <w:rFonts w:ascii="Arial" w:hAnsi="Arial" w:cs="Arial"/>
          <w:sz w:val="14"/>
          <w:szCs w:val="14"/>
        </w:rPr>
        <w:t>11</w:t>
      </w:r>
      <w:r w:rsidR="00925F48" w:rsidRPr="00B33D23">
        <w:rPr>
          <w:rFonts w:ascii="Arial" w:hAnsi="Arial" w:cs="Arial"/>
          <w:sz w:val="14"/>
          <w:szCs w:val="14"/>
        </w:rPr>
        <w:t>.</w:t>
      </w:r>
    </w:p>
    <w:p w:rsidR="00B041C5" w:rsidRDefault="00CC430E" w:rsidP="00B7254E">
      <w:pPr>
        <w:pStyle w:val="a3"/>
        <w:numPr>
          <w:ilvl w:val="0"/>
          <w:numId w:val="10"/>
        </w:numPr>
        <w:jc w:val="both"/>
        <w:rPr>
          <w:rFonts w:ascii="Arial" w:hAnsi="Arial" w:cs="Arial"/>
          <w:sz w:val="14"/>
          <w:szCs w:val="14"/>
        </w:rPr>
      </w:pPr>
      <w:r w:rsidRPr="00B33D23">
        <w:rPr>
          <w:rFonts w:ascii="Arial" w:hAnsi="Arial" w:cs="Arial"/>
          <w:sz w:val="14"/>
          <w:szCs w:val="14"/>
        </w:rPr>
        <w:t>Светильник работае</w:t>
      </w:r>
      <w:r w:rsidR="00B041C5" w:rsidRPr="00B33D23">
        <w:rPr>
          <w:rFonts w:ascii="Arial" w:hAnsi="Arial" w:cs="Arial"/>
          <w:sz w:val="14"/>
          <w:szCs w:val="14"/>
        </w:rPr>
        <w:t>т от сети переменного т</w:t>
      </w:r>
      <w:r w:rsidR="00D85D52" w:rsidRPr="00B33D23">
        <w:rPr>
          <w:rFonts w:ascii="Arial" w:hAnsi="Arial" w:cs="Arial"/>
          <w:sz w:val="14"/>
          <w:szCs w:val="14"/>
        </w:rPr>
        <w:t>ока с номинальным напряжением 22</w:t>
      </w:r>
      <w:r w:rsidR="00B041C5" w:rsidRPr="00B33D23">
        <w:rPr>
          <w:rFonts w:ascii="Arial" w:hAnsi="Arial" w:cs="Arial"/>
          <w:sz w:val="14"/>
          <w:szCs w:val="14"/>
        </w:rPr>
        <w:t>0</w:t>
      </w:r>
      <w:r w:rsidR="00D85D52" w:rsidRPr="00B33D23">
        <w:rPr>
          <w:rFonts w:ascii="Arial" w:hAnsi="Arial" w:cs="Arial"/>
          <w:sz w:val="14"/>
          <w:szCs w:val="14"/>
        </w:rPr>
        <w:t>-240</w:t>
      </w:r>
      <w:r w:rsidR="00B041C5" w:rsidRPr="00B33D23">
        <w:rPr>
          <w:rFonts w:ascii="Arial" w:hAnsi="Arial" w:cs="Arial"/>
          <w:sz w:val="14"/>
          <w:szCs w:val="14"/>
        </w:rPr>
        <w:t>В/50Гц.</w:t>
      </w:r>
    </w:p>
    <w:p w:rsidR="00BC1D68" w:rsidRDefault="00BC1D68" w:rsidP="00B7254E">
      <w:pPr>
        <w:pStyle w:val="a3"/>
        <w:numPr>
          <w:ilvl w:val="0"/>
          <w:numId w:val="10"/>
        </w:numPr>
        <w:jc w:val="both"/>
        <w:rPr>
          <w:rFonts w:ascii="Arial" w:hAnsi="Arial" w:cs="Arial"/>
          <w:sz w:val="14"/>
          <w:szCs w:val="14"/>
        </w:rPr>
      </w:pPr>
      <w:r>
        <w:rPr>
          <w:rFonts w:ascii="Arial" w:hAnsi="Arial" w:cs="Arial"/>
          <w:sz w:val="14"/>
          <w:szCs w:val="14"/>
        </w:rPr>
        <w:t>Все модели светильников оснащены микроволновым датчиком движения на отключение.</w:t>
      </w:r>
    </w:p>
    <w:p w:rsidR="00CD40E0" w:rsidRDefault="00CD40E0" w:rsidP="00B7254E">
      <w:pPr>
        <w:pStyle w:val="a3"/>
        <w:numPr>
          <w:ilvl w:val="0"/>
          <w:numId w:val="10"/>
        </w:numPr>
        <w:jc w:val="both"/>
        <w:rPr>
          <w:rFonts w:ascii="Arial" w:hAnsi="Arial" w:cs="Arial"/>
          <w:sz w:val="14"/>
          <w:szCs w:val="14"/>
        </w:rPr>
      </w:pPr>
      <w:r>
        <w:rPr>
          <w:rFonts w:ascii="Arial" w:hAnsi="Arial" w:cs="Arial"/>
          <w:sz w:val="14"/>
          <w:szCs w:val="14"/>
        </w:rPr>
        <w:t>Преимущества использования микроволнового датчика движения:</w:t>
      </w:r>
    </w:p>
    <w:p w:rsidR="00CD40E0" w:rsidRDefault="00CD40E0" w:rsidP="00CD40E0">
      <w:pPr>
        <w:pStyle w:val="a3"/>
        <w:numPr>
          <w:ilvl w:val="0"/>
          <w:numId w:val="23"/>
        </w:numPr>
        <w:jc w:val="both"/>
        <w:rPr>
          <w:rFonts w:ascii="Arial" w:hAnsi="Arial" w:cs="Arial"/>
          <w:sz w:val="14"/>
          <w:szCs w:val="14"/>
        </w:rPr>
      </w:pPr>
      <w:r w:rsidRPr="00CD40E0">
        <w:rPr>
          <w:rFonts w:ascii="Arial" w:hAnsi="Arial" w:cs="Arial"/>
          <w:sz w:val="14"/>
          <w:szCs w:val="14"/>
        </w:rPr>
        <w:t>Датчик способен обнаруживать объекты за разнообразными диэлектрическими или слабо проводящими ток препятствиями: тонкими стенами, дверьми, стеклами и т.п.</w:t>
      </w:r>
    </w:p>
    <w:p w:rsidR="00CD40E0" w:rsidRDefault="00CD40E0" w:rsidP="00CD40E0">
      <w:pPr>
        <w:pStyle w:val="a3"/>
        <w:numPr>
          <w:ilvl w:val="0"/>
          <w:numId w:val="23"/>
        </w:numPr>
        <w:jc w:val="both"/>
        <w:rPr>
          <w:rFonts w:ascii="Arial" w:hAnsi="Arial" w:cs="Arial"/>
          <w:sz w:val="14"/>
          <w:szCs w:val="14"/>
        </w:rPr>
      </w:pPr>
      <w:r w:rsidRPr="00CD40E0">
        <w:rPr>
          <w:rFonts w:ascii="Arial" w:hAnsi="Arial" w:cs="Arial"/>
          <w:sz w:val="14"/>
          <w:szCs w:val="14"/>
        </w:rPr>
        <w:t>Работоспособность датчика не зависит от температуры окружающей среды или объектов.</w:t>
      </w:r>
    </w:p>
    <w:p w:rsidR="00CD40E0" w:rsidRPr="00CD40E0" w:rsidRDefault="00CD40E0" w:rsidP="00CD40E0">
      <w:pPr>
        <w:pStyle w:val="a3"/>
        <w:numPr>
          <w:ilvl w:val="0"/>
          <w:numId w:val="23"/>
        </w:numPr>
        <w:jc w:val="both"/>
        <w:rPr>
          <w:rFonts w:ascii="Arial" w:hAnsi="Arial" w:cs="Arial"/>
          <w:sz w:val="14"/>
          <w:szCs w:val="14"/>
        </w:rPr>
      </w:pPr>
      <w:r w:rsidRPr="00CD40E0">
        <w:rPr>
          <w:rFonts w:ascii="Arial" w:hAnsi="Arial" w:cs="Arial"/>
          <w:sz w:val="14"/>
          <w:szCs w:val="14"/>
        </w:rPr>
        <w:t>Микроволновый датчик движения способен реагировать на самые незначительные движения объекта</w:t>
      </w:r>
      <w:r>
        <w:rPr>
          <w:rFonts w:ascii="Arial" w:hAnsi="Arial" w:cs="Arial"/>
          <w:sz w:val="14"/>
          <w:szCs w:val="14"/>
        </w:rPr>
        <w:t>.</w:t>
      </w:r>
    </w:p>
    <w:p w:rsidR="00D85D52" w:rsidRPr="00B33D23" w:rsidRDefault="00CC430E" w:rsidP="00B7254E">
      <w:pPr>
        <w:pStyle w:val="a3"/>
        <w:numPr>
          <w:ilvl w:val="0"/>
          <w:numId w:val="10"/>
        </w:numPr>
        <w:jc w:val="both"/>
        <w:rPr>
          <w:rFonts w:ascii="Arial" w:hAnsi="Arial" w:cs="Arial"/>
          <w:sz w:val="14"/>
          <w:szCs w:val="14"/>
        </w:rPr>
      </w:pPr>
      <w:r w:rsidRPr="00B33D23">
        <w:rPr>
          <w:rFonts w:ascii="Arial" w:hAnsi="Arial" w:cs="Arial"/>
          <w:sz w:val="14"/>
          <w:szCs w:val="14"/>
        </w:rPr>
        <w:t>Светильник предназначен</w:t>
      </w:r>
      <w:r w:rsidR="00D85D52" w:rsidRPr="00B33D23">
        <w:rPr>
          <w:rFonts w:ascii="Arial" w:hAnsi="Arial" w:cs="Arial"/>
          <w:sz w:val="14"/>
          <w:szCs w:val="14"/>
        </w:rPr>
        <w:t xml:space="preserve"> для эффективного обеззараживания помещений площадью до 40 м</w:t>
      </w:r>
      <w:r w:rsidR="00D85D52" w:rsidRPr="00B33D23">
        <w:rPr>
          <w:rFonts w:ascii="Arial" w:hAnsi="Arial" w:cs="Arial"/>
          <w:sz w:val="14"/>
          <w:szCs w:val="14"/>
          <w:vertAlign w:val="superscript"/>
        </w:rPr>
        <w:t>2</w:t>
      </w:r>
      <w:r w:rsidR="00D85D52" w:rsidRPr="00B33D23">
        <w:rPr>
          <w:rFonts w:ascii="Arial" w:hAnsi="Arial" w:cs="Arial"/>
          <w:sz w:val="14"/>
          <w:szCs w:val="14"/>
        </w:rPr>
        <w:t>.</w:t>
      </w:r>
    </w:p>
    <w:p w:rsidR="008A67BD" w:rsidRPr="00B33D23" w:rsidRDefault="008A67BD" w:rsidP="00B7254E">
      <w:pPr>
        <w:pStyle w:val="a3"/>
        <w:numPr>
          <w:ilvl w:val="0"/>
          <w:numId w:val="1"/>
        </w:numPr>
        <w:jc w:val="both"/>
        <w:rPr>
          <w:rFonts w:ascii="Arial" w:hAnsi="Arial" w:cs="Arial"/>
          <w:b/>
          <w:sz w:val="14"/>
          <w:szCs w:val="14"/>
        </w:rPr>
      </w:pPr>
      <w:r w:rsidRPr="00B33D23">
        <w:rPr>
          <w:rFonts w:ascii="Arial" w:hAnsi="Arial" w:cs="Arial"/>
          <w:b/>
          <w:sz w:val="14"/>
          <w:szCs w:val="14"/>
        </w:rPr>
        <w:t>Технические характеристики</w:t>
      </w:r>
    </w:p>
    <w:tbl>
      <w:tblPr>
        <w:tblW w:w="0" w:type="auto"/>
        <w:tblInd w:w="3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9"/>
        <w:gridCol w:w="2674"/>
        <w:gridCol w:w="2293"/>
        <w:gridCol w:w="2293"/>
      </w:tblGrid>
      <w:tr w:rsidR="00B041C5" w:rsidRPr="00B33D23" w:rsidTr="00B041C5">
        <w:tc>
          <w:tcPr>
            <w:tcW w:w="2839" w:type="dxa"/>
          </w:tcPr>
          <w:p w:rsidR="00B041C5" w:rsidRPr="00B33D23" w:rsidRDefault="00B041C5" w:rsidP="004B2959">
            <w:pPr>
              <w:pStyle w:val="a3"/>
              <w:ind w:left="0"/>
              <w:jc w:val="both"/>
              <w:rPr>
                <w:rFonts w:ascii="Arial" w:hAnsi="Arial" w:cs="Arial"/>
                <w:sz w:val="14"/>
                <w:szCs w:val="14"/>
              </w:rPr>
            </w:pPr>
            <w:r w:rsidRPr="00B33D23">
              <w:rPr>
                <w:rFonts w:ascii="Arial" w:hAnsi="Arial" w:cs="Arial"/>
                <w:sz w:val="14"/>
                <w:szCs w:val="14"/>
              </w:rPr>
              <w:t xml:space="preserve">Наименование модели </w:t>
            </w:r>
          </w:p>
        </w:tc>
        <w:tc>
          <w:tcPr>
            <w:tcW w:w="2674" w:type="dxa"/>
          </w:tcPr>
          <w:p w:rsidR="00B041C5" w:rsidRPr="00B33D23" w:rsidRDefault="00B041C5" w:rsidP="00C00489">
            <w:pPr>
              <w:jc w:val="center"/>
              <w:rPr>
                <w:rFonts w:ascii="Arial" w:hAnsi="Arial" w:cs="Arial"/>
                <w:sz w:val="14"/>
                <w:szCs w:val="14"/>
              </w:rPr>
            </w:pPr>
            <w:r w:rsidRPr="00B33D23">
              <w:rPr>
                <w:rFonts w:ascii="Arial" w:hAnsi="Arial" w:cs="Arial"/>
                <w:sz w:val="14"/>
                <w:szCs w:val="14"/>
                <w:lang w:val="en-US"/>
              </w:rPr>
              <w:t>UL360</w:t>
            </w:r>
            <w:r w:rsidR="00A932BC">
              <w:rPr>
                <w:rFonts w:ascii="Arial" w:hAnsi="Arial" w:cs="Arial"/>
                <w:sz w:val="14"/>
                <w:szCs w:val="14"/>
                <w:lang w:val="en-US"/>
              </w:rPr>
              <w:t>S</w:t>
            </w:r>
          </w:p>
        </w:tc>
        <w:tc>
          <w:tcPr>
            <w:tcW w:w="2293" w:type="dxa"/>
          </w:tcPr>
          <w:p w:rsidR="00B041C5" w:rsidRPr="00B33D23" w:rsidRDefault="00B041C5" w:rsidP="00C00489">
            <w:pPr>
              <w:jc w:val="center"/>
              <w:rPr>
                <w:rFonts w:ascii="Arial" w:hAnsi="Arial" w:cs="Arial"/>
                <w:sz w:val="14"/>
                <w:szCs w:val="14"/>
                <w:lang w:val="en-US"/>
              </w:rPr>
            </w:pPr>
            <w:r w:rsidRPr="00B33D23">
              <w:rPr>
                <w:rFonts w:ascii="Arial" w:hAnsi="Arial" w:cs="Arial"/>
                <w:sz w:val="14"/>
                <w:szCs w:val="14"/>
                <w:lang w:val="en-US"/>
              </w:rPr>
              <w:t>UL361</w:t>
            </w:r>
            <w:r w:rsidR="00A932BC">
              <w:rPr>
                <w:rFonts w:ascii="Arial" w:hAnsi="Arial" w:cs="Arial"/>
                <w:sz w:val="14"/>
                <w:szCs w:val="14"/>
                <w:lang w:val="en-US"/>
              </w:rPr>
              <w:t>S</w:t>
            </w:r>
          </w:p>
        </w:tc>
        <w:tc>
          <w:tcPr>
            <w:tcW w:w="2293" w:type="dxa"/>
          </w:tcPr>
          <w:p w:rsidR="00B041C5" w:rsidRPr="00B33D23" w:rsidRDefault="00B041C5" w:rsidP="00C00489">
            <w:pPr>
              <w:jc w:val="center"/>
              <w:rPr>
                <w:rFonts w:ascii="Arial" w:hAnsi="Arial" w:cs="Arial"/>
                <w:sz w:val="14"/>
                <w:szCs w:val="14"/>
                <w:lang w:val="en-US"/>
              </w:rPr>
            </w:pPr>
            <w:r w:rsidRPr="00B33D23">
              <w:rPr>
                <w:rFonts w:ascii="Arial" w:hAnsi="Arial" w:cs="Arial"/>
                <w:sz w:val="14"/>
                <w:szCs w:val="14"/>
                <w:lang w:val="en-US"/>
              </w:rPr>
              <w:t>UL362</w:t>
            </w:r>
            <w:r w:rsidR="00A932BC">
              <w:rPr>
                <w:rFonts w:ascii="Arial" w:hAnsi="Arial" w:cs="Arial"/>
                <w:sz w:val="14"/>
                <w:szCs w:val="14"/>
                <w:lang w:val="en-US"/>
              </w:rPr>
              <w:t>S</w:t>
            </w:r>
          </w:p>
        </w:tc>
      </w:tr>
      <w:tr w:rsidR="00B041C5" w:rsidRPr="00B33D23" w:rsidTr="00903332">
        <w:tc>
          <w:tcPr>
            <w:tcW w:w="2839" w:type="dxa"/>
          </w:tcPr>
          <w:p w:rsidR="00B041C5" w:rsidRPr="00B33D23" w:rsidRDefault="00B041C5" w:rsidP="004B2959">
            <w:pPr>
              <w:pStyle w:val="a3"/>
              <w:ind w:left="0"/>
              <w:jc w:val="both"/>
              <w:rPr>
                <w:rFonts w:ascii="Arial" w:hAnsi="Arial" w:cs="Arial"/>
                <w:sz w:val="14"/>
                <w:szCs w:val="14"/>
              </w:rPr>
            </w:pPr>
            <w:r w:rsidRPr="00B33D23">
              <w:rPr>
                <w:rFonts w:ascii="Arial" w:hAnsi="Arial" w:cs="Arial"/>
                <w:sz w:val="14"/>
                <w:szCs w:val="14"/>
              </w:rPr>
              <w:t>Напряжение питания</w:t>
            </w:r>
          </w:p>
        </w:tc>
        <w:tc>
          <w:tcPr>
            <w:tcW w:w="7260" w:type="dxa"/>
            <w:gridSpan w:val="3"/>
          </w:tcPr>
          <w:p w:rsidR="00B041C5" w:rsidRPr="00B33D23" w:rsidRDefault="00D85D52" w:rsidP="00B041C5">
            <w:pPr>
              <w:jc w:val="center"/>
              <w:rPr>
                <w:rFonts w:ascii="Arial" w:hAnsi="Arial" w:cs="Arial"/>
                <w:sz w:val="14"/>
                <w:szCs w:val="14"/>
              </w:rPr>
            </w:pPr>
            <w:r w:rsidRPr="00B33D23">
              <w:rPr>
                <w:rFonts w:ascii="Arial" w:hAnsi="Arial" w:cs="Arial"/>
                <w:sz w:val="14"/>
                <w:szCs w:val="14"/>
                <w:lang w:val="en-US"/>
              </w:rPr>
              <w:t>22</w:t>
            </w:r>
            <w:r w:rsidR="00B041C5" w:rsidRPr="00B33D23">
              <w:rPr>
                <w:rFonts w:ascii="Arial" w:hAnsi="Arial" w:cs="Arial"/>
                <w:sz w:val="14"/>
                <w:szCs w:val="14"/>
                <w:lang w:val="en-US"/>
              </w:rPr>
              <w:t>0</w:t>
            </w:r>
            <w:r w:rsidRPr="00B33D23">
              <w:rPr>
                <w:rFonts w:ascii="Arial" w:hAnsi="Arial" w:cs="Arial"/>
                <w:sz w:val="14"/>
                <w:szCs w:val="14"/>
              </w:rPr>
              <w:t>-240</w:t>
            </w:r>
            <w:r w:rsidR="00B041C5" w:rsidRPr="00B33D23">
              <w:rPr>
                <w:rFonts w:ascii="Arial" w:hAnsi="Arial" w:cs="Arial"/>
                <w:sz w:val="14"/>
                <w:szCs w:val="14"/>
              </w:rPr>
              <w:t>В/50Гц</w:t>
            </w:r>
          </w:p>
        </w:tc>
      </w:tr>
      <w:tr w:rsidR="00B041C5" w:rsidRPr="00B33D23" w:rsidTr="00957808">
        <w:tc>
          <w:tcPr>
            <w:tcW w:w="2839" w:type="dxa"/>
          </w:tcPr>
          <w:p w:rsidR="00B041C5" w:rsidRPr="00B33D23" w:rsidRDefault="00B041C5" w:rsidP="004B2959">
            <w:pPr>
              <w:pStyle w:val="a3"/>
              <w:ind w:left="0"/>
              <w:jc w:val="both"/>
              <w:rPr>
                <w:rFonts w:ascii="Arial" w:hAnsi="Arial" w:cs="Arial"/>
                <w:sz w:val="14"/>
                <w:szCs w:val="14"/>
              </w:rPr>
            </w:pPr>
            <w:r w:rsidRPr="00B33D23">
              <w:rPr>
                <w:rFonts w:ascii="Arial" w:hAnsi="Arial" w:cs="Arial"/>
                <w:sz w:val="14"/>
                <w:szCs w:val="14"/>
              </w:rPr>
              <w:t>Потребляемая мощность</w:t>
            </w:r>
          </w:p>
        </w:tc>
        <w:tc>
          <w:tcPr>
            <w:tcW w:w="7260" w:type="dxa"/>
            <w:gridSpan w:val="3"/>
          </w:tcPr>
          <w:p w:rsidR="00B041C5" w:rsidRPr="00B33D23" w:rsidRDefault="00B041C5" w:rsidP="00B041C5">
            <w:pPr>
              <w:pStyle w:val="a3"/>
              <w:ind w:left="0"/>
              <w:jc w:val="center"/>
              <w:rPr>
                <w:rFonts w:ascii="Arial" w:hAnsi="Arial" w:cs="Arial"/>
                <w:sz w:val="14"/>
                <w:szCs w:val="14"/>
              </w:rPr>
            </w:pPr>
            <w:r w:rsidRPr="00B33D23">
              <w:rPr>
                <w:rFonts w:ascii="Arial" w:hAnsi="Arial" w:cs="Arial"/>
                <w:sz w:val="14"/>
                <w:szCs w:val="14"/>
              </w:rPr>
              <w:t>36 Вт</w:t>
            </w:r>
          </w:p>
        </w:tc>
      </w:tr>
      <w:tr w:rsidR="00094E10" w:rsidRPr="00B33D23" w:rsidTr="00957808">
        <w:tc>
          <w:tcPr>
            <w:tcW w:w="2839" w:type="dxa"/>
          </w:tcPr>
          <w:p w:rsidR="00094E10" w:rsidRPr="00B33D23" w:rsidRDefault="00094E10" w:rsidP="004B2959">
            <w:pPr>
              <w:pStyle w:val="a3"/>
              <w:ind w:left="0"/>
              <w:jc w:val="both"/>
              <w:rPr>
                <w:rFonts w:ascii="Arial" w:hAnsi="Arial" w:cs="Arial"/>
                <w:sz w:val="14"/>
                <w:szCs w:val="14"/>
              </w:rPr>
            </w:pPr>
            <w:r w:rsidRPr="00B33D23">
              <w:rPr>
                <w:rFonts w:ascii="Arial" w:hAnsi="Arial" w:cs="Arial"/>
                <w:sz w:val="14"/>
                <w:szCs w:val="14"/>
              </w:rPr>
              <w:t>Задержка старта</w:t>
            </w:r>
          </w:p>
        </w:tc>
        <w:tc>
          <w:tcPr>
            <w:tcW w:w="7260" w:type="dxa"/>
            <w:gridSpan w:val="3"/>
          </w:tcPr>
          <w:p w:rsidR="00094E10" w:rsidRPr="00B33D23" w:rsidRDefault="00094E10" w:rsidP="00B041C5">
            <w:pPr>
              <w:pStyle w:val="a3"/>
              <w:ind w:left="0"/>
              <w:jc w:val="center"/>
              <w:rPr>
                <w:rFonts w:ascii="Arial" w:hAnsi="Arial" w:cs="Arial"/>
                <w:sz w:val="14"/>
                <w:szCs w:val="14"/>
              </w:rPr>
            </w:pPr>
            <w:r w:rsidRPr="00B33D23">
              <w:rPr>
                <w:rFonts w:ascii="Arial" w:hAnsi="Arial" w:cs="Arial"/>
                <w:sz w:val="14"/>
                <w:szCs w:val="14"/>
              </w:rPr>
              <w:t>10 секунд</w:t>
            </w:r>
          </w:p>
        </w:tc>
      </w:tr>
      <w:tr w:rsidR="00CC47D3" w:rsidRPr="00B33D23" w:rsidTr="00957808">
        <w:tc>
          <w:tcPr>
            <w:tcW w:w="2839" w:type="dxa"/>
          </w:tcPr>
          <w:p w:rsidR="00CC47D3" w:rsidRPr="00B33D23" w:rsidRDefault="00CC47D3" w:rsidP="004B2959">
            <w:pPr>
              <w:pStyle w:val="a3"/>
              <w:ind w:left="0"/>
              <w:jc w:val="both"/>
              <w:rPr>
                <w:rFonts w:ascii="Arial" w:hAnsi="Arial" w:cs="Arial"/>
                <w:sz w:val="14"/>
                <w:szCs w:val="14"/>
              </w:rPr>
            </w:pPr>
            <w:r>
              <w:rPr>
                <w:rFonts w:ascii="Arial" w:hAnsi="Arial" w:cs="Arial"/>
                <w:sz w:val="14"/>
                <w:szCs w:val="14"/>
              </w:rPr>
              <w:t>Угол излучения</w:t>
            </w:r>
          </w:p>
        </w:tc>
        <w:tc>
          <w:tcPr>
            <w:tcW w:w="7260" w:type="dxa"/>
            <w:gridSpan w:val="3"/>
          </w:tcPr>
          <w:p w:rsidR="00CC47D3" w:rsidRPr="00B33D23" w:rsidRDefault="00CC47D3" w:rsidP="00B041C5">
            <w:pPr>
              <w:pStyle w:val="a3"/>
              <w:ind w:left="0"/>
              <w:jc w:val="center"/>
              <w:rPr>
                <w:rFonts w:ascii="Arial" w:hAnsi="Arial" w:cs="Arial"/>
                <w:sz w:val="14"/>
                <w:szCs w:val="14"/>
              </w:rPr>
            </w:pPr>
            <w:r>
              <w:rPr>
                <w:rFonts w:ascii="Arial" w:hAnsi="Arial" w:cs="Arial"/>
                <w:sz w:val="14"/>
                <w:szCs w:val="14"/>
              </w:rPr>
              <w:t>360˚</w:t>
            </w:r>
          </w:p>
        </w:tc>
      </w:tr>
      <w:tr w:rsidR="00D04DE7" w:rsidRPr="00B33D23" w:rsidTr="00957808">
        <w:tc>
          <w:tcPr>
            <w:tcW w:w="2839" w:type="dxa"/>
          </w:tcPr>
          <w:p w:rsidR="00D04DE7" w:rsidRPr="00B33D23" w:rsidRDefault="00D04DE7" w:rsidP="004B2959">
            <w:pPr>
              <w:pStyle w:val="a3"/>
              <w:ind w:left="0"/>
              <w:jc w:val="both"/>
              <w:rPr>
                <w:rFonts w:ascii="Arial" w:hAnsi="Arial" w:cs="Arial"/>
                <w:sz w:val="14"/>
                <w:szCs w:val="14"/>
              </w:rPr>
            </w:pPr>
            <w:r w:rsidRPr="00B33D23">
              <w:rPr>
                <w:rFonts w:ascii="Arial" w:hAnsi="Arial" w:cs="Arial"/>
                <w:sz w:val="14"/>
                <w:szCs w:val="14"/>
              </w:rPr>
              <w:t>Время непрерывной работы</w:t>
            </w:r>
          </w:p>
        </w:tc>
        <w:tc>
          <w:tcPr>
            <w:tcW w:w="7260" w:type="dxa"/>
            <w:gridSpan w:val="3"/>
          </w:tcPr>
          <w:p w:rsidR="00D04DE7" w:rsidRPr="00B33D23" w:rsidRDefault="00D04DE7" w:rsidP="00B041C5">
            <w:pPr>
              <w:pStyle w:val="a3"/>
              <w:ind w:left="0"/>
              <w:jc w:val="center"/>
              <w:rPr>
                <w:rFonts w:ascii="Arial" w:hAnsi="Arial" w:cs="Arial"/>
                <w:sz w:val="14"/>
                <w:szCs w:val="14"/>
              </w:rPr>
            </w:pPr>
            <w:r w:rsidRPr="00B33D23">
              <w:rPr>
                <w:rFonts w:ascii="Arial" w:hAnsi="Arial" w:cs="Arial"/>
                <w:sz w:val="14"/>
                <w:szCs w:val="14"/>
              </w:rPr>
              <w:t>Не более 1 часа</w:t>
            </w:r>
          </w:p>
        </w:tc>
      </w:tr>
      <w:tr w:rsidR="0088474F" w:rsidRPr="00B33D23" w:rsidTr="00957808">
        <w:tc>
          <w:tcPr>
            <w:tcW w:w="2839" w:type="dxa"/>
          </w:tcPr>
          <w:p w:rsidR="0088474F" w:rsidRPr="00B33D23" w:rsidRDefault="0088474F" w:rsidP="004B2959">
            <w:pPr>
              <w:pStyle w:val="a3"/>
              <w:ind w:left="0"/>
              <w:jc w:val="both"/>
              <w:rPr>
                <w:rFonts w:ascii="Arial" w:hAnsi="Arial" w:cs="Arial"/>
                <w:sz w:val="14"/>
                <w:szCs w:val="14"/>
              </w:rPr>
            </w:pPr>
            <w:r w:rsidRPr="00B33D23">
              <w:rPr>
                <w:rFonts w:ascii="Arial" w:hAnsi="Arial" w:cs="Arial"/>
                <w:sz w:val="14"/>
                <w:szCs w:val="14"/>
              </w:rPr>
              <w:t>Цоколь лампы</w:t>
            </w:r>
          </w:p>
        </w:tc>
        <w:tc>
          <w:tcPr>
            <w:tcW w:w="7260" w:type="dxa"/>
            <w:gridSpan w:val="3"/>
          </w:tcPr>
          <w:p w:rsidR="0088474F" w:rsidRPr="00B33D23" w:rsidRDefault="0088474F" w:rsidP="00B041C5">
            <w:pPr>
              <w:pStyle w:val="a3"/>
              <w:ind w:left="0"/>
              <w:jc w:val="center"/>
              <w:rPr>
                <w:rFonts w:ascii="Arial" w:hAnsi="Arial" w:cs="Arial"/>
                <w:sz w:val="14"/>
                <w:szCs w:val="14"/>
                <w:lang w:val="en-US"/>
              </w:rPr>
            </w:pPr>
            <w:r w:rsidRPr="00B33D23">
              <w:rPr>
                <w:rFonts w:ascii="Arial" w:hAnsi="Arial" w:cs="Arial"/>
                <w:sz w:val="14"/>
                <w:szCs w:val="14"/>
              </w:rPr>
              <w:t>2</w:t>
            </w:r>
            <w:r w:rsidRPr="00B33D23">
              <w:rPr>
                <w:rFonts w:ascii="Arial" w:hAnsi="Arial" w:cs="Arial"/>
                <w:sz w:val="14"/>
                <w:szCs w:val="14"/>
                <w:lang w:val="en-US"/>
              </w:rPr>
              <w:t>G11</w:t>
            </w:r>
          </w:p>
        </w:tc>
      </w:tr>
      <w:tr w:rsidR="00D85D52" w:rsidRPr="00B33D23" w:rsidTr="00957808">
        <w:tc>
          <w:tcPr>
            <w:tcW w:w="2839" w:type="dxa"/>
          </w:tcPr>
          <w:p w:rsidR="00D85D52" w:rsidRPr="00B33D23" w:rsidRDefault="00D85D52" w:rsidP="004B2959">
            <w:pPr>
              <w:pStyle w:val="a3"/>
              <w:ind w:left="0"/>
              <w:jc w:val="both"/>
              <w:rPr>
                <w:rFonts w:ascii="Arial" w:hAnsi="Arial" w:cs="Arial"/>
                <w:sz w:val="14"/>
                <w:szCs w:val="14"/>
              </w:rPr>
            </w:pPr>
            <w:r w:rsidRPr="00B33D23">
              <w:rPr>
                <w:rFonts w:ascii="Arial" w:hAnsi="Arial" w:cs="Arial"/>
                <w:sz w:val="14"/>
                <w:szCs w:val="14"/>
              </w:rPr>
              <w:t>Срок службы лампы</w:t>
            </w:r>
          </w:p>
        </w:tc>
        <w:tc>
          <w:tcPr>
            <w:tcW w:w="7260" w:type="dxa"/>
            <w:gridSpan w:val="3"/>
          </w:tcPr>
          <w:p w:rsidR="00D85D52" w:rsidRPr="00B33D23" w:rsidRDefault="00D85D52" w:rsidP="00B041C5">
            <w:pPr>
              <w:pStyle w:val="a3"/>
              <w:ind w:left="0"/>
              <w:jc w:val="center"/>
              <w:rPr>
                <w:rFonts w:ascii="Arial" w:hAnsi="Arial" w:cs="Arial"/>
                <w:sz w:val="14"/>
                <w:szCs w:val="14"/>
              </w:rPr>
            </w:pPr>
            <w:r w:rsidRPr="00B33D23">
              <w:rPr>
                <w:rFonts w:ascii="Arial" w:hAnsi="Arial" w:cs="Arial"/>
                <w:sz w:val="14"/>
                <w:szCs w:val="14"/>
              </w:rPr>
              <w:t>8000 часов</w:t>
            </w:r>
          </w:p>
        </w:tc>
      </w:tr>
      <w:tr w:rsidR="00071AEB" w:rsidRPr="00B33D23" w:rsidTr="00957808">
        <w:tc>
          <w:tcPr>
            <w:tcW w:w="2839" w:type="dxa"/>
          </w:tcPr>
          <w:p w:rsidR="00071AEB" w:rsidRPr="00B33D23" w:rsidRDefault="00071AEB" w:rsidP="004B2959">
            <w:pPr>
              <w:pStyle w:val="a3"/>
              <w:ind w:left="0"/>
              <w:jc w:val="both"/>
              <w:rPr>
                <w:rFonts w:ascii="Arial" w:hAnsi="Arial" w:cs="Arial"/>
                <w:sz w:val="14"/>
                <w:szCs w:val="14"/>
              </w:rPr>
            </w:pPr>
            <w:r w:rsidRPr="00B33D23">
              <w:rPr>
                <w:rFonts w:ascii="Arial" w:hAnsi="Arial" w:cs="Arial"/>
                <w:sz w:val="14"/>
                <w:szCs w:val="14"/>
              </w:rPr>
              <w:t>Материал колбы</w:t>
            </w:r>
          </w:p>
        </w:tc>
        <w:tc>
          <w:tcPr>
            <w:tcW w:w="7260" w:type="dxa"/>
            <w:gridSpan w:val="3"/>
          </w:tcPr>
          <w:p w:rsidR="00071AEB" w:rsidRPr="00B33D23" w:rsidRDefault="00071AEB" w:rsidP="00B041C5">
            <w:pPr>
              <w:pStyle w:val="a3"/>
              <w:ind w:left="0"/>
              <w:jc w:val="center"/>
              <w:rPr>
                <w:rFonts w:ascii="Arial" w:hAnsi="Arial" w:cs="Arial"/>
                <w:sz w:val="14"/>
                <w:szCs w:val="14"/>
              </w:rPr>
            </w:pPr>
            <w:r w:rsidRPr="00B33D23">
              <w:rPr>
                <w:rFonts w:ascii="Arial" w:hAnsi="Arial" w:cs="Arial"/>
                <w:sz w:val="14"/>
                <w:szCs w:val="14"/>
              </w:rPr>
              <w:t>Кварцевое стекло</w:t>
            </w:r>
          </w:p>
        </w:tc>
      </w:tr>
      <w:tr w:rsidR="0088474F" w:rsidRPr="00B33D23" w:rsidTr="002F4063">
        <w:tc>
          <w:tcPr>
            <w:tcW w:w="2839" w:type="dxa"/>
            <w:vAlign w:val="center"/>
          </w:tcPr>
          <w:p w:rsidR="0088474F" w:rsidRPr="00B33D23" w:rsidRDefault="0088474F" w:rsidP="004B2959">
            <w:pPr>
              <w:pStyle w:val="a3"/>
              <w:ind w:left="0"/>
              <w:rPr>
                <w:rFonts w:ascii="Arial" w:hAnsi="Arial" w:cs="Arial"/>
                <w:sz w:val="14"/>
                <w:szCs w:val="14"/>
              </w:rPr>
            </w:pPr>
            <w:r w:rsidRPr="00B33D23">
              <w:rPr>
                <w:rFonts w:ascii="Arial" w:hAnsi="Arial" w:cs="Arial"/>
                <w:sz w:val="14"/>
                <w:szCs w:val="14"/>
              </w:rPr>
              <w:t>Длина волны лампы</w:t>
            </w:r>
          </w:p>
        </w:tc>
        <w:tc>
          <w:tcPr>
            <w:tcW w:w="7260" w:type="dxa"/>
            <w:gridSpan w:val="3"/>
          </w:tcPr>
          <w:p w:rsidR="0088474F" w:rsidRPr="00B33D23" w:rsidRDefault="0088474F" w:rsidP="0088474F">
            <w:pPr>
              <w:pStyle w:val="a3"/>
              <w:ind w:left="0"/>
              <w:jc w:val="center"/>
              <w:rPr>
                <w:rFonts w:ascii="Arial" w:hAnsi="Arial" w:cs="Arial"/>
                <w:sz w:val="14"/>
                <w:szCs w:val="14"/>
              </w:rPr>
            </w:pPr>
            <w:r w:rsidRPr="00B33D23">
              <w:rPr>
                <w:rFonts w:ascii="Arial" w:hAnsi="Arial" w:cs="Arial"/>
                <w:sz w:val="14"/>
                <w:szCs w:val="14"/>
              </w:rPr>
              <w:t xml:space="preserve">253.7 </w:t>
            </w:r>
            <w:proofErr w:type="spellStart"/>
            <w:r w:rsidRPr="00B33D23">
              <w:rPr>
                <w:rFonts w:ascii="Arial" w:hAnsi="Arial" w:cs="Arial"/>
                <w:sz w:val="14"/>
                <w:szCs w:val="14"/>
              </w:rPr>
              <w:t>нм</w:t>
            </w:r>
            <w:proofErr w:type="spellEnd"/>
          </w:p>
        </w:tc>
      </w:tr>
      <w:tr w:rsidR="0088474F" w:rsidRPr="00B33D23" w:rsidTr="00CE13E7">
        <w:trPr>
          <w:trHeight w:val="241"/>
        </w:trPr>
        <w:tc>
          <w:tcPr>
            <w:tcW w:w="2839" w:type="dxa"/>
          </w:tcPr>
          <w:p w:rsidR="0088474F" w:rsidRPr="00B33D23" w:rsidRDefault="00C00489" w:rsidP="004B2959">
            <w:pPr>
              <w:pStyle w:val="a3"/>
              <w:ind w:left="0"/>
              <w:jc w:val="both"/>
              <w:rPr>
                <w:rFonts w:ascii="Arial" w:hAnsi="Arial" w:cs="Arial"/>
                <w:sz w:val="14"/>
                <w:szCs w:val="14"/>
              </w:rPr>
            </w:pPr>
            <w:r w:rsidRPr="00B33D23">
              <w:rPr>
                <w:rFonts w:ascii="Arial" w:hAnsi="Arial" w:cs="Arial"/>
                <w:sz w:val="14"/>
                <w:szCs w:val="14"/>
              </w:rPr>
              <w:t xml:space="preserve">Мощность </w:t>
            </w:r>
            <w:r w:rsidRPr="00B33D23">
              <w:rPr>
                <w:rFonts w:ascii="Arial" w:hAnsi="Arial" w:cs="Arial"/>
                <w:sz w:val="14"/>
                <w:szCs w:val="14"/>
                <w:lang w:val="en-US"/>
              </w:rPr>
              <w:t xml:space="preserve">UVC </w:t>
            </w:r>
            <w:r w:rsidRPr="00B33D23">
              <w:rPr>
                <w:rFonts w:ascii="Arial" w:hAnsi="Arial" w:cs="Arial"/>
                <w:sz w:val="14"/>
                <w:szCs w:val="14"/>
              </w:rPr>
              <w:t>излучения</w:t>
            </w:r>
          </w:p>
        </w:tc>
        <w:tc>
          <w:tcPr>
            <w:tcW w:w="7260" w:type="dxa"/>
            <w:gridSpan w:val="3"/>
          </w:tcPr>
          <w:p w:rsidR="0088474F" w:rsidRPr="00B33D23" w:rsidRDefault="00C00489" w:rsidP="00071AEB">
            <w:pPr>
              <w:pStyle w:val="a3"/>
              <w:ind w:left="0"/>
              <w:jc w:val="center"/>
              <w:rPr>
                <w:rFonts w:ascii="Arial" w:hAnsi="Arial" w:cs="Arial"/>
                <w:sz w:val="14"/>
                <w:szCs w:val="14"/>
              </w:rPr>
            </w:pPr>
            <w:r w:rsidRPr="00B33D23">
              <w:rPr>
                <w:rFonts w:ascii="Arial" w:hAnsi="Arial" w:cs="Arial"/>
                <w:sz w:val="14"/>
                <w:szCs w:val="14"/>
              </w:rPr>
              <w:t>10Вт</w:t>
            </w:r>
          </w:p>
        </w:tc>
      </w:tr>
      <w:tr w:rsidR="00C00489" w:rsidRPr="00B33D23" w:rsidTr="00CE13E7">
        <w:trPr>
          <w:trHeight w:val="241"/>
        </w:trPr>
        <w:tc>
          <w:tcPr>
            <w:tcW w:w="2839" w:type="dxa"/>
          </w:tcPr>
          <w:p w:rsidR="00C00489" w:rsidRPr="00B33D23" w:rsidRDefault="00C00489" w:rsidP="004B2959">
            <w:pPr>
              <w:pStyle w:val="a3"/>
              <w:ind w:left="0"/>
              <w:jc w:val="both"/>
              <w:rPr>
                <w:rFonts w:ascii="Arial" w:hAnsi="Arial" w:cs="Arial"/>
                <w:sz w:val="14"/>
                <w:szCs w:val="14"/>
              </w:rPr>
            </w:pPr>
            <w:r w:rsidRPr="00B33D23">
              <w:rPr>
                <w:rFonts w:ascii="Arial" w:hAnsi="Arial" w:cs="Arial"/>
                <w:sz w:val="14"/>
                <w:szCs w:val="14"/>
              </w:rPr>
              <w:t>Содержание ртути в лампе</w:t>
            </w:r>
          </w:p>
        </w:tc>
        <w:tc>
          <w:tcPr>
            <w:tcW w:w="7260" w:type="dxa"/>
            <w:gridSpan w:val="3"/>
          </w:tcPr>
          <w:p w:rsidR="00C00489" w:rsidRPr="00B33D23" w:rsidRDefault="00C00489" w:rsidP="00071AEB">
            <w:pPr>
              <w:pStyle w:val="a3"/>
              <w:ind w:left="0"/>
              <w:jc w:val="center"/>
              <w:rPr>
                <w:rFonts w:ascii="Arial" w:hAnsi="Arial" w:cs="Arial"/>
                <w:sz w:val="14"/>
                <w:szCs w:val="14"/>
              </w:rPr>
            </w:pPr>
            <w:r w:rsidRPr="00B33D23">
              <w:rPr>
                <w:rFonts w:ascii="Arial" w:hAnsi="Arial" w:cs="Arial"/>
                <w:sz w:val="14"/>
                <w:szCs w:val="14"/>
              </w:rPr>
              <w:t>1,7 мг</w:t>
            </w:r>
          </w:p>
        </w:tc>
      </w:tr>
      <w:tr w:rsidR="00C00489" w:rsidRPr="00B33D23" w:rsidTr="00CE13E7">
        <w:trPr>
          <w:trHeight w:val="241"/>
        </w:trPr>
        <w:tc>
          <w:tcPr>
            <w:tcW w:w="2839" w:type="dxa"/>
          </w:tcPr>
          <w:p w:rsidR="00C00489" w:rsidRPr="00B33D23" w:rsidRDefault="00C00489" w:rsidP="004B2959">
            <w:pPr>
              <w:pStyle w:val="a3"/>
              <w:ind w:left="0"/>
              <w:jc w:val="both"/>
              <w:rPr>
                <w:rFonts w:ascii="Arial" w:hAnsi="Arial" w:cs="Arial"/>
                <w:sz w:val="14"/>
                <w:szCs w:val="14"/>
              </w:rPr>
            </w:pPr>
            <w:r w:rsidRPr="00B33D23">
              <w:rPr>
                <w:rFonts w:ascii="Arial" w:hAnsi="Arial" w:cs="Arial"/>
                <w:sz w:val="14"/>
                <w:szCs w:val="14"/>
              </w:rPr>
              <w:t xml:space="preserve">Сила света </w:t>
            </w:r>
          </w:p>
        </w:tc>
        <w:tc>
          <w:tcPr>
            <w:tcW w:w="7260" w:type="dxa"/>
            <w:gridSpan w:val="3"/>
          </w:tcPr>
          <w:p w:rsidR="00C00489" w:rsidRPr="00B33D23" w:rsidRDefault="00C00489" w:rsidP="00071AEB">
            <w:pPr>
              <w:pStyle w:val="a3"/>
              <w:ind w:left="0"/>
              <w:jc w:val="center"/>
              <w:rPr>
                <w:rFonts w:ascii="Arial" w:hAnsi="Arial" w:cs="Arial"/>
                <w:sz w:val="14"/>
                <w:szCs w:val="14"/>
              </w:rPr>
            </w:pPr>
            <w:r w:rsidRPr="00B33D23">
              <w:rPr>
                <w:rFonts w:ascii="Arial" w:hAnsi="Arial" w:cs="Arial"/>
                <w:sz w:val="14"/>
                <w:szCs w:val="14"/>
              </w:rPr>
              <w:t>7800 кд</w:t>
            </w:r>
          </w:p>
        </w:tc>
      </w:tr>
      <w:tr w:rsidR="00B041C5" w:rsidRPr="00B33D23" w:rsidTr="00B041C5">
        <w:tc>
          <w:tcPr>
            <w:tcW w:w="2839" w:type="dxa"/>
          </w:tcPr>
          <w:p w:rsidR="00B041C5" w:rsidRPr="00B33D23" w:rsidRDefault="00071AEB" w:rsidP="00071AEB">
            <w:pPr>
              <w:pStyle w:val="a3"/>
              <w:ind w:left="0"/>
              <w:jc w:val="both"/>
              <w:rPr>
                <w:rFonts w:ascii="Arial" w:hAnsi="Arial" w:cs="Arial"/>
                <w:sz w:val="14"/>
                <w:szCs w:val="14"/>
              </w:rPr>
            </w:pPr>
            <w:r w:rsidRPr="00B33D23">
              <w:rPr>
                <w:rFonts w:ascii="Arial" w:hAnsi="Arial" w:cs="Arial"/>
                <w:sz w:val="14"/>
                <w:szCs w:val="14"/>
              </w:rPr>
              <w:t>Управление светильником</w:t>
            </w:r>
          </w:p>
        </w:tc>
        <w:tc>
          <w:tcPr>
            <w:tcW w:w="2674" w:type="dxa"/>
          </w:tcPr>
          <w:p w:rsidR="00B041C5" w:rsidRPr="00B33D23" w:rsidRDefault="00071AEB" w:rsidP="004B2959">
            <w:pPr>
              <w:pStyle w:val="a3"/>
              <w:ind w:left="0"/>
              <w:jc w:val="both"/>
              <w:rPr>
                <w:rFonts w:ascii="Arial" w:hAnsi="Arial" w:cs="Arial"/>
                <w:sz w:val="14"/>
                <w:szCs w:val="14"/>
              </w:rPr>
            </w:pPr>
            <w:r w:rsidRPr="00B33D23">
              <w:rPr>
                <w:rFonts w:ascii="Arial" w:hAnsi="Arial" w:cs="Arial"/>
                <w:sz w:val="14"/>
                <w:szCs w:val="14"/>
              </w:rPr>
              <w:t xml:space="preserve">Кнопка </w:t>
            </w:r>
            <w:r w:rsidRPr="00B33D23">
              <w:rPr>
                <w:rFonts w:ascii="Arial" w:hAnsi="Arial" w:cs="Arial"/>
                <w:sz w:val="14"/>
                <w:szCs w:val="14"/>
                <w:lang w:val="en-US"/>
              </w:rPr>
              <w:t>ON</w:t>
            </w:r>
            <w:r w:rsidRPr="00B33D23">
              <w:rPr>
                <w:rFonts w:ascii="Arial" w:hAnsi="Arial" w:cs="Arial"/>
                <w:sz w:val="14"/>
                <w:szCs w:val="14"/>
              </w:rPr>
              <w:t>/</w:t>
            </w:r>
            <w:r w:rsidRPr="00B33D23">
              <w:rPr>
                <w:rFonts w:ascii="Arial" w:hAnsi="Arial" w:cs="Arial"/>
                <w:sz w:val="14"/>
                <w:szCs w:val="14"/>
                <w:lang w:val="en-US"/>
              </w:rPr>
              <w:t>OFF</w:t>
            </w:r>
            <w:r w:rsidRPr="00B33D23">
              <w:rPr>
                <w:rFonts w:ascii="Arial" w:hAnsi="Arial" w:cs="Arial"/>
                <w:sz w:val="14"/>
                <w:szCs w:val="14"/>
              </w:rPr>
              <w:t xml:space="preserve"> (вкл./выкл.) на лицевой панели светильника</w:t>
            </w:r>
          </w:p>
        </w:tc>
        <w:tc>
          <w:tcPr>
            <w:tcW w:w="2293" w:type="dxa"/>
          </w:tcPr>
          <w:p w:rsidR="00B041C5" w:rsidRPr="00B33D23" w:rsidRDefault="00071AEB" w:rsidP="00071AEB">
            <w:pPr>
              <w:pStyle w:val="a3"/>
              <w:ind w:left="0"/>
              <w:jc w:val="both"/>
              <w:rPr>
                <w:rFonts w:ascii="Arial" w:hAnsi="Arial" w:cs="Arial"/>
                <w:sz w:val="14"/>
                <w:szCs w:val="14"/>
              </w:rPr>
            </w:pPr>
            <w:r w:rsidRPr="00B33D23">
              <w:rPr>
                <w:rFonts w:ascii="Arial" w:hAnsi="Arial" w:cs="Arial"/>
                <w:sz w:val="14"/>
                <w:szCs w:val="14"/>
              </w:rPr>
              <w:t xml:space="preserve">Кнопка для включения и установки таймера времени работы </w:t>
            </w:r>
          </w:p>
        </w:tc>
        <w:tc>
          <w:tcPr>
            <w:tcW w:w="2293" w:type="dxa"/>
          </w:tcPr>
          <w:p w:rsidR="00B041C5" w:rsidRPr="00B33D23" w:rsidRDefault="00071AEB" w:rsidP="004B2959">
            <w:pPr>
              <w:pStyle w:val="a3"/>
              <w:ind w:left="0"/>
              <w:jc w:val="both"/>
              <w:rPr>
                <w:rFonts w:ascii="Arial" w:hAnsi="Arial" w:cs="Arial"/>
                <w:sz w:val="14"/>
                <w:szCs w:val="14"/>
              </w:rPr>
            </w:pPr>
            <w:r w:rsidRPr="00B33D23">
              <w:rPr>
                <w:rFonts w:ascii="Arial" w:hAnsi="Arial" w:cs="Arial"/>
                <w:sz w:val="14"/>
                <w:szCs w:val="14"/>
              </w:rPr>
              <w:t>Кнопка для включения и установки таймера времени работы, пульт ДУ</w:t>
            </w:r>
          </w:p>
        </w:tc>
      </w:tr>
      <w:tr w:rsidR="00572264" w:rsidRPr="00B33D23" w:rsidTr="00B041C5">
        <w:tc>
          <w:tcPr>
            <w:tcW w:w="2839" w:type="dxa"/>
          </w:tcPr>
          <w:p w:rsidR="00572264" w:rsidRPr="00B33D23" w:rsidRDefault="00572264" w:rsidP="00071AEB">
            <w:pPr>
              <w:pStyle w:val="a3"/>
              <w:ind w:left="0"/>
              <w:jc w:val="both"/>
              <w:rPr>
                <w:rFonts w:ascii="Arial" w:hAnsi="Arial" w:cs="Arial"/>
                <w:sz w:val="14"/>
                <w:szCs w:val="14"/>
              </w:rPr>
            </w:pPr>
            <w:r w:rsidRPr="00B33D23">
              <w:rPr>
                <w:rFonts w:ascii="Arial" w:hAnsi="Arial" w:cs="Arial"/>
                <w:sz w:val="14"/>
                <w:szCs w:val="14"/>
              </w:rPr>
              <w:t>Частота работы пульта ДУ</w:t>
            </w:r>
          </w:p>
        </w:tc>
        <w:tc>
          <w:tcPr>
            <w:tcW w:w="2674" w:type="dxa"/>
          </w:tcPr>
          <w:p w:rsidR="00572264" w:rsidRPr="00B33D23" w:rsidRDefault="00572264" w:rsidP="004B2959">
            <w:pPr>
              <w:pStyle w:val="a3"/>
              <w:ind w:left="0"/>
              <w:jc w:val="both"/>
              <w:rPr>
                <w:rFonts w:ascii="Arial" w:hAnsi="Arial" w:cs="Arial"/>
                <w:sz w:val="14"/>
                <w:szCs w:val="14"/>
              </w:rPr>
            </w:pPr>
            <w:r w:rsidRPr="00B33D23">
              <w:rPr>
                <w:rFonts w:ascii="Arial" w:hAnsi="Arial" w:cs="Arial"/>
                <w:sz w:val="14"/>
                <w:szCs w:val="14"/>
              </w:rPr>
              <w:t>-</w:t>
            </w:r>
          </w:p>
        </w:tc>
        <w:tc>
          <w:tcPr>
            <w:tcW w:w="2293" w:type="dxa"/>
          </w:tcPr>
          <w:p w:rsidR="00572264" w:rsidRPr="00B33D23" w:rsidRDefault="00572264" w:rsidP="00071AEB">
            <w:pPr>
              <w:pStyle w:val="a3"/>
              <w:ind w:left="0"/>
              <w:jc w:val="both"/>
              <w:rPr>
                <w:rFonts w:ascii="Arial" w:hAnsi="Arial" w:cs="Arial"/>
                <w:sz w:val="14"/>
                <w:szCs w:val="14"/>
              </w:rPr>
            </w:pPr>
            <w:r w:rsidRPr="00B33D23">
              <w:rPr>
                <w:rFonts w:ascii="Arial" w:hAnsi="Arial" w:cs="Arial"/>
                <w:sz w:val="14"/>
                <w:szCs w:val="14"/>
              </w:rPr>
              <w:t>-</w:t>
            </w:r>
          </w:p>
        </w:tc>
        <w:tc>
          <w:tcPr>
            <w:tcW w:w="2293" w:type="dxa"/>
          </w:tcPr>
          <w:p w:rsidR="00572264" w:rsidRPr="00B33D23" w:rsidRDefault="00572264" w:rsidP="004B2959">
            <w:pPr>
              <w:pStyle w:val="a3"/>
              <w:ind w:left="0"/>
              <w:jc w:val="both"/>
              <w:rPr>
                <w:rFonts w:ascii="Arial" w:hAnsi="Arial" w:cs="Arial"/>
                <w:sz w:val="14"/>
                <w:szCs w:val="14"/>
              </w:rPr>
            </w:pPr>
            <w:r w:rsidRPr="00B33D23">
              <w:rPr>
                <w:rFonts w:ascii="Arial" w:hAnsi="Arial" w:cs="Arial"/>
                <w:sz w:val="14"/>
                <w:szCs w:val="14"/>
              </w:rPr>
              <w:t>2,4ГГц</w:t>
            </w:r>
          </w:p>
        </w:tc>
      </w:tr>
      <w:tr w:rsidR="00572264" w:rsidRPr="00B33D23" w:rsidTr="00B041C5">
        <w:tc>
          <w:tcPr>
            <w:tcW w:w="2839" w:type="dxa"/>
          </w:tcPr>
          <w:p w:rsidR="00572264" w:rsidRPr="00B33D23" w:rsidRDefault="00572264" w:rsidP="00071AEB">
            <w:pPr>
              <w:pStyle w:val="a3"/>
              <w:ind w:left="0"/>
              <w:jc w:val="both"/>
              <w:rPr>
                <w:rFonts w:ascii="Arial" w:hAnsi="Arial" w:cs="Arial"/>
                <w:sz w:val="14"/>
                <w:szCs w:val="14"/>
              </w:rPr>
            </w:pPr>
            <w:r w:rsidRPr="00B33D23">
              <w:rPr>
                <w:rFonts w:ascii="Arial" w:hAnsi="Arial" w:cs="Arial"/>
                <w:sz w:val="14"/>
                <w:szCs w:val="14"/>
              </w:rPr>
              <w:t>Дальность передачи сигнала от пульта ДУ</w:t>
            </w:r>
          </w:p>
        </w:tc>
        <w:tc>
          <w:tcPr>
            <w:tcW w:w="2674" w:type="dxa"/>
          </w:tcPr>
          <w:p w:rsidR="00572264" w:rsidRPr="00B33D23" w:rsidRDefault="00572264" w:rsidP="004B2959">
            <w:pPr>
              <w:pStyle w:val="a3"/>
              <w:ind w:left="0"/>
              <w:jc w:val="both"/>
              <w:rPr>
                <w:rFonts w:ascii="Arial" w:hAnsi="Arial" w:cs="Arial"/>
                <w:sz w:val="14"/>
                <w:szCs w:val="14"/>
              </w:rPr>
            </w:pPr>
            <w:r w:rsidRPr="00B33D23">
              <w:rPr>
                <w:rFonts w:ascii="Arial" w:hAnsi="Arial" w:cs="Arial"/>
                <w:sz w:val="14"/>
                <w:szCs w:val="14"/>
              </w:rPr>
              <w:t>-</w:t>
            </w:r>
          </w:p>
        </w:tc>
        <w:tc>
          <w:tcPr>
            <w:tcW w:w="2293" w:type="dxa"/>
          </w:tcPr>
          <w:p w:rsidR="00572264" w:rsidRPr="00B33D23" w:rsidRDefault="00572264" w:rsidP="00071AEB">
            <w:pPr>
              <w:pStyle w:val="a3"/>
              <w:ind w:left="0"/>
              <w:jc w:val="both"/>
              <w:rPr>
                <w:rFonts w:ascii="Arial" w:hAnsi="Arial" w:cs="Arial"/>
                <w:sz w:val="14"/>
                <w:szCs w:val="14"/>
              </w:rPr>
            </w:pPr>
            <w:r w:rsidRPr="00B33D23">
              <w:rPr>
                <w:rFonts w:ascii="Arial" w:hAnsi="Arial" w:cs="Arial"/>
                <w:sz w:val="14"/>
                <w:szCs w:val="14"/>
              </w:rPr>
              <w:t>-</w:t>
            </w:r>
          </w:p>
        </w:tc>
        <w:tc>
          <w:tcPr>
            <w:tcW w:w="2293" w:type="dxa"/>
          </w:tcPr>
          <w:p w:rsidR="00572264" w:rsidRPr="00B33D23" w:rsidRDefault="00572264" w:rsidP="004B2959">
            <w:pPr>
              <w:pStyle w:val="a3"/>
              <w:ind w:left="0"/>
              <w:jc w:val="both"/>
              <w:rPr>
                <w:rFonts w:ascii="Arial" w:hAnsi="Arial" w:cs="Arial"/>
                <w:sz w:val="14"/>
                <w:szCs w:val="14"/>
              </w:rPr>
            </w:pPr>
            <w:r w:rsidRPr="00B33D23">
              <w:rPr>
                <w:rFonts w:ascii="Arial" w:hAnsi="Arial" w:cs="Arial"/>
                <w:sz w:val="14"/>
                <w:szCs w:val="14"/>
              </w:rPr>
              <w:t>6 м</w:t>
            </w:r>
          </w:p>
        </w:tc>
      </w:tr>
      <w:tr w:rsidR="00572264" w:rsidRPr="00B33D23" w:rsidTr="00B041C5">
        <w:tc>
          <w:tcPr>
            <w:tcW w:w="2839" w:type="dxa"/>
          </w:tcPr>
          <w:p w:rsidR="00572264" w:rsidRPr="00B33D23" w:rsidRDefault="00572264" w:rsidP="00071AEB">
            <w:pPr>
              <w:pStyle w:val="a3"/>
              <w:ind w:left="0"/>
              <w:jc w:val="both"/>
              <w:rPr>
                <w:rFonts w:ascii="Arial" w:hAnsi="Arial" w:cs="Arial"/>
                <w:sz w:val="14"/>
                <w:szCs w:val="14"/>
              </w:rPr>
            </w:pPr>
            <w:r w:rsidRPr="00B33D23">
              <w:rPr>
                <w:rFonts w:ascii="Arial" w:hAnsi="Arial" w:cs="Arial"/>
                <w:sz w:val="14"/>
                <w:szCs w:val="14"/>
              </w:rPr>
              <w:t>Источник питания пульта ДУ</w:t>
            </w:r>
          </w:p>
        </w:tc>
        <w:tc>
          <w:tcPr>
            <w:tcW w:w="2674" w:type="dxa"/>
          </w:tcPr>
          <w:p w:rsidR="00572264" w:rsidRPr="00B33D23" w:rsidRDefault="00572264" w:rsidP="004B2959">
            <w:pPr>
              <w:pStyle w:val="a3"/>
              <w:ind w:left="0"/>
              <w:jc w:val="both"/>
              <w:rPr>
                <w:rFonts w:ascii="Arial" w:hAnsi="Arial" w:cs="Arial"/>
                <w:sz w:val="14"/>
                <w:szCs w:val="14"/>
              </w:rPr>
            </w:pPr>
            <w:r w:rsidRPr="00B33D23">
              <w:rPr>
                <w:rFonts w:ascii="Arial" w:hAnsi="Arial" w:cs="Arial"/>
                <w:sz w:val="14"/>
                <w:szCs w:val="14"/>
              </w:rPr>
              <w:t>-</w:t>
            </w:r>
          </w:p>
        </w:tc>
        <w:tc>
          <w:tcPr>
            <w:tcW w:w="2293" w:type="dxa"/>
          </w:tcPr>
          <w:p w:rsidR="00572264" w:rsidRPr="00B33D23" w:rsidRDefault="00572264" w:rsidP="00071AEB">
            <w:pPr>
              <w:pStyle w:val="a3"/>
              <w:ind w:left="0"/>
              <w:jc w:val="both"/>
              <w:rPr>
                <w:rFonts w:ascii="Arial" w:hAnsi="Arial" w:cs="Arial"/>
                <w:sz w:val="14"/>
                <w:szCs w:val="14"/>
              </w:rPr>
            </w:pPr>
            <w:r w:rsidRPr="00B33D23">
              <w:rPr>
                <w:rFonts w:ascii="Arial" w:hAnsi="Arial" w:cs="Arial"/>
                <w:sz w:val="14"/>
                <w:szCs w:val="14"/>
              </w:rPr>
              <w:t>-</w:t>
            </w:r>
          </w:p>
        </w:tc>
        <w:tc>
          <w:tcPr>
            <w:tcW w:w="2293" w:type="dxa"/>
          </w:tcPr>
          <w:p w:rsidR="00572264" w:rsidRPr="00B33D23" w:rsidRDefault="00572264" w:rsidP="00572264">
            <w:pPr>
              <w:pStyle w:val="a3"/>
              <w:ind w:left="0"/>
              <w:jc w:val="both"/>
              <w:rPr>
                <w:rFonts w:ascii="Arial" w:hAnsi="Arial" w:cs="Arial"/>
                <w:sz w:val="14"/>
                <w:szCs w:val="14"/>
              </w:rPr>
            </w:pPr>
            <w:r w:rsidRPr="00B33D23">
              <w:rPr>
                <w:rFonts w:ascii="Arial" w:hAnsi="Arial" w:cs="Arial"/>
                <w:sz w:val="14"/>
                <w:szCs w:val="14"/>
                <w:lang w:val="en-US"/>
              </w:rPr>
              <w:t xml:space="preserve">CR2025 </w:t>
            </w:r>
            <w:r w:rsidRPr="00B33D23">
              <w:rPr>
                <w:rFonts w:ascii="Arial" w:hAnsi="Arial" w:cs="Arial"/>
                <w:sz w:val="14"/>
                <w:szCs w:val="14"/>
              </w:rPr>
              <w:t>– 1 шт.</w:t>
            </w:r>
          </w:p>
        </w:tc>
      </w:tr>
      <w:tr w:rsidR="00BE6301" w:rsidRPr="00B33D23" w:rsidTr="008E30E6">
        <w:tc>
          <w:tcPr>
            <w:tcW w:w="2839" w:type="dxa"/>
          </w:tcPr>
          <w:p w:rsidR="00BE6301" w:rsidRPr="00B33D23" w:rsidRDefault="00BE6301" w:rsidP="00071AEB">
            <w:pPr>
              <w:pStyle w:val="a3"/>
              <w:ind w:left="0"/>
              <w:jc w:val="both"/>
              <w:rPr>
                <w:rFonts w:ascii="Arial" w:hAnsi="Arial" w:cs="Arial"/>
                <w:sz w:val="14"/>
                <w:szCs w:val="14"/>
              </w:rPr>
            </w:pPr>
            <w:r>
              <w:rPr>
                <w:rFonts w:ascii="Arial" w:hAnsi="Arial" w:cs="Arial"/>
                <w:sz w:val="14"/>
                <w:szCs w:val="14"/>
              </w:rPr>
              <w:t>Тип датчика движения</w:t>
            </w:r>
          </w:p>
        </w:tc>
        <w:tc>
          <w:tcPr>
            <w:tcW w:w="7260" w:type="dxa"/>
            <w:gridSpan w:val="3"/>
          </w:tcPr>
          <w:p w:rsidR="00BE6301" w:rsidRPr="00BE6301" w:rsidRDefault="00BE6301" w:rsidP="00BE6301">
            <w:pPr>
              <w:pStyle w:val="a3"/>
              <w:ind w:left="0"/>
              <w:jc w:val="center"/>
              <w:rPr>
                <w:rFonts w:ascii="Arial" w:hAnsi="Arial" w:cs="Arial"/>
                <w:sz w:val="14"/>
                <w:szCs w:val="14"/>
              </w:rPr>
            </w:pPr>
            <w:r>
              <w:rPr>
                <w:rFonts w:ascii="Arial" w:hAnsi="Arial" w:cs="Arial"/>
                <w:sz w:val="14"/>
                <w:szCs w:val="14"/>
              </w:rPr>
              <w:t>Микроволновый</w:t>
            </w:r>
          </w:p>
        </w:tc>
      </w:tr>
      <w:tr w:rsidR="00071AEB" w:rsidRPr="00B33D23" w:rsidTr="008B3A5D">
        <w:tc>
          <w:tcPr>
            <w:tcW w:w="2839" w:type="dxa"/>
          </w:tcPr>
          <w:p w:rsidR="00071AEB" w:rsidRPr="00B33D23" w:rsidRDefault="00071AEB" w:rsidP="004B2959">
            <w:pPr>
              <w:pStyle w:val="a3"/>
              <w:ind w:left="0"/>
              <w:jc w:val="both"/>
              <w:rPr>
                <w:rFonts w:ascii="Arial" w:hAnsi="Arial" w:cs="Arial"/>
                <w:sz w:val="14"/>
                <w:szCs w:val="14"/>
              </w:rPr>
            </w:pPr>
            <w:r w:rsidRPr="00B33D23">
              <w:rPr>
                <w:rFonts w:ascii="Arial" w:hAnsi="Arial" w:cs="Arial"/>
                <w:sz w:val="14"/>
                <w:szCs w:val="14"/>
              </w:rPr>
              <w:t>Материалы корпуса</w:t>
            </w:r>
          </w:p>
        </w:tc>
        <w:tc>
          <w:tcPr>
            <w:tcW w:w="7260" w:type="dxa"/>
            <w:gridSpan w:val="3"/>
          </w:tcPr>
          <w:p w:rsidR="00071AEB" w:rsidRPr="00B33D23" w:rsidRDefault="00E94F46" w:rsidP="00E94F46">
            <w:pPr>
              <w:pStyle w:val="a3"/>
              <w:ind w:left="0"/>
              <w:jc w:val="center"/>
              <w:rPr>
                <w:rFonts w:ascii="Arial" w:hAnsi="Arial" w:cs="Arial"/>
                <w:sz w:val="14"/>
                <w:szCs w:val="14"/>
              </w:rPr>
            </w:pPr>
            <w:r w:rsidRPr="00B33D23">
              <w:rPr>
                <w:rFonts w:ascii="Arial" w:hAnsi="Arial" w:cs="Arial"/>
                <w:sz w:val="14"/>
                <w:szCs w:val="14"/>
                <w:lang w:val="en-US"/>
              </w:rPr>
              <w:t xml:space="preserve">ABS </w:t>
            </w:r>
            <w:r w:rsidRPr="00B33D23">
              <w:rPr>
                <w:rFonts w:ascii="Arial" w:hAnsi="Arial" w:cs="Arial"/>
                <w:sz w:val="14"/>
                <w:szCs w:val="14"/>
              </w:rPr>
              <w:t>п</w:t>
            </w:r>
            <w:r w:rsidR="00071AEB" w:rsidRPr="00B33D23">
              <w:rPr>
                <w:rFonts w:ascii="Arial" w:hAnsi="Arial" w:cs="Arial"/>
                <w:sz w:val="14"/>
                <w:szCs w:val="14"/>
              </w:rPr>
              <w:t>ластик</w:t>
            </w:r>
          </w:p>
        </w:tc>
      </w:tr>
      <w:tr w:rsidR="00071AEB" w:rsidRPr="00B33D23" w:rsidTr="00A83D57">
        <w:tc>
          <w:tcPr>
            <w:tcW w:w="2839" w:type="dxa"/>
          </w:tcPr>
          <w:p w:rsidR="00071AEB" w:rsidRPr="00B33D23" w:rsidRDefault="00071AEB" w:rsidP="004B2959">
            <w:pPr>
              <w:pStyle w:val="a3"/>
              <w:ind w:left="0"/>
              <w:jc w:val="both"/>
              <w:rPr>
                <w:rFonts w:ascii="Arial" w:hAnsi="Arial" w:cs="Arial"/>
                <w:sz w:val="14"/>
                <w:szCs w:val="14"/>
              </w:rPr>
            </w:pPr>
            <w:r w:rsidRPr="00B33D23">
              <w:rPr>
                <w:rFonts w:ascii="Arial" w:hAnsi="Arial" w:cs="Arial"/>
                <w:sz w:val="14"/>
                <w:szCs w:val="14"/>
              </w:rPr>
              <w:t xml:space="preserve">Наличие </w:t>
            </w:r>
            <w:r w:rsidR="00BA3A85" w:rsidRPr="00B33D23">
              <w:rPr>
                <w:rFonts w:ascii="Arial" w:hAnsi="Arial" w:cs="Arial"/>
                <w:sz w:val="14"/>
                <w:szCs w:val="14"/>
              </w:rPr>
              <w:t xml:space="preserve">защитного </w:t>
            </w:r>
            <w:r w:rsidRPr="00B33D23">
              <w:rPr>
                <w:rFonts w:ascii="Arial" w:hAnsi="Arial" w:cs="Arial"/>
                <w:sz w:val="14"/>
                <w:szCs w:val="14"/>
              </w:rPr>
              <w:t>экрана</w:t>
            </w:r>
          </w:p>
        </w:tc>
        <w:tc>
          <w:tcPr>
            <w:tcW w:w="7260" w:type="dxa"/>
            <w:gridSpan w:val="3"/>
          </w:tcPr>
          <w:p w:rsidR="00071AEB" w:rsidRPr="00B33D23" w:rsidRDefault="00201D54" w:rsidP="00071AEB">
            <w:pPr>
              <w:pStyle w:val="a3"/>
              <w:ind w:left="0"/>
              <w:jc w:val="center"/>
              <w:rPr>
                <w:rFonts w:ascii="Arial" w:hAnsi="Arial" w:cs="Arial"/>
                <w:sz w:val="14"/>
                <w:szCs w:val="14"/>
              </w:rPr>
            </w:pPr>
            <w:r w:rsidRPr="00B33D23">
              <w:rPr>
                <w:rFonts w:ascii="Arial" w:hAnsi="Arial" w:cs="Arial"/>
                <w:sz w:val="14"/>
                <w:szCs w:val="14"/>
              </w:rPr>
              <w:t>Без экрана</w:t>
            </w:r>
          </w:p>
        </w:tc>
      </w:tr>
      <w:tr w:rsidR="00D85D52" w:rsidRPr="00B33D23" w:rsidTr="00A83D57">
        <w:tc>
          <w:tcPr>
            <w:tcW w:w="2839" w:type="dxa"/>
          </w:tcPr>
          <w:p w:rsidR="00D85D52" w:rsidRPr="00B33D23" w:rsidRDefault="00D85D52" w:rsidP="004B2959">
            <w:pPr>
              <w:pStyle w:val="a3"/>
              <w:ind w:left="0"/>
              <w:jc w:val="both"/>
              <w:rPr>
                <w:rFonts w:ascii="Arial" w:hAnsi="Arial" w:cs="Arial"/>
                <w:sz w:val="14"/>
                <w:szCs w:val="14"/>
              </w:rPr>
            </w:pPr>
            <w:r w:rsidRPr="00B33D23">
              <w:rPr>
                <w:rFonts w:ascii="Arial" w:hAnsi="Arial" w:cs="Arial"/>
                <w:sz w:val="14"/>
                <w:szCs w:val="14"/>
              </w:rPr>
              <w:t>Длина шнура питания</w:t>
            </w:r>
          </w:p>
        </w:tc>
        <w:tc>
          <w:tcPr>
            <w:tcW w:w="7260" w:type="dxa"/>
            <w:gridSpan w:val="3"/>
          </w:tcPr>
          <w:p w:rsidR="00D85D52" w:rsidRPr="00B33D23" w:rsidRDefault="00D85D52" w:rsidP="00071AEB">
            <w:pPr>
              <w:pStyle w:val="a3"/>
              <w:ind w:left="0"/>
              <w:jc w:val="center"/>
              <w:rPr>
                <w:rFonts w:ascii="Arial" w:hAnsi="Arial" w:cs="Arial"/>
                <w:sz w:val="14"/>
                <w:szCs w:val="14"/>
              </w:rPr>
            </w:pPr>
            <w:r w:rsidRPr="00B33D23">
              <w:rPr>
                <w:rFonts w:ascii="Arial" w:hAnsi="Arial" w:cs="Arial"/>
                <w:sz w:val="14"/>
                <w:szCs w:val="14"/>
              </w:rPr>
              <w:t>1,5 м</w:t>
            </w:r>
          </w:p>
        </w:tc>
      </w:tr>
      <w:tr w:rsidR="00D85D52" w:rsidRPr="00B33D23" w:rsidTr="00B23C50">
        <w:tc>
          <w:tcPr>
            <w:tcW w:w="2839" w:type="dxa"/>
          </w:tcPr>
          <w:p w:rsidR="00D85D52" w:rsidRPr="00B33D23" w:rsidRDefault="00D85D52" w:rsidP="004B2959">
            <w:pPr>
              <w:pStyle w:val="a3"/>
              <w:ind w:left="0"/>
              <w:jc w:val="both"/>
              <w:rPr>
                <w:rFonts w:ascii="Arial" w:hAnsi="Arial" w:cs="Arial"/>
                <w:sz w:val="14"/>
                <w:szCs w:val="14"/>
              </w:rPr>
            </w:pPr>
            <w:r w:rsidRPr="00B33D23">
              <w:rPr>
                <w:rFonts w:ascii="Arial" w:hAnsi="Arial" w:cs="Arial"/>
                <w:sz w:val="14"/>
                <w:szCs w:val="14"/>
              </w:rPr>
              <w:t>Размеры корпуса Д*Ш*В</w:t>
            </w:r>
          </w:p>
        </w:tc>
        <w:tc>
          <w:tcPr>
            <w:tcW w:w="7260" w:type="dxa"/>
            <w:gridSpan w:val="3"/>
          </w:tcPr>
          <w:p w:rsidR="00D85D52" w:rsidRPr="00B33D23" w:rsidRDefault="00CC47D3" w:rsidP="00D85D52">
            <w:pPr>
              <w:pStyle w:val="a3"/>
              <w:ind w:left="0"/>
              <w:jc w:val="center"/>
              <w:rPr>
                <w:rFonts w:ascii="Arial" w:hAnsi="Arial" w:cs="Arial"/>
                <w:sz w:val="14"/>
                <w:szCs w:val="14"/>
              </w:rPr>
            </w:pPr>
            <w:r>
              <w:rPr>
                <w:rFonts w:ascii="Arial" w:hAnsi="Arial" w:cs="Arial"/>
                <w:sz w:val="14"/>
                <w:szCs w:val="14"/>
              </w:rPr>
              <w:t>140×198×</w:t>
            </w:r>
            <w:r w:rsidR="00D85D52" w:rsidRPr="00B33D23">
              <w:rPr>
                <w:rFonts w:ascii="Arial" w:hAnsi="Arial" w:cs="Arial"/>
                <w:sz w:val="14"/>
                <w:szCs w:val="14"/>
              </w:rPr>
              <w:t>415 мм</w:t>
            </w:r>
          </w:p>
        </w:tc>
      </w:tr>
      <w:tr w:rsidR="00D85D52" w:rsidRPr="00B33D23" w:rsidTr="00A3079F">
        <w:tc>
          <w:tcPr>
            <w:tcW w:w="2839" w:type="dxa"/>
          </w:tcPr>
          <w:p w:rsidR="00D85D52" w:rsidRPr="00B33D23" w:rsidRDefault="00D85D52" w:rsidP="004B2959">
            <w:pPr>
              <w:pStyle w:val="a3"/>
              <w:ind w:left="0"/>
              <w:jc w:val="both"/>
              <w:rPr>
                <w:rFonts w:ascii="Arial" w:hAnsi="Arial" w:cs="Arial"/>
                <w:sz w:val="14"/>
                <w:szCs w:val="14"/>
              </w:rPr>
            </w:pPr>
            <w:r w:rsidRPr="00B33D23">
              <w:rPr>
                <w:rFonts w:ascii="Arial" w:hAnsi="Arial" w:cs="Arial"/>
                <w:sz w:val="14"/>
                <w:szCs w:val="14"/>
              </w:rPr>
              <w:t>Рабочая температура</w:t>
            </w:r>
          </w:p>
        </w:tc>
        <w:tc>
          <w:tcPr>
            <w:tcW w:w="7260" w:type="dxa"/>
            <w:gridSpan w:val="3"/>
          </w:tcPr>
          <w:p w:rsidR="00D85D52" w:rsidRPr="00B33D23" w:rsidRDefault="00D85D52" w:rsidP="00D85D52">
            <w:pPr>
              <w:pStyle w:val="a3"/>
              <w:ind w:left="0"/>
              <w:jc w:val="center"/>
              <w:rPr>
                <w:rFonts w:ascii="Arial" w:hAnsi="Arial" w:cs="Arial"/>
                <w:sz w:val="14"/>
                <w:szCs w:val="14"/>
              </w:rPr>
            </w:pPr>
            <w:r w:rsidRPr="00B33D23">
              <w:rPr>
                <w:rFonts w:ascii="Arial" w:hAnsi="Arial" w:cs="Arial"/>
                <w:sz w:val="14"/>
                <w:szCs w:val="14"/>
              </w:rPr>
              <w:t>от +1°С до +35°С</w:t>
            </w:r>
          </w:p>
        </w:tc>
      </w:tr>
      <w:tr w:rsidR="00D85D52" w:rsidRPr="00B33D23" w:rsidTr="009013FA">
        <w:tc>
          <w:tcPr>
            <w:tcW w:w="2839" w:type="dxa"/>
          </w:tcPr>
          <w:p w:rsidR="00D85D52" w:rsidRPr="00B33D23" w:rsidRDefault="00D85D52" w:rsidP="004B2959">
            <w:pPr>
              <w:pStyle w:val="a3"/>
              <w:ind w:left="0"/>
              <w:jc w:val="both"/>
              <w:rPr>
                <w:rFonts w:ascii="Arial" w:hAnsi="Arial" w:cs="Arial"/>
                <w:sz w:val="14"/>
                <w:szCs w:val="14"/>
              </w:rPr>
            </w:pPr>
            <w:r w:rsidRPr="00B33D23">
              <w:rPr>
                <w:rFonts w:ascii="Arial" w:hAnsi="Arial" w:cs="Arial"/>
                <w:sz w:val="14"/>
                <w:szCs w:val="14"/>
              </w:rPr>
              <w:t>Климатическое исполнение</w:t>
            </w:r>
          </w:p>
        </w:tc>
        <w:tc>
          <w:tcPr>
            <w:tcW w:w="7260" w:type="dxa"/>
            <w:gridSpan w:val="3"/>
          </w:tcPr>
          <w:p w:rsidR="00D85D52" w:rsidRPr="00B33D23" w:rsidRDefault="00D85D52" w:rsidP="00D85D52">
            <w:pPr>
              <w:pStyle w:val="a3"/>
              <w:ind w:left="0"/>
              <w:jc w:val="center"/>
              <w:rPr>
                <w:rFonts w:ascii="Arial" w:hAnsi="Arial" w:cs="Arial"/>
                <w:sz w:val="14"/>
                <w:szCs w:val="14"/>
              </w:rPr>
            </w:pPr>
            <w:r w:rsidRPr="00B33D23">
              <w:rPr>
                <w:rFonts w:ascii="Arial" w:hAnsi="Arial" w:cs="Arial"/>
                <w:sz w:val="14"/>
                <w:szCs w:val="14"/>
              </w:rPr>
              <w:t>УХЛ4</w:t>
            </w:r>
          </w:p>
        </w:tc>
      </w:tr>
      <w:tr w:rsidR="00D85D52" w:rsidRPr="00B33D23" w:rsidTr="00AC508A">
        <w:tc>
          <w:tcPr>
            <w:tcW w:w="2839" w:type="dxa"/>
            <w:vAlign w:val="center"/>
          </w:tcPr>
          <w:p w:rsidR="00D85D52" w:rsidRPr="00B33D23" w:rsidRDefault="00D85D52" w:rsidP="004B2959">
            <w:pPr>
              <w:pStyle w:val="a3"/>
              <w:ind w:left="0"/>
              <w:rPr>
                <w:rFonts w:ascii="Arial" w:hAnsi="Arial" w:cs="Arial"/>
                <w:sz w:val="14"/>
                <w:szCs w:val="14"/>
              </w:rPr>
            </w:pPr>
            <w:r w:rsidRPr="00B33D23">
              <w:rPr>
                <w:rFonts w:ascii="Arial" w:hAnsi="Arial" w:cs="Arial"/>
                <w:sz w:val="14"/>
                <w:szCs w:val="14"/>
              </w:rPr>
              <w:t>Класс защиты</w:t>
            </w:r>
          </w:p>
        </w:tc>
        <w:tc>
          <w:tcPr>
            <w:tcW w:w="7260" w:type="dxa"/>
            <w:gridSpan w:val="3"/>
          </w:tcPr>
          <w:p w:rsidR="00D85D52" w:rsidRPr="00B33D23" w:rsidRDefault="00D85D52" w:rsidP="00D85D52">
            <w:pPr>
              <w:pStyle w:val="a3"/>
              <w:ind w:left="0"/>
              <w:jc w:val="center"/>
              <w:rPr>
                <w:rFonts w:ascii="Arial" w:hAnsi="Arial" w:cs="Arial"/>
                <w:sz w:val="14"/>
                <w:szCs w:val="14"/>
                <w:lang w:val="en-US"/>
              </w:rPr>
            </w:pPr>
            <w:r w:rsidRPr="00B33D23">
              <w:rPr>
                <w:rFonts w:ascii="Arial" w:hAnsi="Arial" w:cs="Arial"/>
                <w:sz w:val="14"/>
                <w:szCs w:val="14"/>
                <w:lang w:val="en-US"/>
              </w:rPr>
              <w:t>II</w:t>
            </w:r>
          </w:p>
        </w:tc>
      </w:tr>
    </w:tbl>
    <w:p w:rsidR="00FC347B" w:rsidRPr="00B33D23" w:rsidRDefault="00FC347B" w:rsidP="00B7254E">
      <w:pPr>
        <w:pStyle w:val="a3"/>
        <w:numPr>
          <w:ilvl w:val="0"/>
          <w:numId w:val="1"/>
        </w:numPr>
        <w:jc w:val="both"/>
        <w:rPr>
          <w:rFonts w:ascii="Arial" w:hAnsi="Arial" w:cs="Arial"/>
          <w:b/>
          <w:sz w:val="14"/>
          <w:szCs w:val="14"/>
        </w:rPr>
      </w:pPr>
      <w:r w:rsidRPr="00B33D23">
        <w:rPr>
          <w:rFonts w:ascii="Arial" w:hAnsi="Arial" w:cs="Arial"/>
          <w:b/>
          <w:sz w:val="14"/>
          <w:szCs w:val="14"/>
        </w:rPr>
        <w:t>Комплектация</w:t>
      </w:r>
    </w:p>
    <w:p w:rsidR="00FC347B" w:rsidRPr="00B33D23" w:rsidRDefault="00D70AE7" w:rsidP="00B7254E">
      <w:pPr>
        <w:pStyle w:val="a3"/>
        <w:numPr>
          <w:ilvl w:val="0"/>
          <w:numId w:val="7"/>
        </w:numPr>
        <w:ind w:left="357" w:hanging="357"/>
        <w:jc w:val="both"/>
        <w:rPr>
          <w:rFonts w:ascii="Arial" w:hAnsi="Arial" w:cs="Arial"/>
          <w:b/>
          <w:sz w:val="14"/>
          <w:szCs w:val="14"/>
        </w:rPr>
      </w:pPr>
      <w:r w:rsidRPr="00B33D23">
        <w:rPr>
          <w:rFonts w:ascii="Arial" w:hAnsi="Arial" w:cs="Arial"/>
          <w:sz w:val="14"/>
          <w:szCs w:val="14"/>
        </w:rPr>
        <w:t>С</w:t>
      </w:r>
      <w:r w:rsidR="00FC347B" w:rsidRPr="00B33D23">
        <w:rPr>
          <w:rFonts w:ascii="Arial" w:hAnsi="Arial" w:cs="Arial"/>
          <w:sz w:val="14"/>
          <w:szCs w:val="14"/>
        </w:rPr>
        <w:t>ветильник</w:t>
      </w:r>
      <w:r w:rsidR="00094E10" w:rsidRPr="00B33D23">
        <w:rPr>
          <w:rFonts w:ascii="Arial" w:hAnsi="Arial" w:cs="Arial"/>
          <w:sz w:val="14"/>
          <w:szCs w:val="14"/>
        </w:rPr>
        <w:t xml:space="preserve"> в сборе – 1 </w:t>
      </w:r>
      <w:proofErr w:type="gramStart"/>
      <w:r w:rsidR="00094E10" w:rsidRPr="00B33D23">
        <w:rPr>
          <w:rFonts w:ascii="Arial" w:hAnsi="Arial" w:cs="Arial"/>
          <w:sz w:val="14"/>
          <w:szCs w:val="14"/>
        </w:rPr>
        <w:t>шт.</w:t>
      </w:r>
      <w:r w:rsidR="00FC347B" w:rsidRPr="00B33D23">
        <w:rPr>
          <w:rFonts w:ascii="Arial" w:hAnsi="Arial" w:cs="Arial"/>
          <w:sz w:val="14"/>
          <w:szCs w:val="14"/>
        </w:rPr>
        <w:t>.</w:t>
      </w:r>
      <w:proofErr w:type="gramEnd"/>
    </w:p>
    <w:p w:rsidR="00947066" w:rsidRPr="00B33D23" w:rsidRDefault="00D85D52" w:rsidP="00B7254E">
      <w:pPr>
        <w:pStyle w:val="a3"/>
        <w:numPr>
          <w:ilvl w:val="0"/>
          <w:numId w:val="7"/>
        </w:numPr>
        <w:ind w:left="357" w:hanging="357"/>
        <w:jc w:val="both"/>
        <w:rPr>
          <w:rFonts w:ascii="Arial" w:hAnsi="Arial" w:cs="Arial"/>
          <w:b/>
          <w:sz w:val="14"/>
          <w:szCs w:val="14"/>
        </w:rPr>
      </w:pPr>
      <w:r w:rsidRPr="00B33D23">
        <w:rPr>
          <w:rFonts w:ascii="Arial" w:hAnsi="Arial" w:cs="Arial"/>
          <w:sz w:val="14"/>
          <w:szCs w:val="14"/>
        </w:rPr>
        <w:t>Газоразрядная лампа низкого давления с цоколем 2</w:t>
      </w:r>
      <w:r w:rsidRPr="00B33D23">
        <w:rPr>
          <w:rFonts w:ascii="Arial" w:hAnsi="Arial" w:cs="Arial"/>
          <w:sz w:val="14"/>
          <w:szCs w:val="14"/>
          <w:lang w:val="en-US"/>
        </w:rPr>
        <w:t>G</w:t>
      </w:r>
      <w:r w:rsidRPr="00B33D23">
        <w:rPr>
          <w:rFonts w:ascii="Arial" w:hAnsi="Arial" w:cs="Arial"/>
          <w:sz w:val="14"/>
          <w:szCs w:val="14"/>
        </w:rPr>
        <w:t>11</w:t>
      </w:r>
      <w:r w:rsidR="00094E10" w:rsidRPr="00B33D23">
        <w:rPr>
          <w:rFonts w:ascii="Arial" w:hAnsi="Arial" w:cs="Arial"/>
          <w:sz w:val="14"/>
          <w:szCs w:val="14"/>
        </w:rPr>
        <w:t xml:space="preserve"> – 1 </w:t>
      </w:r>
      <w:proofErr w:type="gramStart"/>
      <w:r w:rsidR="00094E10" w:rsidRPr="00B33D23">
        <w:rPr>
          <w:rFonts w:ascii="Arial" w:hAnsi="Arial" w:cs="Arial"/>
          <w:sz w:val="14"/>
          <w:szCs w:val="14"/>
        </w:rPr>
        <w:t>шт.</w:t>
      </w:r>
      <w:r w:rsidR="00947066" w:rsidRPr="00B33D23">
        <w:rPr>
          <w:rFonts w:ascii="Arial" w:hAnsi="Arial" w:cs="Arial"/>
          <w:sz w:val="14"/>
          <w:szCs w:val="14"/>
        </w:rPr>
        <w:t>.</w:t>
      </w:r>
      <w:proofErr w:type="gramEnd"/>
    </w:p>
    <w:p w:rsidR="00094E10" w:rsidRPr="00B33D23" w:rsidRDefault="00094E10" w:rsidP="00B7254E">
      <w:pPr>
        <w:pStyle w:val="a3"/>
        <w:numPr>
          <w:ilvl w:val="0"/>
          <w:numId w:val="7"/>
        </w:numPr>
        <w:ind w:left="357" w:hanging="357"/>
        <w:jc w:val="both"/>
        <w:rPr>
          <w:rFonts w:ascii="Arial" w:hAnsi="Arial" w:cs="Arial"/>
          <w:b/>
          <w:sz w:val="14"/>
          <w:szCs w:val="14"/>
        </w:rPr>
      </w:pPr>
      <w:r w:rsidRPr="00B33D23">
        <w:rPr>
          <w:rFonts w:ascii="Arial" w:hAnsi="Arial" w:cs="Arial"/>
          <w:sz w:val="14"/>
          <w:szCs w:val="14"/>
        </w:rPr>
        <w:t>Очки защитные от ультрафиолетового излучения – 1</w:t>
      </w:r>
      <w:proofErr w:type="gramStart"/>
      <w:r w:rsidRPr="00B33D23">
        <w:rPr>
          <w:rFonts w:ascii="Arial" w:hAnsi="Arial" w:cs="Arial"/>
          <w:sz w:val="14"/>
          <w:szCs w:val="14"/>
        </w:rPr>
        <w:t>шт..</w:t>
      </w:r>
      <w:proofErr w:type="gramEnd"/>
    </w:p>
    <w:p w:rsidR="00FC347B" w:rsidRPr="00B33D23" w:rsidRDefault="00FC347B" w:rsidP="00B7254E">
      <w:pPr>
        <w:pStyle w:val="a3"/>
        <w:numPr>
          <w:ilvl w:val="0"/>
          <w:numId w:val="7"/>
        </w:numPr>
        <w:ind w:left="357" w:hanging="357"/>
        <w:jc w:val="both"/>
        <w:rPr>
          <w:rFonts w:ascii="Arial" w:hAnsi="Arial" w:cs="Arial"/>
          <w:b/>
          <w:sz w:val="14"/>
          <w:szCs w:val="14"/>
        </w:rPr>
      </w:pPr>
      <w:r w:rsidRPr="00B33D23">
        <w:rPr>
          <w:rFonts w:ascii="Arial" w:hAnsi="Arial" w:cs="Arial"/>
          <w:sz w:val="14"/>
          <w:szCs w:val="14"/>
        </w:rPr>
        <w:t>Инструкция по эксплуатации</w:t>
      </w:r>
      <w:r w:rsidR="00094E10" w:rsidRPr="00B33D23">
        <w:rPr>
          <w:rFonts w:ascii="Arial" w:hAnsi="Arial" w:cs="Arial"/>
          <w:sz w:val="14"/>
          <w:szCs w:val="14"/>
        </w:rPr>
        <w:t xml:space="preserve"> – 1 </w:t>
      </w:r>
      <w:proofErr w:type="gramStart"/>
      <w:r w:rsidR="00094E10" w:rsidRPr="00B33D23">
        <w:rPr>
          <w:rFonts w:ascii="Arial" w:hAnsi="Arial" w:cs="Arial"/>
          <w:sz w:val="14"/>
          <w:szCs w:val="14"/>
        </w:rPr>
        <w:t>шт.</w:t>
      </w:r>
      <w:r w:rsidRPr="00B33D23">
        <w:rPr>
          <w:rFonts w:ascii="Arial" w:hAnsi="Arial" w:cs="Arial"/>
          <w:sz w:val="14"/>
          <w:szCs w:val="14"/>
        </w:rPr>
        <w:t>.</w:t>
      </w:r>
      <w:proofErr w:type="gramEnd"/>
      <w:r w:rsidRPr="00B33D23">
        <w:rPr>
          <w:rFonts w:ascii="Arial" w:hAnsi="Arial" w:cs="Arial"/>
          <w:sz w:val="14"/>
          <w:szCs w:val="14"/>
        </w:rPr>
        <w:t xml:space="preserve"> </w:t>
      </w:r>
    </w:p>
    <w:p w:rsidR="00FC347B" w:rsidRPr="00B33D23" w:rsidRDefault="00FC347B" w:rsidP="00B7254E">
      <w:pPr>
        <w:pStyle w:val="a3"/>
        <w:numPr>
          <w:ilvl w:val="0"/>
          <w:numId w:val="7"/>
        </w:numPr>
        <w:ind w:left="357" w:hanging="357"/>
        <w:jc w:val="both"/>
        <w:rPr>
          <w:rFonts w:ascii="Arial" w:hAnsi="Arial" w:cs="Arial"/>
          <w:b/>
          <w:sz w:val="14"/>
          <w:szCs w:val="14"/>
        </w:rPr>
      </w:pPr>
      <w:r w:rsidRPr="00B33D23">
        <w:rPr>
          <w:rFonts w:ascii="Arial" w:hAnsi="Arial" w:cs="Arial"/>
          <w:sz w:val="14"/>
          <w:szCs w:val="14"/>
        </w:rPr>
        <w:t>Коробка упаковочная</w:t>
      </w:r>
      <w:r w:rsidR="00094E10" w:rsidRPr="00B33D23">
        <w:rPr>
          <w:rFonts w:ascii="Arial" w:hAnsi="Arial" w:cs="Arial"/>
          <w:sz w:val="14"/>
          <w:szCs w:val="14"/>
        </w:rPr>
        <w:t xml:space="preserve"> – 1 </w:t>
      </w:r>
      <w:proofErr w:type="gramStart"/>
      <w:r w:rsidR="00094E10" w:rsidRPr="00B33D23">
        <w:rPr>
          <w:rFonts w:ascii="Arial" w:hAnsi="Arial" w:cs="Arial"/>
          <w:sz w:val="14"/>
          <w:szCs w:val="14"/>
        </w:rPr>
        <w:t>шт.</w:t>
      </w:r>
      <w:r w:rsidRPr="00B33D23">
        <w:rPr>
          <w:rFonts w:ascii="Arial" w:hAnsi="Arial" w:cs="Arial"/>
          <w:sz w:val="14"/>
          <w:szCs w:val="14"/>
        </w:rPr>
        <w:t>.</w:t>
      </w:r>
      <w:proofErr w:type="gramEnd"/>
    </w:p>
    <w:p w:rsidR="00D85D52" w:rsidRPr="00B33D23" w:rsidRDefault="00D85D52" w:rsidP="00B7254E">
      <w:pPr>
        <w:pStyle w:val="a3"/>
        <w:numPr>
          <w:ilvl w:val="0"/>
          <w:numId w:val="1"/>
        </w:numPr>
        <w:jc w:val="both"/>
        <w:rPr>
          <w:rFonts w:ascii="Arial" w:hAnsi="Arial" w:cs="Arial"/>
          <w:b/>
          <w:sz w:val="14"/>
          <w:szCs w:val="14"/>
        </w:rPr>
      </w:pPr>
      <w:r w:rsidRPr="00B33D23">
        <w:rPr>
          <w:rFonts w:ascii="Arial" w:hAnsi="Arial" w:cs="Arial"/>
          <w:b/>
          <w:sz w:val="14"/>
          <w:szCs w:val="14"/>
        </w:rPr>
        <w:t>Требования безопасности</w:t>
      </w:r>
    </w:p>
    <w:p w:rsidR="00D85D52" w:rsidRPr="00B33D23" w:rsidRDefault="00D85D52" w:rsidP="00D85D52">
      <w:pPr>
        <w:pStyle w:val="a3"/>
        <w:numPr>
          <w:ilvl w:val="0"/>
          <w:numId w:val="4"/>
        </w:numPr>
        <w:ind w:left="357" w:hanging="357"/>
        <w:jc w:val="both"/>
        <w:rPr>
          <w:rFonts w:ascii="Arial" w:hAnsi="Arial" w:cs="Arial"/>
          <w:sz w:val="14"/>
          <w:szCs w:val="14"/>
        </w:rPr>
      </w:pPr>
      <w:r w:rsidRPr="00B33D23">
        <w:rPr>
          <w:rFonts w:ascii="Arial" w:hAnsi="Arial" w:cs="Arial"/>
          <w:sz w:val="14"/>
          <w:szCs w:val="14"/>
        </w:rPr>
        <w:t>Светильник предназначен для работы от сети переменного тока 220-240В, которое является опасным. При эксплуатации светильника соблюдайте необходимые меры предосторожности.</w:t>
      </w:r>
    </w:p>
    <w:p w:rsidR="00D85D52" w:rsidRPr="00B33D23" w:rsidRDefault="00D85D52" w:rsidP="00D85D52">
      <w:pPr>
        <w:pStyle w:val="a3"/>
        <w:numPr>
          <w:ilvl w:val="0"/>
          <w:numId w:val="4"/>
        </w:numPr>
        <w:ind w:left="357" w:hanging="357"/>
        <w:jc w:val="both"/>
        <w:rPr>
          <w:rFonts w:ascii="Arial" w:hAnsi="Arial" w:cs="Arial"/>
          <w:sz w:val="14"/>
          <w:szCs w:val="14"/>
        </w:rPr>
      </w:pPr>
      <w:r w:rsidRPr="00B33D23">
        <w:rPr>
          <w:rFonts w:ascii="Arial" w:hAnsi="Arial" w:cs="Arial"/>
          <w:sz w:val="14"/>
          <w:szCs w:val="14"/>
        </w:rPr>
        <w:t>Запрещена эксплуатация светильника</w:t>
      </w:r>
      <w:r w:rsidR="00201D54" w:rsidRPr="00B33D23">
        <w:rPr>
          <w:rFonts w:ascii="Arial" w:hAnsi="Arial" w:cs="Arial"/>
          <w:sz w:val="14"/>
          <w:szCs w:val="14"/>
        </w:rPr>
        <w:t xml:space="preserve"> с поврежденным корпусом, лампой или </w:t>
      </w:r>
      <w:r w:rsidRPr="00B33D23">
        <w:rPr>
          <w:rFonts w:ascii="Arial" w:hAnsi="Arial" w:cs="Arial"/>
          <w:sz w:val="14"/>
          <w:szCs w:val="14"/>
        </w:rPr>
        <w:t>шнуром питания.</w:t>
      </w:r>
    </w:p>
    <w:p w:rsidR="00D85D52" w:rsidRPr="00B33D23" w:rsidRDefault="00D85D52" w:rsidP="00D85D52">
      <w:pPr>
        <w:pStyle w:val="a3"/>
        <w:numPr>
          <w:ilvl w:val="0"/>
          <w:numId w:val="4"/>
        </w:numPr>
        <w:ind w:left="357" w:hanging="357"/>
        <w:jc w:val="both"/>
        <w:rPr>
          <w:rFonts w:ascii="Arial" w:hAnsi="Arial" w:cs="Arial"/>
          <w:sz w:val="14"/>
          <w:szCs w:val="14"/>
        </w:rPr>
      </w:pPr>
      <w:r w:rsidRPr="00B33D23">
        <w:rPr>
          <w:rFonts w:ascii="Arial" w:hAnsi="Arial" w:cs="Arial"/>
          <w:sz w:val="14"/>
          <w:szCs w:val="14"/>
        </w:rPr>
        <w:t>Не допускать попадания на светильник влаги.</w:t>
      </w:r>
    </w:p>
    <w:p w:rsidR="00201D54" w:rsidRPr="00B33D23" w:rsidRDefault="00572264" w:rsidP="00C00489">
      <w:pPr>
        <w:pStyle w:val="a3"/>
        <w:ind w:left="357"/>
        <w:jc w:val="both"/>
        <w:rPr>
          <w:rFonts w:ascii="Arial" w:hAnsi="Arial" w:cs="Arial"/>
          <w:sz w:val="14"/>
          <w:szCs w:val="14"/>
        </w:rPr>
      </w:pPr>
      <w:r w:rsidRPr="00B33D23">
        <w:rPr>
          <w:rFonts w:ascii="Arial" w:hAnsi="Arial" w:cs="Arial"/>
          <w:noProof/>
          <w:sz w:val="14"/>
          <w:szCs w:val="14"/>
        </w:rPr>
        <w:drawing>
          <wp:anchor distT="0" distB="0" distL="114300" distR="114300" simplePos="0" relativeHeight="251658240" behindDoc="0" locked="0" layoutInCell="1" allowOverlap="1" wp14:anchorId="7DEA5011" wp14:editId="210E8C7F">
            <wp:simplePos x="0" y="0"/>
            <wp:positionH relativeFrom="margin">
              <wp:align>right</wp:align>
            </wp:positionH>
            <wp:positionV relativeFrom="paragraph">
              <wp:posOffset>124259</wp:posOffset>
            </wp:positionV>
            <wp:extent cx="433705" cy="331470"/>
            <wp:effectExtent l="0" t="0" r="4445"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433705" cy="331470"/>
                    </a:xfrm>
                    <a:prstGeom prst="rect">
                      <a:avLst/>
                    </a:prstGeom>
                  </pic:spPr>
                </pic:pic>
              </a:graphicData>
            </a:graphic>
          </wp:anchor>
        </w:drawing>
      </w:r>
      <w:r w:rsidR="00C00489" w:rsidRPr="00B33D23">
        <w:rPr>
          <w:rFonts w:ascii="Arial" w:hAnsi="Arial" w:cs="Arial"/>
          <w:b/>
          <w:caps/>
          <w:sz w:val="14"/>
          <w:szCs w:val="14"/>
        </w:rPr>
        <w:t>Внимание!!!</w:t>
      </w:r>
      <w:r w:rsidR="00C00489" w:rsidRPr="00B33D23">
        <w:rPr>
          <w:rFonts w:ascii="Arial" w:hAnsi="Arial" w:cs="Arial"/>
          <w:sz w:val="14"/>
          <w:szCs w:val="14"/>
        </w:rPr>
        <w:t xml:space="preserve"> Используемые в светильнике бактерицидные лампы, представляют собой газоразрядные лампы низкого давления и содержат ртуть</w:t>
      </w:r>
      <w:r w:rsidR="00201D54" w:rsidRPr="00B33D23">
        <w:rPr>
          <w:rFonts w:ascii="Arial" w:hAnsi="Arial" w:cs="Arial"/>
          <w:sz w:val="14"/>
          <w:szCs w:val="14"/>
        </w:rPr>
        <w:t xml:space="preserve"> в виде амальгамы. Использование лампы при наличии любых дефектов колбы запрещено.</w:t>
      </w:r>
    </w:p>
    <w:p w:rsidR="00201D54" w:rsidRPr="00B33D23" w:rsidRDefault="00201D54" w:rsidP="00C00489">
      <w:pPr>
        <w:pStyle w:val="a3"/>
        <w:ind w:left="357"/>
        <w:jc w:val="both"/>
        <w:rPr>
          <w:rFonts w:ascii="Arial" w:hAnsi="Arial" w:cs="Arial"/>
          <w:sz w:val="14"/>
          <w:szCs w:val="14"/>
        </w:rPr>
      </w:pPr>
      <w:r w:rsidRPr="00B33D23">
        <w:rPr>
          <w:rFonts w:ascii="Arial" w:hAnsi="Arial" w:cs="Arial"/>
          <w:b/>
          <w:caps/>
          <w:sz w:val="14"/>
          <w:szCs w:val="14"/>
        </w:rPr>
        <w:t>Внимание!</w:t>
      </w:r>
      <w:r w:rsidRPr="00B33D23">
        <w:rPr>
          <w:rFonts w:ascii="Arial" w:hAnsi="Arial" w:cs="Arial"/>
          <w:sz w:val="14"/>
          <w:szCs w:val="14"/>
        </w:rPr>
        <w:t>!! Лампа, поставляемая в комплекте со светильником, излуча</w:t>
      </w:r>
      <w:r w:rsidR="00E94443">
        <w:rPr>
          <w:rFonts w:ascii="Arial" w:hAnsi="Arial" w:cs="Arial"/>
          <w:sz w:val="14"/>
          <w:szCs w:val="14"/>
        </w:rPr>
        <w:t>е</w:t>
      </w:r>
      <w:r w:rsidRPr="00B33D23">
        <w:rPr>
          <w:rFonts w:ascii="Arial" w:hAnsi="Arial" w:cs="Arial"/>
          <w:sz w:val="14"/>
          <w:szCs w:val="14"/>
        </w:rPr>
        <w:t xml:space="preserve">т стерилизующее ультрафиолетовое излучение в диапазоне УФ-С: </w:t>
      </w:r>
    </w:p>
    <w:p w:rsidR="00AD6060" w:rsidRPr="00B33D23" w:rsidRDefault="00AD6060" w:rsidP="00AD6060">
      <w:pPr>
        <w:pStyle w:val="a3"/>
        <w:ind w:left="357" w:right="685"/>
        <w:jc w:val="both"/>
        <w:rPr>
          <w:rFonts w:ascii="Arial" w:hAnsi="Arial" w:cs="Arial"/>
          <w:sz w:val="14"/>
          <w:szCs w:val="14"/>
        </w:rPr>
      </w:pPr>
      <w:r w:rsidRPr="00B33D23">
        <w:rPr>
          <w:rFonts w:ascii="Arial" w:hAnsi="Arial" w:cs="Arial"/>
          <w:b/>
          <w:sz w:val="14"/>
          <w:szCs w:val="14"/>
        </w:rPr>
        <w:t>ВНИМАНИЕ!!!</w:t>
      </w:r>
      <w:r w:rsidRPr="00B33D23">
        <w:rPr>
          <w:rFonts w:ascii="Arial" w:hAnsi="Arial" w:cs="Arial"/>
          <w:sz w:val="14"/>
          <w:szCs w:val="14"/>
        </w:rPr>
        <w:t xml:space="preserve"> Ультрафиолетовое излучение ламп</w:t>
      </w:r>
      <w:r w:rsidR="00E94443">
        <w:rPr>
          <w:rFonts w:ascii="Arial" w:hAnsi="Arial" w:cs="Arial"/>
          <w:sz w:val="14"/>
          <w:szCs w:val="14"/>
        </w:rPr>
        <w:t>ы</w:t>
      </w:r>
      <w:r w:rsidRPr="00B33D23">
        <w:rPr>
          <w:rFonts w:ascii="Arial" w:hAnsi="Arial" w:cs="Arial"/>
          <w:sz w:val="14"/>
          <w:szCs w:val="14"/>
        </w:rPr>
        <w:t xml:space="preserve">, в комплекте светильника, опасно для глаз и кожи. В помещении с включенной бактерицидной лампой </w:t>
      </w:r>
      <w:r w:rsidRPr="001271F4">
        <w:rPr>
          <w:rFonts w:ascii="Arial" w:hAnsi="Arial" w:cs="Arial"/>
          <w:b/>
          <w:sz w:val="14"/>
          <w:szCs w:val="14"/>
        </w:rPr>
        <w:t>запрещается присутствие людей, животных, цветов и растений, также присутствие детей при включении лампы</w:t>
      </w:r>
      <w:r w:rsidR="00E94F46" w:rsidRPr="00B33D23">
        <w:rPr>
          <w:rFonts w:ascii="Arial" w:hAnsi="Arial" w:cs="Arial"/>
          <w:sz w:val="14"/>
          <w:szCs w:val="14"/>
        </w:rPr>
        <w:t>.</w:t>
      </w:r>
      <w:r w:rsidRPr="00B33D23">
        <w:rPr>
          <w:rFonts w:ascii="Arial" w:hAnsi="Arial" w:cs="Arial"/>
          <w:sz w:val="14"/>
          <w:szCs w:val="14"/>
        </w:rPr>
        <w:t xml:space="preserve"> </w:t>
      </w:r>
    </w:p>
    <w:p w:rsidR="00201D54" w:rsidRPr="00B33D23" w:rsidRDefault="00AD6060" w:rsidP="00201D54">
      <w:pPr>
        <w:pStyle w:val="a3"/>
        <w:numPr>
          <w:ilvl w:val="0"/>
          <w:numId w:val="4"/>
        </w:numPr>
        <w:ind w:left="357" w:hanging="357"/>
        <w:jc w:val="both"/>
        <w:rPr>
          <w:rFonts w:ascii="Arial" w:hAnsi="Arial" w:cs="Arial"/>
          <w:sz w:val="14"/>
          <w:szCs w:val="14"/>
        </w:rPr>
      </w:pPr>
      <w:r w:rsidRPr="00B33D23">
        <w:rPr>
          <w:rFonts w:ascii="Arial" w:hAnsi="Arial" w:cs="Arial"/>
          <w:sz w:val="14"/>
          <w:szCs w:val="14"/>
        </w:rPr>
        <w:t>Запрещены работы по обслуживанию светильник</w:t>
      </w:r>
      <w:r w:rsidR="00DB3C10" w:rsidRPr="00B33D23">
        <w:rPr>
          <w:rFonts w:ascii="Arial" w:hAnsi="Arial" w:cs="Arial"/>
          <w:sz w:val="14"/>
          <w:szCs w:val="14"/>
        </w:rPr>
        <w:t>а</w:t>
      </w:r>
      <w:r w:rsidRPr="00B33D23">
        <w:rPr>
          <w:rFonts w:ascii="Arial" w:hAnsi="Arial" w:cs="Arial"/>
          <w:sz w:val="14"/>
          <w:szCs w:val="14"/>
        </w:rPr>
        <w:t xml:space="preserve"> или замене лампы при включенном электропитании.</w:t>
      </w:r>
    </w:p>
    <w:p w:rsidR="00947066" w:rsidRPr="00B33D23" w:rsidRDefault="00C00489" w:rsidP="00017857">
      <w:pPr>
        <w:pStyle w:val="a3"/>
        <w:numPr>
          <w:ilvl w:val="0"/>
          <w:numId w:val="1"/>
        </w:numPr>
        <w:jc w:val="both"/>
        <w:rPr>
          <w:rFonts w:ascii="Arial" w:hAnsi="Arial" w:cs="Arial"/>
          <w:b/>
          <w:sz w:val="14"/>
          <w:szCs w:val="14"/>
        </w:rPr>
      </w:pPr>
      <w:r w:rsidRPr="00B33D23">
        <w:rPr>
          <w:rFonts w:ascii="Arial" w:hAnsi="Arial" w:cs="Arial"/>
          <w:b/>
          <w:sz w:val="14"/>
          <w:szCs w:val="14"/>
        </w:rPr>
        <w:t xml:space="preserve"> </w:t>
      </w:r>
      <w:r w:rsidR="00017857" w:rsidRPr="00B33D23">
        <w:rPr>
          <w:rFonts w:ascii="Arial" w:hAnsi="Arial" w:cs="Arial"/>
          <w:b/>
          <w:sz w:val="14"/>
          <w:szCs w:val="14"/>
        </w:rPr>
        <w:t>Подключение</w:t>
      </w:r>
    </w:p>
    <w:p w:rsidR="00947066" w:rsidRPr="00B33D23" w:rsidRDefault="00947066" w:rsidP="00AD6060">
      <w:pPr>
        <w:pStyle w:val="a3"/>
        <w:numPr>
          <w:ilvl w:val="0"/>
          <w:numId w:val="5"/>
        </w:numPr>
        <w:ind w:left="357" w:hanging="357"/>
        <w:jc w:val="both"/>
        <w:rPr>
          <w:rFonts w:ascii="Arial" w:hAnsi="Arial" w:cs="Arial"/>
          <w:sz w:val="14"/>
          <w:szCs w:val="14"/>
        </w:rPr>
      </w:pPr>
      <w:r w:rsidRPr="00B33D23">
        <w:rPr>
          <w:rFonts w:ascii="Arial" w:hAnsi="Arial" w:cs="Arial"/>
          <w:sz w:val="14"/>
          <w:szCs w:val="14"/>
        </w:rPr>
        <w:t>Извлечь светильник из коробки и произвести его внешний осмотр, проверить комплектность.</w:t>
      </w:r>
    </w:p>
    <w:p w:rsidR="00947066" w:rsidRPr="00B33D23" w:rsidRDefault="00947066" w:rsidP="00AD6060">
      <w:pPr>
        <w:pStyle w:val="a3"/>
        <w:numPr>
          <w:ilvl w:val="0"/>
          <w:numId w:val="5"/>
        </w:numPr>
        <w:ind w:left="357" w:hanging="357"/>
        <w:jc w:val="both"/>
        <w:rPr>
          <w:rFonts w:ascii="Arial" w:hAnsi="Arial" w:cs="Arial"/>
          <w:sz w:val="14"/>
          <w:szCs w:val="14"/>
        </w:rPr>
      </w:pPr>
      <w:r w:rsidRPr="00B33D23">
        <w:rPr>
          <w:rFonts w:ascii="Arial" w:hAnsi="Arial" w:cs="Arial"/>
          <w:sz w:val="14"/>
          <w:szCs w:val="14"/>
        </w:rPr>
        <w:t xml:space="preserve">Установить светильник </w:t>
      </w:r>
      <w:r w:rsidR="00017857" w:rsidRPr="00B33D23">
        <w:rPr>
          <w:rFonts w:ascii="Arial" w:hAnsi="Arial" w:cs="Arial"/>
          <w:sz w:val="14"/>
          <w:szCs w:val="14"/>
        </w:rPr>
        <w:t>плоскую поверхность</w:t>
      </w:r>
      <w:r w:rsidRPr="00B33D23">
        <w:rPr>
          <w:rFonts w:ascii="Arial" w:hAnsi="Arial" w:cs="Arial"/>
          <w:sz w:val="14"/>
          <w:szCs w:val="14"/>
        </w:rPr>
        <w:t>.</w:t>
      </w:r>
    </w:p>
    <w:p w:rsidR="00017857" w:rsidRDefault="00017857" w:rsidP="00AD6060">
      <w:pPr>
        <w:pStyle w:val="a3"/>
        <w:numPr>
          <w:ilvl w:val="0"/>
          <w:numId w:val="5"/>
        </w:numPr>
        <w:ind w:left="357" w:hanging="357"/>
        <w:jc w:val="both"/>
        <w:rPr>
          <w:rFonts w:ascii="Arial" w:hAnsi="Arial" w:cs="Arial"/>
          <w:sz w:val="14"/>
          <w:szCs w:val="14"/>
        </w:rPr>
      </w:pPr>
      <w:r w:rsidRPr="00B33D23">
        <w:rPr>
          <w:rFonts w:ascii="Arial" w:hAnsi="Arial" w:cs="Arial"/>
          <w:sz w:val="14"/>
          <w:szCs w:val="14"/>
        </w:rPr>
        <w:t>Подключить вилку сетевого шнура к бытовой розетке электропитания.</w:t>
      </w:r>
    </w:p>
    <w:p w:rsidR="00AA6CEA" w:rsidRPr="00B33D23" w:rsidRDefault="00AA6CEA" w:rsidP="00AD6060">
      <w:pPr>
        <w:pStyle w:val="a3"/>
        <w:numPr>
          <w:ilvl w:val="0"/>
          <w:numId w:val="5"/>
        </w:numPr>
        <w:ind w:left="357" w:hanging="357"/>
        <w:jc w:val="both"/>
        <w:rPr>
          <w:rFonts w:ascii="Arial" w:hAnsi="Arial" w:cs="Arial"/>
          <w:sz w:val="14"/>
          <w:szCs w:val="14"/>
        </w:rPr>
      </w:pPr>
      <w:r>
        <w:rPr>
          <w:rFonts w:ascii="Arial" w:hAnsi="Arial" w:cs="Arial"/>
          <w:sz w:val="14"/>
          <w:szCs w:val="14"/>
        </w:rPr>
        <w:t>Светильник готов к работе.</w:t>
      </w:r>
    </w:p>
    <w:p w:rsidR="00E43887" w:rsidRPr="00B33D23" w:rsidRDefault="00017857" w:rsidP="00B7254E">
      <w:pPr>
        <w:pStyle w:val="a3"/>
        <w:numPr>
          <w:ilvl w:val="0"/>
          <w:numId w:val="1"/>
        </w:numPr>
        <w:jc w:val="both"/>
        <w:rPr>
          <w:rFonts w:ascii="Arial" w:hAnsi="Arial" w:cs="Arial"/>
          <w:b/>
          <w:sz w:val="14"/>
          <w:szCs w:val="14"/>
        </w:rPr>
      </w:pPr>
      <w:r w:rsidRPr="00B33D23">
        <w:rPr>
          <w:rFonts w:ascii="Arial" w:hAnsi="Arial" w:cs="Arial"/>
          <w:b/>
          <w:sz w:val="14"/>
          <w:szCs w:val="14"/>
        </w:rPr>
        <w:t xml:space="preserve">Настройка режима работы и </w:t>
      </w:r>
      <w:r w:rsidR="00094E10" w:rsidRPr="00B33D23">
        <w:rPr>
          <w:rFonts w:ascii="Arial" w:hAnsi="Arial" w:cs="Arial"/>
          <w:b/>
          <w:sz w:val="14"/>
          <w:szCs w:val="14"/>
        </w:rPr>
        <w:t>эксплуатация</w:t>
      </w:r>
    </w:p>
    <w:p w:rsidR="00E43887" w:rsidRPr="00B33D23" w:rsidRDefault="00A36CFD" w:rsidP="00094E10">
      <w:pPr>
        <w:pStyle w:val="a3"/>
        <w:numPr>
          <w:ilvl w:val="0"/>
          <w:numId w:val="16"/>
        </w:numPr>
        <w:jc w:val="both"/>
        <w:rPr>
          <w:rFonts w:ascii="Arial" w:hAnsi="Arial" w:cs="Arial"/>
          <w:sz w:val="14"/>
          <w:szCs w:val="14"/>
        </w:rPr>
      </w:pPr>
      <w:r w:rsidRPr="00B33D23">
        <w:rPr>
          <w:rFonts w:ascii="Arial" w:hAnsi="Arial" w:cs="Arial"/>
          <w:sz w:val="14"/>
          <w:szCs w:val="14"/>
        </w:rPr>
        <w:t xml:space="preserve">Предварительно, перед включением светильника, наденьте защитные очки. Убедитесь, что в помещении нет детей, животных или растений. </w:t>
      </w:r>
      <w:r w:rsidR="00094E10" w:rsidRPr="00B33D23">
        <w:rPr>
          <w:rFonts w:ascii="Arial" w:hAnsi="Arial" w:cs="Arial"/>
          <w:sz w:val="14"/>
          <w:szCs w:val="14"/>
        </w:rPr>
        <w:t>Настройку светильника в зависимости от модели проводить согласно таблице:</w:t>
      </w:r>
    </w:p>
    <w:tbl>
      <w:tblPr>
        <w:tblStyle w:val="a6"/>
        <w:tblW w:w="0" w:type="auto"/>
        <w:tblInd w:w="-5" w:type="dxa"/>
        <w:tblLook w:val="04A0" w:firstRow="1" w:lastRow="0" w:firstColumn="1" w:lastColumn="0" w:noHBand="0" w:noVBand="1"/>
      </w:tblPr>
      <w:tblGrid>
        <w:gridCol w:w="3063"/>
        <w:gridCol w:w="3663"/>
        <w:gridCol w:w="3735"/>
      </w:tblGrid>
      <w:tr w:rsidR="009D5906" w:rsidRPr="00B33D23" w:rsidTr="00A36CFD">
        <w:tc>
          <w:tcPr>
            <w:tcW w:w="0" w:type="auto"/>
          </w:tcPr>
          <w:p w:rsidR="00094E10" w:rsidRPr="00B33D23" w:rsidRDefault="00094E10" w:rsidP="00094E10">
            <w:pPr>
              <w:jc w:val="center"/>
              <w:rPr>
                <w:rFonts w:ascii="Arial" w:hAnsi="Arial" w:cs="Arial"/>
                <w:b/>
                <w:sz w:val="14"/>
                <w:szCs w:val="14"/>
              </w:rPr>
            </w:pPr>
            <w:r w:rsidRPr="00B33D23">
              <w:rPr>
                <w:rFonts w:ascii="Arial" w:hAnsi="Arial" w:cs="Arial"/>
                <w:b/>
                <w:sz w:val="14"/>
                <w:szCs w:val="14"/>
                <w:lang w:val="en-US"/>
              </w:rPr>
              <w:t>UL</w:t>
            </w:r>
            <w:r w:rsidRPr="00B33D23">
              <w:rPr>
                <w:rFonts w:ascii="Arial" w:hAnsi="Arial" w:cs="Arial"/>
                <w:b/>
                <w:sz w:val="14"/>
                <w:szCs w:val="14"/>
              </w:rPr>
              <w:t>360</w:t>
            </w:r>
          </w:p>
        </w:tc>
        <w:tc>
          <w:tcPr>
            <w:tcW w:w="0" w:type="auto"/>
          </w:tcPr>
          <w:p w:rsidR="00094E10" w:rsidRPr="00B33D23" w:rsidRDefault="00094E10" w:rsidP="00094E10">
            <w:pPr>
              <w:jc w:val="center"/>
              <w:rPr>
                <w:rFonts w:ascii="Arial" w:hAnsi="Arial" w:cs="Arial"/>
                <w:b/>
                <w:sz w:val="14"/>
                <w:szCs w:val="14"/>
              </w:rPr>
            </w:pPr>
            <w:r w:rsidRPr="00B33D23">
              <w:rPr>
                <w:rFonts w:ascii="Arial" w:hAnsi="Arial" w:cs="Arial"/>
                <w:b/>
                <w:sz w:val="14"/>
                <w:szCs w:val="14"/>
                <w:lang w:val="en-US"/>
              </w:rPr>
              <w:t>UL</w:t>
            </w:r>
            <w:r w:rsidRPr="00B33D23">
              <w:rPr>
                <w:rFonts w:ascii="Arial" w:hAnsi="Arial" w:cs="Arial"/>
                <w:b/>
                <w:sz w:val="14"/>
                <w:szCs w:val="14"/>
              </w:rPr>
              <w:t>361</w:t>
            </w:r>
          </w:p>
        </w:tc>
        <w:tc>
          <w:tcPr>
            <w:tcW w:w="0" w:type="auto"/>
          </w:tcPr>
          <w:p w:rsidR="00094E10" w:rsidRPr="00B33D23" w:rsidRDefault="00094E10" w:rsidP="00094E10">
            <w:pPr>
              <w:jc w:val="center"/>
              <w:rPr>
                <w:rFonts w:ascii="Arial" w:hAnsi="Arial" w:cs="Arial"/>
                <w:b/>
                <w:sz w:val="14"/>
                <w:szCs w:val="14"/>
              </w:rPr>
            </w:pPr>
            <w:r w:rsidRPr="00B33D23">
              <w:rPr>
                <w:rFonts w:ascii="Arial" w:hAnsi="Arial" w:cs="Arial"/>
                <w:b/>
                <w:sz w:val="14"/>
                <w:szCs w:val="14"/>
                <w:lang w:val="en-US"/>
              </w:rPr>
              <w:t>UL</w:t>
            </w:r>
            <w:r w:rsidRPr="00B33D23">
              <w:rPr>
                <w:rFonts w:ascii="Arial" w:hAnsi="Arial" w:cs="Arial"/>
                <w:b/>
                <w:sz w:val="14"/>
                <w:szCs w:val="14"/>
              </w:rPr>
              <w:t>362</w:t>
            </w:r>
          </w:p>
        </w:tc>
      </w:tr>
      <w:tr w:rsidR="009D5906" w:rsidRPr="00B33D23" w:rsidTr="00A36CFD">
        <w:tc>
          <w:tcPr>
            <w:tcW w:w="0" w:type="auto"/>
          </w:tcPr>
          <w:p w:rsidR="00094E10" w:rsidRPr="00B33D23" w:rsidRDefault="00094E10" w:rsidP="00094E10">
            <w:pPr>
              <w:pStyle w:val="a3"/>
              <w:numPr>
                <w:ilvl w:val="0"/>
                <w:numId w:val="17"/>
              </w:numPr>
              <w:jc w:val="both"/>
              <w:rPr>
                <w:rFonts w:ascii="Arial" w:hAnsi="Arial" w:cs="Arial"/>
                <w:sz w:val="14"/>
                <w:szCs w:val="14"/>
              </w:rPr>
            </w:pPr>
            <w:r w:rsidRPr="00B33D23">
              <w:rPr>
                <w:rFonts w:ascii="Arial" w:hAnsi="Arial" w:cs="Arial"/>
                <w:sz w:val="14"/>
                <w:szCs w:val="14"/>
              </w:rPr>
              <w:t xml:space="preserve">Для включения светильника нажмите на кнопку </w:t>
            </w:r>
            <w:r w:rsidRPr="00B33D23">
              <w:rPr>
                <w:rFonts w:ascii="Arial" w:hAnsi="Arial" w:cs="Arial"/>
                <w:sz w:val="14"/>
                <w:szCs w:val="14"/>
                <w:lang w:val="en-US"/>
              </w:rPr>
              <w:t>ON</w:t>
            </w:r>
            <w:r w:rsidRPr="00B33D23">
              <w:rPr>
                <w:rFonts w:ascii="Arial" w:hAnsi="Arial" w:cs="Arial"/>
                <w:sz w:val="14"/>
                <w:szCs w:val="14"/>
              </w:rPr>
              <w:t>/</w:t>
            </w:r>
            <w:r w:rsidRPr="00B33D23">
              <w:rPr>
                <w:rFonts w:ascii="Arial" w:hAnsi="Arial" w:cs="Arial"/>
                <w:sz w:val="14"/>
                <w:szCs w:val="14"/>
                <w:lang w:val="en-US"/>
              </w:rPr>
              <w:t>OFF</w:t>
            </w:r>
            <w:r w:rsidRPr="00B33D23">
              <w:rPr>
                <w:rFonts w:ascii="Arial" w:hAnsi="Arial" w:cs="Arial"/>
                <w:sz w:val="14"/>
                <w:szCs w:val="14"/>
              </w:rPr>
              <w:t xml:space="preserve"> на лицевой панели светильника и покиньте помещение. Светильник автоматически включится через 10 секунд</w:t>
            </w:r>
            <w:r w:rsidR="00AA6CEA">
              <w:rPr>
                <w:rFonts w:ascii="Arial" w:hAnsi="Arial" w:cs="Arial"/>
                <w:sz w:val="14"/>
                <w:szCs w:val="14"/>
              </w:rPr>
              <w:t>, при отсчете времени индикатор кнопки моргает</w:t>
            </w:r>
            <w:r w:rsidRPr="00B33D23">
              <w:rPr>
                <w:rFonts w:ascii="Arial" w:hAnsi="Arial" w:cs="Arial"/>
                <w:sz w:val="14"/>
                <w:szCs w:val="14"/>
              </w:rPr>
              <w:t>.</w:t>
            </w:r>
          </w:p>
        </w:tc>
        <w:tc>
          <w:tcPr>
            <w:tcW w:w="0" w:type="auto"/>
          </w:tcPr>
          <w:p w:rsidR="00094E10" w:rsidRPr="00B33D23" w:rsidRDefault="00E94F46" w:rsidP="009D5906">
            <w:pPr>
              <w:pStyle w:val="a3"/>
              <w:numPr>
                <w:ilvl w:val="0"/>
                <w:numId w:val="18"/>
              </w:numPr>
              <w:jc w:val="both"/>
              <w:rPr>
                <w:rFonts w:ascii="Arial" w:hAnsi="Arial" w:cs="Arial"/>
                <w:sz w:val="14"/>
                <w:szCs w:val="14"/>
              </w:rPr>
            </w:pPr>
            <w:r w:rsidRPr="00B33D23">
              <w:rPr>
                <w:rFonts w:ascii="Arial" w:hAnsi="Arial" w:cs="Arial"/>
                <w:sz w:val="14"/>
                <w:szCs w:val="14"/>
              </w:rPr>
              <w:t>Нажмите 1 ра</w:t>
            </w:r>
            <w:r w:rsidR="00FF36FD" w:rsidRPr="00B33D23">
              <w:rPr>
                <w:rFonts w:ascii="Arial" w:hAnsi="Arial" w:cs="Arial"/>
                <w:sz w:val="14"/>
                <w:szCs w:val="14"/>
              </w:rPr>
              <w:t>з на кнопку на лицевой панели</w:t>
            </w:r>
            <w:r w:rsidR="009D5906">
              <w:rPr>
                <w:rFonts w:ascii="Arial" w:hAnsi="Arial" w:cs="Arial"/>
                <w:sz w:val="14"/>
                <w:szCs w:val="14"/>
              </w:rPr>
              <w:t xml:space="preserve"> (автоматически установится таймер выключения на 15 минут)</w:t>
            </w:r>
            <w:r w:rsidR="00FF36FD" w:rsidRPr="00B33D23">
              <w:rPr>
                <w:rFonts w:ascii="Arial" w:hAnsi="Arial" w:cs="Arial"/>
                <w:sz w:val="14"/>
                <w:szCs w:val="14"/>
              </w:rPr>
              <w:t>. Каждое нажатие на кнопку, сделанное в течение 10 секунд, задает определенное время работы светильника, которому будет соответствовать определенный цвет подсветки кнопки.</w:t>
            </w:r>
          </w:p>
        </w:tc>
        <w:tc>
          <w:tcPr>
            <w:tcW w:w="0" w:type="auto"/>
          </w:tcPr>
          <w:p w:rsidR="00094E10" w:rsidRPr="00B33D23" w:rsidRDefault="00FF36FD" w:rsidP="009D5906">
            <w:pPr>
              <w:pStyle w:val="a3"/>
              <w:numPr>
                <w:ilvl w:val="0"/>
                <w:numId w:val="19"/>
              </w:numPr>
              <w:ind w:left="296"/>
              <w:jc w:val="both"/>
              <w:rPr>
                <w:rFonts w:ascii="Arial" w:hAnsi="Arial" w:cs="Arial"/>
                <w:sz w:val="14"/>
                <w:szCs w:val="14"/>
              </w:rPr>
            </w:pPr>
            <w:r w:rsidRPr="00B33D23">
              <w:rPr>
                <w:rFonts w:ascii="Arial" w:hAnsi="Arial" w:cs="Arial"/>
                <w:sz w:val="14"/>
                <w:szCs w:val="14"/>
              </w:rPr>
              <w:t>Нажмите 1 раз на кнопку на лицевой панели</w:t>
            </w:r>
            <w:r w:rsidR="009D5906">
              <w:rPr>
                <w:rFonts w:ascii="Arial" w:hAnsi="Arial" w:cs="Arial"/>
                <w:sz w:val="14"/>
                <w:szCs w:val="14"/>
              </w:rPr>
              <w:t xml:space="preserve"> (автоматически установится таймер выключения на 15 минут)</w:t>
            </w:r>
            <w:r w:rsidRPr="00B33D23">
              <w:rPr>
                <w:rFonts w:ascii="Arial" w:hAnsi="Arial" w:cs="Arial"/>
                <w:sz w:val="14"/>
                <w:szCs w:val="14"/>
              </w:rPr>
              <w:t>. Каждое нажатие на кнопку, сделанное в течение 10 секунд, задает определенное время работы светильника, которому будет соответствовать определенный цвет подсветки кнопки.</w:t>
            </w:r>
          </w:p>
        </w:tc>
      </w:tr>
      <w:tr w:rsidR="009D5906" w:rsidRPr="00B33D23" w:rsidTr="00A36CFD">
        <w:tc>
          <w:tcPr>
            <w:tcW w:w="0" w:type="auto"/>
          </w:tcPr>
          <w:p w:rsidR="00094E10" w:rsidRPr="00B33D23" w:rsidRDefault="00094E10" w:rsidP="00094E10">
            <w:pPr>
              <w:pStyle w:val="a3"/>
              <w:numPr>
                <w:ilvl w:val="0"/>
                <w:numId w:val="17"/>
              </w:numPr>
              <w:jc w:val="both"/>
              <w:rPr>
                <w:rFonts w:ascii="Arial" w:hAnsi="Arial" w:cs="Arial"/>
                <w:sz w:val="14"/>
                <w:szCs w:val="14"/>
              </w:rPr>
            </w:pPr>
            <w:r w:rsidRPr="00B33D23">
              <w:rPr>
                <w:rFonts w:ascii="Arial" w:hAnsi="Arial" w:cs="Arial"/>
                <w:sz w:val="14"/>
                <w:szCs w:val="14"/>
              </w:rPr>
              <w:t xml:space="preserve">Светильник автоматически выключится через </w:t>
            </w:r>
            <w:r w:rsidR="00FF36FD" w:rsidRPr="00B33D23">
              <w:rPr>
                <w:rFonts w:ascii="Arial" w:hAnsi="Arial" w:cs="Arial"/>
                <w:sz w:val="14"/>
                <w:szCs w:val="14"/>
              </w:rPr>
              <w:t xml:space="preserve">1 </w:t>
            </w:r>
            <w:r w:rsidRPr="00B33D23">
              <w:rPr>
                <w:rFonts w:ascii="Arial" w:hAnsi="Arial" w:cs="Arial"/>
                <w:sz w:val="14"/>
                <w:szCs w:val="14"/>
              </w:rPr>
              <w:t>час работы.</w:t>
            </w:r>
          </w:p>
        </w:tc>
        <w:tc>
          <w:tcPr>
            <w:tcW w:w="0" w:type="auto"/>
          </w:tcPr>
          <w:p w:rsidR="00094E10" w:rsidRPr="00B33D23" w:rsidRDefault="00FF36FD" w:rsidP="00FF36FD">
            <w:pPr>
              <w:pStyle w:val="a3"/>
              <w:numPr>
                <w:ilvl w:val="0"/>
                <w:numId w:val="18"/>
              </w:numPr>
              <w:jc w:val="both"/>
              <w:rPr>
                <w:rFonts w:ascii="Arial" w:hAnsi="Arial" w:cs="Arial"/>
                <w:sz w:val="14"/>
                <w:szCs w:val="14"/>
              </w:rPr>
            </w:pPr>
            <w:r w:rsidRPr="00B33D23">
              <w:rPr>
                <w:rFonts w:ascii="Arial" w:hAnsi="Arial" w:cs="Arial"/>
                <w:b/>
                <w:sz w:val="14"/>
                <w:szCs w:val="14"/>
              </w:rPr>
              <w:t>Одно</w:t>
            </w:r>
            <w:r w:rsidRPr="00B33D23">
              <w:rPr>
                <w:rFonts w:ascii="Arial" w:hAnsi="Arial" w:cs="Arial"/>
                <w:sz w:val="14"/>
                <w:szCs w:val="14"/>
              </w:rPr>
              <w:t xml:space="preserve"> нажатие – </w:t>
            </w:r>
            <w:r w:rsidRPr="00B33D23">
              <w:rPr>
                <w:rFonts w:ascii="Arial" w:hAnsi="Arial" w:cs="Arial"/>
                <w:b/>
                <w:sz w:val="14"/>
                <w:szCs w:val="14"/>
              </w:rPr>
              <w:t>красный</w:t>
            </w:r>
            <w:r w:rsidRPr="00B33D23">
              <w:rPr>
                <w:rFonts w:ascii="Arial" w:hAnsi="Arial" w:cs="Arial"/>
                <w:sz w:val="14"/>
                <w:szCs w:val="14"/>
              </w:rPr>
              <w:t xml:space="preserve"> цвет кнопки – таймер работы на </w:t>
            </w:r>
            <w:r w:rsidRPr="00B33D23">
              <w:rPr>
                <w:rFonts w:ascii="Arial" w:hAnsi="Arial" w:cs="Arial"/>
                <w:b/>
                <w:sz w:val="14"/>
                <w:szCs w:val="14"/>
              </w:rPr>
              <w:t>15 минут</w:t>
            </w:r>
            <w:r w:rsidRPr="00B33D23">
              <w:rPr>
                <w:rFonts w:ascii="Arial" w:hAnsi="Arial" w:cs="Arial"/>
                <w:sz w:val="14"/>
                <w:szCs w:val="14"/>
              </w:rPr>
              <w:t>;</w:t>
            </w:r>
          </w:p>
          <w:p w:rsidR="00FF36FD" w:rsidRPr="00B33D23" w:rsidRDefault="00FF36FD" w:rsidP="00FF36FD">
            <w:pPr>
              <w:pStyle w:val="a3"/>
              <w:ind w:left="360"/>
              <w:jc w:val="both"/>
              <w:rPr>
                <w:rFonts w:ascii="Arial" w:hAnsi="Arial" w:cs="Arial"/>
                <w:sz w:val="14"/>
                <w:szCs w:val="14"/>
              </w:rPr>
            </w:pPr>
            <w:r w:rsidRPr="00B33D23">
              <w:rPr>
                <w:rFonts w:ascii="Arial" w:hAnsi="Arial" w:cs="Arial"/>
                <w:b/>
                <w:sz w:val="14"/>
                <w:szCs w:val="14"/>
              </w:rPr>
              <w:t>второе</w:t>
            </w:r>
            <w:r w:rsidRPr="00B33D23">
              <w:rPr>
                <w:rFonts w:ascii="Arial" w:hAnsi="Arial" w:cs="Arial"/>
                <w:sz w:val="14"/>
                <w:szCs w:val="14"/>
              </w:rPr>
              <w:t xml:space="preserve"> нажатие – </w:t>
            </w:r>
            <w:r w:rsidRPr="00B33D23">
              <w:rPr>
                <w:rFonts w:ascii="Arial" w:hAnsi="Arial" w:cs="Arial"/>
                <w:b/>
                <w:sz w:val="14"/>
                <w:szCs w:val="14"/>
              </w:rPr>
              <w:t>зеленый</w:t>
            </w:r>
            <w:r w:rsidRPr="00B33D23">
              <w:rPr>
                <w:rFonts w:ascii="Arial" w:hAnsi="Arial" w:cs="Arial"/>
                <w:sz w:val="14"/>
                <w:szCs w:val="14"/>
              </w:rPr>
              <w:t xml:space="preserve"> цвет кнопки – таймер работы – </w:t>
            </w:r>
            <w:r w:rsidRPr="00B33D23">
              <w:rPr>
                <w:rFonts w:ascii="Arial" w:hAnsi="Arial" w:cs="Arial"/>
                <w:b/>
                <w:sz w:val="14"/>
                <w:szCs w:val="14"/>
              </w:rPr>
              <w:t>30 минут</w:t>
            </w:r>
            <w:r w:rsidRPr="00B33D23">
              <w:rPr>
                <w:rFonts w:ascii="Arial" w:hAnsi="Arial" w:cs="Arial"/>
                <w:sz w:val="14"/>
                <w:szCs w:val="14"/>
              </w:rPr>
              <w:t>;</w:t>
            </w:r>
          </w:p>
          <w:p w:rsidR="00FF36FD" w:rsidRPr="00B33D23" w:rsidRDefault="00FF36FD" w:rsidP="00FF36FD">
            <w:pPr>
              <w:pStyle w:val="a3"/>
              <w:ind w:left="360"/>
              <w:jc w:val="both"/>
              <w:rPr>
                <w:rFonts w:ascii="Arial" w:hAnsi="Arial" w:cs="Arial"/>
                <w:sz w:val="14"/>
                <w:szCs w:val="14"/>
              </w:rPr>
            </w:pPr>
            <w:r w:rsidRPr="00B33D23">
              <w:rPr>
                <w:rFonts w:ascii="Arial" w:hAnsi="Arial" w:cs="Arial"/>
                <w:b/>
                <w:sz w:val="14"/>
                <w:szCs w:val="14"/>
              </w:rPr>
              <w:t>третье</w:t>
            </w:r>
            <w:r w:rsidRPr="00B33D23">
              <w:rPr>
                <w:rFonts w:ascii="Arial" w:hAnsi="Arial" w:cs="Arial"/>
                <w:sz w:val="14"/>
                <w:szCs w:val="14"/>
              </w:rPr>
              <w:t xml:space="preserve"> нажатие – </w:t>
            </w:r>
            <w:r w:rsidRPr="00B33D23">
              <w:rPr>
                <w:rFonts w:ascii="Arial" w:hAnsi="Arial" w:cs="Arial"/>
                <w:b/>
                <w:sz w:val="14"/>
                <w:szCs w:val="14"/>
              </w:rPr>
              <w:t>белый</w:t>
            </w:r>
            <w:r w:rsidRPr="00B33D23">
              <w:rPr>
                <w:rFonts w:ascii="Arial" w:hAnsi="Arial" w:cs="Arial"/>
                <w:sz w:val="14"/>
                <w:szCs w:val="14"/>
              </w:rPr>
              <w:t xml:space="preserve"> цвет кнопки – таймер работы – </w:t>
            </w:r>
            <w:r w:rsidRPr="00B33D23">
              <w:rPr>
                <w:rFonts w:ascii="Arial" w:hAnsi="Arial" w:cs="Arial"/>
                <w:b/>
                <w:sz w:val="14"/>
                <w:szCs w:val="14"/>
              </w:rPr>
              <w:t>1 час</w:t>
            </w:r>
            <w:r w:rsidRPr="00B33D23">
              <w:rPr>
                <w:rFonts w:ascii="Arial" w:hAnsi="Arial" w:cs="Arial"/>
                <w:sz w:val="14"/>
                <w:szCs w:val="14"/>
              </w:rPr>
              <w:t>.</w:t>
            </w:r>
          </w:p>
        </w:tc>
        <w:tc>
          <w:tcPr>
            <w:tcW w:w="0" w:type="auto"/>
          </w:tcPr>
          <w:p w:rsidR="00FF36FD" w:rsidRPr="00B33D23" w:rsidRDefault="00FF36FD" w:rsidP="00FF36FD">
            <w:pPr>
              <w:pStyle w:val="a3"/>
              <w:numPr>
                <w:ilvl w:val="0"/>
                <w:numId w:val="19"/>
              </w:numPr>
              <w:jc w:val="both"/>
              <w:rPr>
                <w:rFonts w:ascii="Arial" w:hAnsi="Arial" w:cs="Arial"/>
                <w:sz w:val="14"/>
                <w:szCs w:val="14"/>
              </w:rPr>
            </w:pPr>
            <w:r w:rsidRPr="00B33D23">
              <w:rPr>
                <w:rFonts w:ascii="Arial" w:hAnsi="Arial" w:cs="Arial"/>
                <w:b/>
                <w:sz w:val="14"/>
                <w:szCs w:val="14"/>
              </w:rPr>
              <w:t>Одно</w:t>
            </w:r>
            <w:r w:rsidRPr="00B33D23">
              <w:rPr>
                <w:rFonts w:ascii="Arial" w:hAnsi="Arial" w:cs="Arial"/>
                <w:sz w:val="14"/>
                <w:szCs w:val="14"/>
              </w:rPr>
              <w:t xml:space="preserve"> нажатие – </w:t>
            </w:r>
            <w:r w:rsidRPr="00B33D23">
              <w:rPr>
                <w:rFonts w:ascii="Arial" w:hAnsi="Arial" w:cs="Arial"/>
                <w:b/>
                <w:sz w:val="14"/>
                <w:szCs w:val="14"/>
              </w:rPr>
              <w:t>красный</w:t>
            </w:r>
            <w:r w:rsidRPr="00B33D23">
              <w:rPr>
                <w:rFonts w:ascii="Arial" w:hAnsi="Arial" w:cs="Arial"/>
                <w:sz w:val="14"/>
                <w:szCs w:val="14"/>
              </w:rPr>
              <w:t xml:space="preserve"> цвет кнопки – таймер работы на </w:t>
            </w:r>
            <w:r w:rsidRPr="00B33D23">
              <w:rPr>
                <w:rFonts w:ascii="Arial" w:hAnsi="Arial" w:cs="Arial"/>
                <w:b/>
                <w:sz w:val="14"/>
                <w:szCs w:val="14"/>
              </w:rPr>
              <w:t>15 минут</w:t>
            </w:r>
            <w:r w:rsidRPr="00B33D23">
              <w:rPr>
                <w:rFonts w:ascii="Arial" w:hAnsi="Arial" w:cs="Arial"/>
                <w:sz w:val="14"/>
                <w:szCs w:val="14"/>
              </w:rPr>
              <w:t>;</w:t>
            </w:r>
          </w:p>
          <w:p w:rsidR="00FF36FD" w:rsidRPr="00B33D23" w:rsidRDefault="00FF36FD" w:rsidP="00FF36FD">
            <w:pPr>
              <w:pStyle w:val="a3"/>
              <w:ind w:left="360"/>
              <w:jc w:val="both"/>
              <w:rPr>
                <w:rFonts w:ascii="Arial" w:hAnsi="Arial" w:cs="Arial"/>
                <w:sz w:val="14"/>
                <w:szCs w:val="14"/>
              </w:rPr>
            </w:pPr>
            <w:r w:rsidRPr="00B33D23">
              <w:rPr>
                <w:rFonts w:ascii="Arial" w:hAnsi="Arial" w:cs="Arial"/>
                <w:b/>
                <w:sz w:val="14"/>
                <w:szCs w:val="14"/>
              </w:rPr>
              <w:t>второе</w:t>
            </w:r>
            <w:r w:rsidRPr="00B33D23">
              <w:rPr>
                <w:rFonts w:ascii="Arial" w:hAnsi="Arial" w:cs="Arial"/>
                <w:sz w:val="14"/>
                <w:szCs w:val="14"/>
              </w:rPr>
              <w:t xml:space="preserve"> нажатие – </w:t>
            </w:r>
            <w:r w:rsidRPr="00B33D23">
              <w:rPr>
                <w:rFonts w:ascii="Arial" w:hAnsi="Arial" w:cs="Arial"/>
                <w:b/>
                <w:sz w:val="14"/>
                <w:szCs w:val="14"/>
              </w:rPr>
              <w:t>зеленый</w:t>
            </w:r>
            <w:r w:rsidRPr="00B33D23">
              <w:rPr>
                <w:rFonts w:ascii="Arial" w:hAnsi="Arial" w:cs="Arial"/>
                <w:sz w:val="14"/>
                <w:szCs w:val="14"/>
              </w:rPr>
              <w:t xml:space="preserve"> цвет кнопки – таймер работы – </w:t>
            </w:r>
            <w:r w:rsidRPr="00B33D23">
              <w:rPr>
                <w:rFonts w:ascii="Arial" w:hAnsi="Arial" w:cs="Arial"/>
                <w:b/>
                <w:sz w:val="14"/>
                <w:szCs w:val="14"/>
              </w:rPr>
              <w:t>30 минут</w:t>
            </w:r>
            <w:r w:rsidRPr="00B33D23">
              <w:rPr>
                <w:rFonts w:ascii="Arial" w:hAnsi="Arial" w:cs="Arial"/>
                <w:sz w:val="14"/>
                <w:szCs w:val="14"/>
              </w:rPr>
              <w:t>;</w:t>
            </w:r>
          </w:p>
          <w:p w:rsidR="00094E10" w:rsidRPr="00B33D23" w:rsidRDefault="00FF36FD" w:rsidP="00FF36FD">
            <w:pPr>
              <w:pStyle w:val="a3"/>
              <w:ind w:left="360"/>
              <w:jc w:val="both"/>
              <w:rPr>
                <w:rFonts w:ascii="Arial" w:hAnsi="Arial" w:cs="Arial"/>
                <w:sz w:val="14"/>
                <w:szCs w:val="14"/>
              </w:rPr>
            </w:pPr>
            <w:r w:rsidRPr="00B33D23">
              <w:rPr>
                <w:rFonts w:ascii="Arial" w:hAnsi="Arial" w:cs="Arial"/>
                <w:b/>
                <w:sz w:val="14"/>
                <w:szCs w:val="14"/>
              </w:rPr>
              <w:t>третье</w:t>
            </w:r>
            <w:r w:rsidRPr="00B33D23">
              <w:rPr>
                <w:rFonts w:ascii="Arial" w:hAnsi="Arial" w:cs="Arial"/>
                <w:sz w:val="14"/>
                <w:szCs w:val="14"/>
              </w:rPr>
              <w:t xml:space="preserve"> нажатие – </w:t>
            </w:r>
            <w:r w:rsidRPr="00B33D23">
              <w:rPr>
                <w:rFonts w:ascii="Arial" w:hAnsi="Arial" w:cs="Arial"/>
                <w:b/>
                <w:sz w:val="14"/>
                <w:szCs w:val="14"/>
              </w:rPr>
              <w:t>белый</w:t>
            </w:r>
            <w:r w:rsidRPr="00B33D23">
              <w:rPr>
                <w:rFonts w:ascii="Arial" w:hAnsi="Arial" w:cs="Arial"/>
                <w:sz w:val="14"/>
                <w:szCs w:val="14"/>
              </w:rPr>
              <w:t xml:space="preserve"> цвет кнопки – таймер работы – </w:t>
            </w:r>
            <w:r w:rsidRPr="00B33D23">
              <w:rPr>
                <w:rFonts w:ascii="Arial" w:hAnsi="Arial" w:cs="Arial"/>
                <w:b/>
                <w:sz w:val="14"/>
                <w:szCs w:val="14"/>
              </w:rPr>
              <w:t>1 час</w:t>
            </w:r>
            <w:r w:rsidRPr="00B33D23">
              <w:rPr>
                <w:rFonts w:ascii="Arial" w:hAnsi="Arial" w:cs="Arial"/>
                <w:sz w:val="14"/>
                <w:szCs w:val="14"/>
              </w:rPr>
              <w:t>.</w:t>
            </w:r>
          </w:p>
        </w:tc>
      </w:tr>
      <w:tr w:rsidR="009D5906" w:rsidRPr="00B33D23" w:rsidTr="00A36CFD">
        <w:tc>
          <w:tcPr>
            <w:tcW w:w="0" w:type="auto"/>
          </w:tcPr>
          <w:p w:rsidR="00094E10" w:rsidRPr="00B33D23" w:rsidRDefault="00094E10" w:rsidP="00094E10">
            <w:pPr>
              <w:pStyle w:val="a3"/>
              <w:numPr>
                <w:ilvl w:val="0"/>
                <w:numId w:val="17"/>
              </w:numPr>
              <w:jc w:val="both"/>
              <w:rPr>
                <w:rFonts w:ascii="Arial" w:hAnsi="Arial" w:cs="Arial"/>
                <w:sz w:val="14"/>
                <w:szCs w:val="14"/>
              </w:rPr>
            </w:pPr>
            <w:r w:rsidRPr="00B33D23">
              <w:rPr>
                <w:rFonts w:ascii="Arial" w:hAnsi="Arial" w:cs="Arial"/>
                <w:sz w:val="14"/>
                <w:szCs w:val="14"/>
              </w:rPr>
              <w:t>В случае необходимости зайти в помещение, используйте защитные очк</w:t>
            </w:r>
            <w:r w:rsidR="00D04DE7" w:rsidRPr="00B33D23">
              <w:rPr>
                <w:rFonts w:ascii="Arial" w:hAnsi="Arial" w:cs="Arial"/>
                <w:sz w:val="14"/>
                <w:szCs w:val="14"/>
              </w:rPr>
              <w:t xml:space="preserve">и. Для отключения светильника необходимо один раз нажать на кнопку </w:t>
            </w:r>
            <w:r w:rsidR="00D04DE7" w:rsidRPr="00B33D23">
              <w:rPr>
                <w:rFonts w:ascii="Arial" w:hAnsi="Arial" w:cs="Arial"/>
                <w:sz w:val="14"/>
                <w:szCs w:val="14"/>
                <w:lang w:val="en-US"/>
              </w:rPr>
              <w:t>ON</w:t>
            </w:r>
            <w:r w:rsidR="00D04DE7" w:rsidRPr="00B33D23">
              <w:rPr>
                <w:rFonts w:ascii="Arial" w:hAnsi="Arial" w:cs="Arial"/>
                <w:sz w:val="14"/>
                <w:szCs w:val="14"/>
              </w:rPr>
              <w:t>/</w:t>
            </w:r>
            <w:r w:rsidR="00D04DE7" w:rsidRPr="00B33D23">
              <w:rPr>
                <w:rFonts w:ascii="Arial" w:hAnsi="Arial" w:cs="Arial"/>
                <w:sz w:val="14"/>
                <w:szCs w:val="14"/>
                <w:lang w:val="en-US"/>
              </w:rPr>
              <w:t>OFF</w:t>
            </w:r>
          </w:p>
        </w:tc>
        <w:tc>
          <w:tcPr>
            <w:tcW w:w="0" w:type="auto"/>
          </w:tcPr>
          <w:p w:rsidR="00094E10" w:rsidRPr="00B33D23" w:rsidRDefault="00FF36FD" w:rsidP="00AA6CEA">
            <w:pPr>
              <w:pStyle w:val="a3"/>
              <w:numPr>
                <w:ilvl w:val="0"/>
                <w:numId w:val="18"/>
              </w:numPr>
              <w:jc w:val="both"/>
              <w:rPr>
                <w:rFonts w:ascii="Arial" w:hAnsi="Arial" w:cs="Arial"/>
                <w:sz w:val="14"/>
                <w:szCs w:val="14"/>
              </w:rPr>
            </w:pPr>
            <w:r w:rsidRPr="00B33D23">
              <w:rPr>
                <w:rFonts w:ascii="Arial" w:hAnsi="Arial" w:cs="Arial"/>
                <w:sz w:val="14"/>
                <w:szCs w:val="14"/>
              </w:rPr>
              <w:t>Если от момента первого нажатия кнопки прошло 10 секунд, то светильник автоматически включится в режиме таймера на 1</w:t>
            </w:r>
            <w:r w:rsidR="00AA6CEA">
              <w:rPr>
                <w:rFonts w:ascii="Arial" w:hAnsi="Arial" w:cs="Arial"/>
                <w:sz w:val="14"/>
                <w:szCs w:val="14"/>
              </w:rPr>
              <w:t>5</w:t>
            </w:r>
            <w:r w:rsidRPr="00B33D23">
              <w:rPr>
                <w:rFonts w:ascii="Arial" w:hAnsi="Arial" w:cs="Arial"/>
                <w:sz w:val="14"/>
                <w:szCs w:val="14"/>
              </w:rPr>
              <w:t xml:space="preserve"> </w:t>
            </w:r>
            <w:r w:rsidR="00AA6CEA">
              <w:rPr>
                <w:rFonts w:ascii="Arial" w:hAnsi="Arial" w:cs="Arial"/>
                <w:sz w:val="14"/>
                <w:szCs w:val="14"/>
              </w:rPr>
              <w:t>минут, при отсчете времени индикатор кнопки моргает</w:t>
            </w:r>
            <w:r w:rsidR="00AA6CEA" w:rsidRPr="00B33D23">
              <w:rPr>
                <w:rFonts w:ascii="Arial" w:hAnsi="Arial" w:cs="Arial"/>
                <w:sz w:val="14"/>
                <w:szCs w:val="14"/>
              </w:rPr>
              <w:t>.</w:t>
            </w:r>
          </w:p>
        </w:tc>
        <w:tc>
          <w:tcPr>
            <w:tcW w:w="0" w:type="auto"/>
          </w:tcPr>
          <w:p w:rsidR="00094E10" w:rsidRPr="00B33D23" w:rsidRDefault="00FF36FD" w:rsidP="00FF36FD">
            <w:pPr>
              <w:pStyle w:val="a3"/>
              <w:numPr>
                <w:ilvl w:val="0"/>
                <w:numId w:val="19"/>
              </w:numPr>
              <w:jc w:val="both"/>
              <w:rPr>
                <w:rFonts w:ascii="Arial" w:hAnsi="Arial" w:cs="Arial"/>
                <w:sz w:val="14"/>
                <w:szCs w:val="14"/>
              </w:rPr>
            </w:pPr>
            <w:r w:rsidRPr="00B33D23">
              <w:rPr>
                <w:rFonts w:ascii="Arial" w:hAnsi="Arial" w:cs="Arial"/>
                <w:sz w:val="14"/>
                <w:szCs w:val="14"/>
              </w:rPr>
              <w:t>Если от момента первого нажатия кнопки прошло 10 секунд, то светильник автоматически вклю</w:t>
            </w:r>
            <w:r w:rsidR="00AA6CEA">
              <w:rPr>
                <w:rFonts w:ascii="Arial" w:hAnsi="Arial" w:cs="Arial"/>
                <w:sz w:val="14"/>
                <w:szCs w:val="14"/>
              </w:rPr>
              <w:t>чится в режиме таймера на 15 минут, при отсчете времени индикатор кнопки моргает</w:t>
            </w:r>
            <w:r w:rsidR="00AA6CEA" w:rsidRPr="00B33D23">
              <w:rPr>
                <w:rFonts w:ascii="Arial" w:hAnsi="Arial" w:cs="Arial"/>
                <w:sz w:val="14"/>
                <w:szCs w:val="14"/>
              </w:rPr>
              <w:t>.</w:t>
            </w:r>
          </w:p>
        </w:tc>
      </w:tr>
      <w:tr w:rsidR="009D5906" w:rsidRPr="00B33D23" w:rsidTr="00A36CFD">
        <w:tc>
          <w:tcPr>
            <w:tcW w:w="0" w:type="auto"/>
          </w:tcPr>
          <w:p w:rsidR="00572264" w:rsidRPr="00B33D23" w:rsidRDefault="00572264" w:rsidP="00572264">
            <w:pPr>
              <w:pStyle w:val="a3"/>
              <w:ind w:left="360"/>
              <w:jc w:val="both"/>
              <w:rPr>
                <w:rFonts w:ascii="Arial" w:hAnsi="Arial" w:cs="Arial"/>
                <w:sz w:val="14"/>
                <w:szCs w:val="14"/>
              </w:rPr>
            </w:pPr>
          </w:p>
        </w:tc>
        <w:tc>
          <w:tcPr>
            <w:tcW w:w="0" w:type="auto"/>
          </w:tcPr>
          <w:p w:rsidR="00572264" w:rsidRPr="00B33D23" w:rsidRDefault="00572264" w:rsidP="00A67A78">
            <w:pPr>
              <w:pStyle w:val="a3"/>
              <w:numPr>
                <w:ilvl w:val="0"/>
                <w:numId w:val="18"/>
              </w:numPr>
              <w:jc w:val="both"/>
              <w:rPr>
                <w:rFonts w:ascii="Arial" w:hAnsi="Arial" w:cs="Arial"/>
                <w:sz w:val="14"/>
                <w:szCs w:val="14"/>
              </w:rPr>
            </w:pPr>
            <w:r w:rsidRPr="00B33D23">
              <w:rPr>
                <w:rFonts w:ascii="Arial" w:hAnsi="Arial" w:cs="Arial"/>
                <w:sz w:val="14"/>
                <w:szCs w:val="14"/>
              </w:rPr>
              <w:t xml:space="preserve">В случае необходимости зайти в помещение, </w:t>
            </w:r>
            <w:r w:rsidRPr="00B33D23">
              <w:rPr>
                <w:rFonts w:ascii="Arial" w:hAnsi="Arial" w:cs="Arial"/>
                <w:b/>
                <w:sz w:val="14"/>
                <w:szCs w:val="14"/>
              </w:rPr>
              <w:t>используйте защитные очки</w:t>
            </w:r>
            <w:r w:rsidRPr="00B33D23">
              <w:rPr>
                <w:rFonts w:ascii="Arial" w:hAnsi="Arial" w:cs="Arial"/>
                <w:sz w:val="14"/>
                <w:szCs w:val="14"/>
              </w:rPr>
              <w:t xml:space="preserve">. Для отключения светильника необходимо </w:t>
            </w:r>
            <w:r w:rsidR="00A67A78">
              <w:rPr>
                <w:rFonts w:ascii="Arial" w:hAnsi="Arial" w:cs="Arial"/>
                <w:sz w:val="14"/>
                <w:szCs w:val="14"/>
              </w:rPr>
              <w:t>нажать</w:t>
            </w:r>
            <w:r w:rsidRPr="00B33D23">
              <w:rPr>
                <w:rFonts w:ascii="Arial" w:hAnsi="Arial" w:cs="Arial"/>
                <w:sz w:val="14"/>
                <w:szCs w:val="14"/>
              </w:rPr>
              <w:t xml:space="preserve"> на кнопку </w:t>
            </w:r>
            <w:r w:rsidRPr="00B33D23">
              <w:rPr>
                <w:rFonts w:ascii="Arial" w:hAnsi="Arial" w:cs="Arial"/>
                <w:sz w:val="14"/>
                <w:szCs w:val="14"/>
                <w:lang w:val="en-US"/>
              </w:rPr>
              <w:t>ON</w:t>
            </w:r>
            <w:r w:rsidRPr="00B33D23">
              <w:rPr>
                <w:rFonts w:ascii="Arial" w:hAnsi="Arial" w:cs="Arial"/>
                <w:sz w:val="14"/>
                <w:szCs w:val="14"/>
              </w:rPr>
              <w:t>/</w:t>
            </w:r>
            <w:r w:rsidRPr="00B33D23">
              <w:rPr>
                <w:rFonts w:ascii="Arial" w:hAnsi="Arial" w:cs="Arial"/>
                <w:sz w:val="14"/>
                <w:szCs w:val="14"/>
                <w:lang w:val="en-US"/>
              </w:rPr>
              <w:t>OFF</w:t>
            </w:r>
            <w:r w:rsidR="00425E79" w:rsidRPr="00B33D23">
              <w:rPr>
                <w:rFonts w:ascii="Arial" w:hAnsi="Arial" w:cs="Arial"/>
                <w:sz w:val="14"/>
                <w:szCs w:val="14"/>
              </w:rPr>
              <w:t>.</w:t>
            </w:r>
          </w:p>
        </w:tc>
        <w:tc>
          <w:tcPr>
            <w:tcW w:w="0" w:type="auto"/>
          </w:tcPr>
          <w:p w:rsidR="00425E79" w:rsidRPr="00B33D23" w:rsidRDefault="00992AEA" w:rsidP="00425E79">
            <w:pPr>
              <w:pStyle w:val="a3"/>
              <w:numPr>
                <w:ilvl w:val="0"/>
                <w:numId w:val="19"/>
              </w:numPr>
              <w:jc w:val="both"/>
              <w:rPr>
                <w:rFonts w:ascii="Arial" w:hAnsi="Arial" w:cs="Arial"/>
                <w:sz w:val="14"/>
                <w:szCs w:val="14"/>
              </w:rPr>
            </w:pPr>
            <w:r w:rsidRPr="00B33D23">
              <w:rPr>
                <w:rFonts w:ascii="Arial" w:hAnsi="Arial" w:cs="Arial"/>
                <w:sz w:val="14"/>
                <w:szCs w:val="14"/>
              </w:rPr>
              <w:t xml:space="preserve">Для управления светильником </w:t>
            </w:r>
            <w:r w:rsidR="00425E79" w:rsidRPr="00B33D23">
              <w:rPr>
                <w:rFonts w:ascii="Arial" w:hAnsi="Arial" w:cs="Arial"/>
                <w:sz w:val="14"/>
                <w:szCs w:val="14"/>
              </w:rPr>
              <w:t xml:space="preserve">воспользуйтесь пультом ДУ. </w:t>
            </w:r>
          </w:p>
          <w:p w:rsidR="00572264" w:rsidRPr="00B33D23" w:rsidRDefault="00425E79" w:rsidP="00425E79">
            <w:pPr>
              <w:pStyle w:val="a3"/>
              <w:ind w:left="360"/>
              <w:jc w:val="both"/>
              <w:rPr>
                <w:rFonts w:ascii="Arial" w:hAnsi="Arial" w:cs="Arial"/>
                <w:sz w:val="14"/>
                <w:szCs w:val="14"/>
              </w:rPr>
            </w:pPr>
            <w:r w:rsidRPr="00B33D23">
              <w:rPr>
                <w:rFonts w:ascii="Arial" w:hAnsi="Arial" w:cs="Arial"/>
                <w:sz w:val="14"/>
                <w:szCs w:val="14"/>
              </w:rPr>
              <w:t xml:space="preserve">Кнопка </w:t>
            </w:r>
            <w:r w:rsidRPr="00B33D23">
              <w:rPr>
                <w:rFonts w:ascii="Arial" w:hAnsi="Arial" w:cs="Arial"/>
                <w:noProof/>
                <w:sz w:val="14"/>
                <w:szCs w:val="14"/>
              </w:rPr>
              <w:drawing>
                <wp:inline distT="0" distB="0" distL="0" distR="0" wp14:anchorId="663EFB3B" wp14:editId="64C5ADBA">
                  <wp:extent cx="123952" cy="116205"/>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flipH="1">
                            <a:off x="0" y="0"/>
                            <a:ext cx="135739" cy="127255"/>
                          </a:xfrm>
                          <a:prstGeom prst="rect">
                            <a:avLst/>
                          </a:prstGeom>
                        </pic:spPr>
                      </pic:pic>
                    </a:graphicData>
                  </a:graphic>
                </wp:inline>
              </w:drawing>
            </w:r>
            <w:r w:rsidR="00992AEA" w:rsidRPr="00B33D23">
              <w:rPr>
                <w:rFonts w:ascii="Arial" w:hAnsi="Arial" w:cs="Arial"/>
                <w:sz w:val="14"/>
                <w:szCs w:val="14"/>
              </w:rPr>
              <w:t xml:space="preserve"> </w:t>
            </w:r>
            <w:r w:rsidRPr="00B33D23">
              <w:rPr>
                <w:rFonts w:ascii="Arial" w:hAnsi="Arial" w:cs="Arial"/>
                <w:sz w:val="14"/>
                <w:szCs w:val="14"/>
              </w:rPr>
              <w:t xml:space="preserve"> -</w:t>
            </w:r>
            <w:r w:rsidR="00AA6CEA">
              <w:rPr>
                <w:rFonts w:ascii="Arial" w:hAnsi="Arial" w:cs="Arial"/>
                <w:sz w:val="14"/>
                <w:szCs w:val="14"/>
              </w:rPr>
              <w:t xml:space="preserve"> включает светильник на 15 минут или </w:t>
            </w:r>
            <w:r w:rsidRPr="00B33D23">
              <w:rPr>
                <w:rFonts w:ascii="Arial" w:hAnsi="Arial" w:cs="Arial"/>
                <w:sz w:val="14"/>
                <w:szCs w:val="14"/>
              </w:rPr>
              <w:t>отключает светильник;</w:t>
            </w:r>
          </w:p>
          <w:p w:rsidR="00425E79" w:rsidRPr="00B33D23" w:rsidRDefault="00425E79" w:rsidP="00425E79">
            <w:pPr>
              <w:pStyle w:val="a3"/>
              <w:ind w:left="360"/>
              <w:jc w:val="both"/>
              <w:rPr>
                <w:rFonts w:ascii="Arial" w:hAnsi="Arial" w:cs="Arial"/>
                <w:sz w:val="14"/>
                <w:szCs w:val="14"/>
              </w:rPr>
            </w:pPr>
            <w:r w:rsidRPr="00B33D23">
              <w:rPr>
                <w:rFonts w:ascii="Arial" w:hAnsi="Arial" w:cs="Arial"/>
                <w:sz w:val="14"/>
                <w:szCs w:val="14"/>
              </w:rPr>
              <w:lastRenderedPageBreak/>
              <w:t>Кнопки 15, 30, 60 – выставляют соответствующее время работы светильника в минутах.</w:t>
            </w:r>
          </w:p>
        </w:tc>
      </w:tr>
      <w:tr w:rsidR="009D5906" w:rsidRPr="00B33D23" w:rsidTr="00A36CFD">
        <w:tc>
          <w:tcPr>
            <w:tcW w:w="0" w:type="auto"/>
          </w:tcPr>
          <w:p w:rsidR="00425E79" w:rsidRPr="00B33D23" w:rsidRDefault="00425E79" w:rsidP="00572264">
            <w:pPr>
              <w:pStyle w:val="a3"/>
              <w:ind w:left="360"/>
              <w:jc w:val="both"/>
              <w:rPr>
                <w:rFonts w:ascii="Arial" w:hAnsi="Arial" w:cs="Arial"/>
                <w:sz w:val="14"/>
                <w:szCs w:val="14"/>
              </w:rPr>
            </w:pPr>
          </w:p>
        </w:tc>
        <w:tc>
          <w:tcPr>
            <w:tcW w:w="0" w:type="auto"/>
          </w:tcPr>
          <w:p w:rsidR="00425E79" w:rsidRPr="00B33D23" w:rsidRDefault="00425E79" w:rsidP="00425E79">
            <w:pPr>
              <w:pStyle w:val="a3"/>
              <w:ind w:left="360"/>
              <w:jc w:val="both"/>
              <w:rPr>
                <w:rFonts w:ascii="Arial" w:hAnsi="Arial" w:cs="Arial"/>
                <w:sz w:val="14"/>
                <w:szCs w:val="14"/>
              </w:rPr>
            </w:pPr>
          </w:p>
        </w:tc>
        <w:tc>
          <w:tcPr>
            <w:tcW w:w="0" w:type="auto"/>
          </w:tcPr>
          <w:p w:rsidR="00425E79" w:rsidRPr="00B33D23" w:rsidRDefault="00A67A78" w:rsidP="00425E79">
            <w:pPr>
              <w:pStyle w:val="a3"/>
              <w:numPr>
                <w:ilvl w:val="0"/>
                <w:numId w:val="19"/>
              </w:numPr>
              <w:jc w:val="both"/>
              <w:rPr>
                <w:rFonts w:ascii="Arial" w:hAnsi="Arial" w:cs="Arial"/>
                <w:sz w:val="14"/>
                <w:szCs w:val="14"/>
              </w:rPr>
            </w:pPr>
            <w:r w:rsidRPr="00B33D23">
              <w:rPr>
                <w:rFonts w:ascii="Arial" w:hAnsi="Arial" w:cs="Arial"/>
                <w:sz w:val="14"/>
                <w:szCs w:val="14"/>
              </w:rPr>
              <w:t xml:space="preserve">В случае необходимости зайти в помещение, </w:t>
            </w:r>
            <w:r w:rsidRPr="00B33D23">
              <w:rPr>
                <w:rFonts w:ascii="Arial" w:hAnsi="Arial" w:cs="Arial"/>
                <w:b/>
                <w:sz w:val="14"/>
                <w:szCs w:val="14"/>
              </w:rPr>
              <w:t>используйте защитные очки</w:t>
            </w:r>
            <w:r w:rsidRPr="00B33D23">
              <w:rPr>
                <w:rFonts w:ascii="Arial" w:hAnsi="Arial" w:cs="Arial"/>
                <w:sz w:val="14"/>
                <w:szCs w:val="14"/>
              </w:rPr>
              <w:t xml:space="preserve">. Для отключения светильника необходимо </w:t>
            </w:r>
            <w:r>
              <w:rPr>
                <w:rFonts w:ascii="Arial" w:hAnsi="Arial" w:cs="Arial"/>
                <w:sz w:val="14"/>
                <w:szCs w:val="14"/>
              </w:rPr>
              <w:t>нажать</w:t>
            </w:r>
            <w:r w:rsidRPr="00B33D23">
              <w:rPr>
                <w:rFonts w:ascii="Arial" w:hAnsi="Arial" w:cs="Arial"/>
                <w:sz w:val="14"/>
                <w:szCs w:val="14"/>
              </w:rPr>
              <w:t xml:space="preserve"> на кнопку </w:t>
            </w:r>
            <w:r w:rsidRPr="00B33D23">
              <w:rPr>
                <w:rFonts w:ascii="Arial" w:hAnsi="Arial" w:cs="Arial"/>
                <w:sz w:val="14"/>
                <w:szCs w:val="14"/>
                <w:lang w:val="en-US"/>
              </w:rPr>
              <w:t>ON</w:t>
            </w:r>
            <w:r w:rsidRPr="00B33D23">
              <w:rPr>
                <w:rFonts w:ascii="Arial" w:hAnsi="Arial" w:cs="Arial"/>
                <w:sz w:val="14"/>
                <w:szCs w:val="14"/>
              </w:rPr>
              <w:t>/</w:t>
            </w:r>
            <w:r w:rsidRPr="00B33D23">
              <w:rPr>
                <w:rFonts w:ascii="Arial" w:hAnsi="Arial" w:cs="Arial"/>
                <w:sz w:val="14"/>
                <w:szCs w:val="14"/>
                <w:lang w:val="en-US"/>
              </w:rPr>
              <w:t>OFF</w:t>
            </w:r>
            <w:r w:rsidR="00425E79" w:rsidRPr="00B33D23">
              <w:rPr>
                <w:rFonts w:ascii="Arial" w:hAnsi="Arial" w:cs="Arial"/>
                <w:sz w:val="14"/>
                <w:szCs w:val="14"/>
              </w:rPr>
              <w:t>, либо используйте пульт ДУ.</w:t>
            </w:r>
          </w:p>
        </w:tc>
      </w:tr>
    </w:tbl>
    <w:p w:rsidR="00094E10" w:rsidRDefault="00AE46BF" w:rsidP="00A36CFD">
      <w:pPr>
        <w:pStyle w:val="a3"/>
        <w:numPr>
          <w:ilvl w:val="0"/>
          <w:numId w:val="16"/>
        </w:numPr>
        <w:jc w:val="both"/>
        <w:rPr>
          <w:rFonts w:ascii="Arial" w:hAnsi="Arial" w:cs="Arial"/>
          <w:sz w:val="14"/>
          <w:szCs w:val="14"/>
        </w:rPr>
      </w:pPr>
      <w:r w:rsidRPr="00B33D23">
        <w:rPr>
          <w:rFonts w:ascii="Arial" w:hAnsi="Arial" w:cs="Arial"/>
          <w:sz w:val="14"/>
          <w:szCs w:val="14"/>
        </w:rPr>
        <w:t>После включения светильника покиньте помещение.</w:t>
      </w:r>
    </w:p>
    <w:p w:rsidR="00CD40E0" w:rsidRDefault="00CD40E0" w:rsidP="00A36CFD">
      <w:pPr>
        <w:pStyle w:val="a3"/>
        <w:numPr>
          <w:ilvl w:val="0"/>
          <w:numId w:val="16"/>
        </w:numPr>
        <w:jc w:val="both"/>
        <w:rPr>
          <w:rFonts w:ascii="Arial" w:hAnsi="Arial" w:cs="Arial"/>
          <w:sz w:val="14"/>
          <w:szCs w:val="14"/>
        </w:rPr>
      </w:pPr>
      <w:r>
        <w:rPr>
          <w:rFonts w:ascii="Arial" w:hAnsi="Arial" w:cs="Arial"/>
          <w:sz w:val="14"/>
          <w:szCs w:val="14"/>
        </w:rPr>
        <w:t xml:space="preserve">Также, все модели светильников оснащены </w:t>
      </w:r>
      <w:r w:rsidR="00E06B59">
        <w:rPr>
          <w:rFonts w:ascii="Arial" w:hAnsi="Arial" w:cs="Arial"/>
          <w:sz w:val="14"/>
          <w:szCs w:val="14"/>
        </w:rPr>
        <w:t>микроволновым датчиком движения.</w:t>
      </w:r>
    </w:p>
    <w:p w:rsidR="00E06B59" w:rsidRPr="00B33D23" w:rsidRDefault="00E06B59" w:rsidP="00A36CFD">
      <w:pPr>
        <w:pStyle w:val="a3"/>
        <w:numPr>
          <w:ilvl w:val="0"/>
          <w:numId w:val="16"/>
        </w:numPr>
        <w:jc w:val="both"/>
        <w:rPr>
          <w:rFonts w:ascii="Arial" w:hAnsi="Arial" w:cs="Arial"/>
          <w:sz w:val="14"/>
          <w:szCs w:val="14"/>
        </w:rPr>
      </w:pPr>
      <w:r w:rsidRPr="00E06B59">
        <w:rPr>
          <w:rFonts w:ascii="Arial" w:hAnsi="Arial" w:cs="Arial"/>
          <w:sz w:val="14"/>
          <w:szCs w:val="14"/>
        </w:rPr>
        <w:t>Микроволновый датчик движения излучает высокочастотные электромагнитные волны, которые отражаясь от окружающих объектов, регистрируются сенсором и в случае обнаружения малейших изменений отраженных электромагнитных волн, управляющее устройство производит в</w:t>
      </w:r>
      <w:r>
        <w:rPr>
          <w:rFonts w:ascii="Arial" w:hAnsi="Arial" w:cs="Arial"/>
          <w:sz w:val="14"/>
          <w:szCs w:val="14"/>
        </w:rPr>
        <w:t>ы</w:t>
      </w:r>
      <w:r w:rsidRPr="00E06B59">
        <w:rPr>
          <w:rFonts w:ascii="Arial" w:hAnsi="Arial" w:cs="Arial"/>
          <w:sz w:val="14"/>
          <w:szCs w:val="14"/>
        </w:rPr>
        <w:t xml:space="preserve">ключение питания </w:t>
      </w:r>
      <w:r>
        <w:rPr>
          <w:rFonts w:ascii="Arial" w:hAnsi="Arial" w:cs="Arial"/>
          <w:sz w:val="14"/>
          <w:szCs w:val="14"/>
        </w:rPr>
        <w:t>лампы светильника</w:t>
      </w:r>
      <w:r w:rsidRPr="00E06B59">
        <w:rPr>
          <w:rFonts w:ascii="Arial" w:hAnsi="Arial" w:cs="Arial"/>
          <w:sz w:val="14"/>
          <w:szCs w:val="14"/>
        </w:rPr>
        <w:t>.</w:t>
      </w:r>
    </w:p>
    <w:p w:rsidR="00AE46BF" w:rsidRPr="00B33D23" w:rsidRDefault="00AE46BF" w:rsidP="00AE46BF">
      <w:pPr>
        <w:pStyle w:val="a3"/>
        <w:numPr>
          <w:ilvl w:val="0"/>
          <w:numId w:val="16"/>
        </w:numPr>
        <w:jc w:val="both"/>
        <w:rPr>
          <w:rFonts w:ascii="Arial" w:hAnsi="Arial" w:cs="Arial"/>
          <w:sz w:val="14"/>
          <w:szCs w:val="14"/>
        </w:rPr>
      </w:pPr>
      <w:r w:rsidRPr="00B33D23">
        <w:rPr>
          <w:rFonts w:ascii="Arial" w:hAnsi="Arial" w:cs="Arial"/>
          <w:sz w:val="14"/>
          <w:szCs w:val="14"/>
        </w:rPr>
        <w:t>По истечении времени работы светильника отключите питание.</w:t>
      </w:r>
      <w:bookmarkStart w:id="0" w:name="_GoBack"/>
      <w:bookmarkEnd w:id="0"/>
    </w:p>
    <w:p w:rsidR="00AE46BF" w:rsidRPr="00B33D23" w:rsidRDefault="00AE46BF" w:rsidP="000335CF">
      <w:pPr>
        <w:pStyle w:val="a3"/>
        <w:numPr>
          <w:ilvl w:val="0"/>
          <w:numId w:val="1"/>
        </w:numPr>
        <w:jc w:val="both"/>
        <w:rPr>
          <w:rFonts w:ascii="Arial" w:hAnsi="Arial" w:cs="Arial"/>
          <w:b/>
          <w:sz w:val="14"/>
          <w:szCs w:val="14"/>
        </w:rPr>
      </w:pPr>
      <w:r w:rsidRPr="00B33D23">
        <w:rPr>
          <w:rFonts w:ascii="Arial" w:hAnsi="Arial" w:cs="Arial"/>
          <w:b/>
          <w:sz w:val="14"/>
          <w:szCs w:val="14"/>
        </w:rPr>
        <w:t>Техническое обслуживание и ремонт</w:t>
      </w:r>
    </w:p>
    <w:p w:rsidR="00AE46BF" w:rsidRPr="00B33D23" w:rsidRDefault="00AE46BF" w:rsidP="00AE46BF">
      <w:pPr>
        <w:pStyle w:val="a3"/>
        <w:numPr>
          <w:ilvl w:val="0"/>
          <w:numId w:val="20"/>
        </w:numPr>
        <w:jc w:val="both"/>
        <w:rPr>
          <w:rFonts w:ascii="Arial" w:hAnsi="Arial" w:cs="Arial"/>
          <w:sz w:val="14"/>
          <w:szCs w:val="14"/>
        </w:rPr>
      </w:pPr>
      <w:r w:rsidRPr="00B33D23">
        <w:rPr>
          <w:rFonts w:ascii="Arial" w:hAnsi="Arial" w:cs="Arial"/>
          <w:sz w:val="14"/>
          <w:szCs w:val="14"/>
        </w:rPr>
        <w:t>Все работы со светильником осуществляются при отключенном электропитании.</w:t>
      </w:r>
    </w:p>
    <w:p w:rsidR="00AE46BF" w:rsidRPr="00B33D23" w:rsidRDefault="00AE46BF" w:rsidP="00AE46BF">
      <w:pPr>
        <w:pStyle w:val="a3"/>
        <w:numPr>
          <w:ilvl w:val="0"/>
          <w:numId w:val="20"/>
        </w:numPr>
        <w:jc w:val="both"/>
        <w:rPr>
          <w:rFonts w:ascii="Arial" w:hAnsi="Arial" w:cs="Arial"/>
          <w:sz w:val="14"/>
          <w:szCs w:val="14"/>
        </w:rPr>
      </w:pPr>
      <w:r w:rsidRPr="00B33D23">
        <w:rPr>
          <w:rFonts w:ascii="Arial" w:hAnsi="Arial" w:cs="Arial"/>
          <w:sz w:val="14"/>
          <w:szCs w:val="14"/>
        </w:rPr>
        <w:t>Протирку от пыли светильника и лампы осуществлять по мере необходимости мягкой чуть влажной тканью без добавления химически агрессивных моющих средств.</w:t>
      </w:r>
    </w:p>
    <w:p w:rsidR="00AE46BF" w:rsidRPr="00B33D23" w:rsidRDefault="00AE46BF" w:rsidP="00AE46BF">
      <w:pPr>
        <w:pStyle w:val="a3"/>
        <w:numPr>
          <w:ilvl w:val="0"/>
          <w:numId w:val="20"/>
        </w:numPr>
        <w:jc w:val="both"/>
        <w:rPr>
          <w:rFonts w:ascii="Arial" w:hAnsi="Arial" w:cs="Arial"/>
          <w:sz w:val="14"/>
          <w:szCs w:val="14"/>
        </w:rPr>
      </w:pPr>
      <w:r w:rsidRPr="00B33D23">
        <w:rPr>
          <w:rFonts w:ascii="Arial" w:hAnsi="Arial" w:cs="Arial"/>
          <w:sz w:val="14"/>
          <w:szCs w:val="14"/>
        </w:rPr>
        <w:t>Замену лампы осуществлять по мере необходимости.</w:t>
      </w:r>
      <w:r w:rsidR="004F3253" w:rsidRPr="00B33D23">
        <w:rPr>
          <w:rFonts w:ascii="Arial" w:hAnsi="Arial" w:cs="Arial"/>
          <w:sz w:val="14"/>
          <w:szCs w:val="14"/>
        </w:rPr>
        <w:t xml:space="preserve"> Для замены лампы воспользуйтесь схемой:</w:t>
      </w:r>
    </w:p>
    <w:p w:rsidR="004F3253" w:rsidRPr="00B33D23" w:rsidRDefault="004F3253" w:rsidP="004F3253">
      <w:pPr>
        <w:pStyle w:val="a3"/>
        <w:ind w:left="360"/>
        <w:jc w:val="center"/>
        <w:rPr>
          <w:rFonts w:ascii="Arial" w:hAnsi="Arial" w:cs="Arial"/>
          <w:sz w:val="14"/>
          <w:szCs w:val="14"/>
        </w:rPr>
      </w:pPr>
      <w:r w:rsidRPr="00B33D23">
        <w:rPr>
          <w:rFonts w:ascii="Arial" w:hAnsi="Arial" w:cs="Arial"/>
          <w:noProof/>
          <w:sz w:val="14"/>
          <w:szCs w:val="14"/>
        </w:rPr>
        <w:drawing>
          <wp:inline distT="0" distB="0" distL="0" distR="0">
            <wp:extent cx="2959100" cy="1819026"/>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71282" cy="1826515"/>
                    </a:xfrm>
                    <a:prstGeom prst="rect">
                      <a:avLst/>
                    </a:prstGeom>
                    <a:noFill/>
                    <a:ln>
                      <a:noFill/>
                    </a:ln>
                  </pic:spPr>
                </pic:pic>
              </a:graphicData>
            </a:graphic>
          </wp:inline>
        </w:drawing>
      </w:r>
    </w:p>
    <w:p w:rsidR="00B33D23" w:rsidRPr="00B33D23" w:rsidRDefault="00B33D23" w:rsidP="00B33D23">
      <w:pPr>
        <w:pStyle w:val="a3"/>
        <w:numPr>
          <w:ilvl w:val="0"/>
          <w:numId w:val="20"/>
        </w:numPr>
        <w:jc w:val="both"/>
        <w:rPr>
          <w:rFonts w:ascii="Arial" w:hAnsi="Arial" w:cs="Arial"/>
          <w:sz w:val="14"/>
          <w:szCs w:val="14"/>
        </w:rPr>
      </w:pPr>
      <w:r w:rsidRPr="00B33D23">
        <w:rPr>
          <w:rFonts w:ascii="Arial" w:hAnsi="Arial" w:cs="Arial"/>
          <w:sz w:val="14"/>
          <w:szCs w:val="14"/>
        </w:rPr>
        <w:t>В случае боя лампы следует срочно собрать осколки стеклянной трубки. Место разрушения следует обработать 0,2% раствором марганцовокислого калия, после чего — проветрить помещение</w:t>
      </w:r>
    </w:p>
    <w:p w:rsidR="000335CF" w:rsidRPr="00B33D23" w:rsidRDefault="000335CF" w:rsidP="000335CF">
      <w:pPr>
        <w:pStyle w:val="a3"/>
        <w:numPr>
          <w:ilvl w:val="0"/>
          <w:numId w:val="1"/>
        </w:numPr>
        <w:jc w:val="both"/>
        <w:rPr>
          <w:rFonts w:ascii="Arial" w:hAnsi="Arial" w:cs="Arial"/>
          <w:b/>
          <w:sz w:val="14"/>
          <w:szCs w:val="14"/>
        </w:rPr>
      </w:pPr>
      <w:r w:rsidRPr="00B33D23">
        <w:rPr>
          <w:rFonts w:ascii="Arial" w:hAnsi="Arial" w:cs="Arial"/>
          <w:b/>
          <w:sz w:val="14"/>
          <w:szCs w:val="14"/>
        </w:rPr>
        <w:t>Характерные неисправности и способы их устранения</w:t>
      </w:r>
    </w:p>
    <w:tbl>
      <w:tblPr>
        <w:tblW w:w="0" w:type="auto"/>
        <w:jc w:val="center"/>
        <w:tblLook w:val="04A0" w:firstRow="1" w:lastRow="0" w:firstColumn="1" w:lastColumn="0" w:noHBand="0" w:noVBand="1"/>
      </w:tblPr>
      <w:tblGrid>
        <w:gridCol w:w="3392"/>
        <w:gridCol w:w="2141"/>
        <w:gridCol w:w="4923"/>
      </w:tblGrid>
      <w:tr w:rsidR="00D21FB2" w:rsidRPr="00B33D23" w:rsidTr="00632540">
        <w:trPr>
          <w:jc w:val="center"/>
        </w:trPr>
        <w:tc>
          <w:tcPr>
            <w:tcW w:w="0" w:type="auto"/>
            <w:tcBorders>
              <w:top w:val="single" w:sz="4" w:space="0" w:color="000000"/>
              <w:left w:val="single" w:sz="4" w:space="0" w:color="000000"/>
              <w:bottom w:val="single" w:sz="4" w:space="0" w:color="000000"/>
              <w:right w:val="nil"/>
            </w:tcBorders>
            <w:vAlign w:val="center"/>
            <w:hideMark/>
          </w:tcPr>
          <w:p w:rsidR="000335CF" w:rsidRPr="00B33D23" w:rsidRDefault="000335CF" w:rsidP="00632540">
            <w:pPr>
              <w:rPr>
                <w:rFonts w:ascii="Arial" w:hAnsi="Arial" w:cs="Arial"/>
                <w:b/>
                <w:sz w:val="14"/>
                <w:szCs w:val="14"/>
              </w:rPr>
            </w:pPr>
            <w:r w:rsidRPr="00B33D23">
              <w:rPr>
                <w:rFonts w:ascii="Arial" w:hAnsi="Arial" w:cs="Arial"/>
                <w:b/>
                <w:sz w:val="14"/>
                <w:szCs w:val="14"/>
              </w:rPr>
              <w:t>Внешние проявления и дополнительные признаки неисправности</w:t>
            </w:r>
          </w:p>
        </w:tc>
        <w:tc>
          <w:tcPr>
            <w:tcW w:w="0" w:type="auto"/>
            <w:tcBorders>
              <w:top w:val="single" w:sz="4" w:space="0" w:color="000000"/>
              <w:left w:val="single" w:sz="4" w:space="0" w:color="000000"/>
              <w:bottom w:val="single" w:sz="4" w:space="0" w:color="000000"/>
              <w:right w:val="nil"/>
            </w:tcBorders>
            <w:vAlign w:val="center"/>
            <w:hideMark/>
          </w:tcPr>
          <w:p w:rsidR="000335CF" w:rsidRPr="00B33D23" w:rsidRDefault="000335CF" w:rsidP="00632540">
            <w:pPr>
              <w:snapToGrid w:val="0"/>
              <w:rPr>
                <w:rFonts w:ascii="Arial" w:hAnsi="Arial" w:cs="Arial"/>
                <w:b/>
                <w:sz w:val="14"/>
                <w:szCs w:val="14"/>
              </w:rPr>
            </w:pPr>
            <w:r w:rsidRPr="00B33D23">
              <w:rPr>
                <w:rFonts w:ascii="Arial" w:hAnsi="Arial" w:cs="Arial"/>
                <w:b/>
                <w:sz w:val="14"/>
                <w:szCs w:val="14"/>
              </w:rPr>
              <w:t>Вероятная причина</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335CF" w:rsidRPr="00B33D23" w:rsidRDefault="000335CF" w:rsidP="00632540">
            <w:pPr>
              <w:snapToGrid w:val="0"/>
              <w:rPr>
                <w:rFonts w:ascii="Arial" w:hAnsi="Arial" w:cs="Arial"/>
                <w:b/>
                <w:sz w:val="14"/>
                <w:szCs w:val="14"/>
              </w:rPr>
            </w:pPr>
            <w:r w:rsidRPr="00B33D23">
              <w:rPr>
                <w:rFonts w:ascii="Arial" w:hAnsi="Arial" w:cs="Arial"/>
                <w:b/>
                <w:sz w:val="14"/>
                <w:szCs w:val="14"/>
              </w:rPr>
              <w:t>Метод устранения</w:t>
            </w:r>
          </w:p>
        </w:tc>
      </w:tr>
      <w:tr w:rsidR="00D21FB2" w:rsidRPr="00B33D23" w:rsidTr="00632540">
        <w:trPr>
          <w:trHeight w:val="137"/>
          <w:jc w:val="center"/>
        </w:trPr>
        <w:tc>
          <w:tcPr>
            <w:tcW w:w="0" w:type="auto"/>
            <w:vMerge w:val="restart"/>
            <w:tcBorders>
              <w:top w:val="nil"/>
              <w:left w:val="single" w:sz="4" w:space="0" w:color="000000"/>
              <w:bottom w:val="single" w:sz="4" w:space="0" w:color="000000"/>
              <w:right w:val="nil"/>
            </w:tcBorders>
            <w:vAlign w:val="center"/>
            <w:hideMark/>
          </w:tcPr>
          <w:p w:rsidR="000335CF" w:rsidRPr="00B33D23" w:rsidRDefault="00D21FB2" w:rsidP="00B626F1">
            <w:pPr>
              <w:snapToGrid w:val="0"/>
              <w:rPr>
                <w:rFonts w:ascii="Arial" w:hAnsi="Arial" w:cs="Arial"/>
                <w:sz w:val="14"/>
                <w:szCs w:val="14"/>
              </w:rPr>
            </w:pPr>
            <w:r w:rsidRPr="00B33D23">
              <w:rPr>
                <w:rFonts w:ascii="Arial" w:hAnsi="Arial" w:cs="Arial"/>
                <w:sz w:val="14"/>
                <w:szCs w:val="14"/>
              </w:rPr>
              <w:t>Светильник не работает</w:t>
            </w:r>
          </w:p>
        </w:tc>
        <w:tc>
          <w:tcPr>
            <w:tcW w:w="0" w:type="auto"/>
            <w:tcBorders>
              <w:top w:val="nil"/>
              <w:left w:val="single" w:sz="4" w:space="0" w:color="000000"/>
              <w:bottom w:val="single" w:sz="4" w:space="0" w:color="000000"/>
              <w:right w:val="nil"/>
            </w:tcBorders>
            <w:vAlign w:val="center"/>
            <w:hideMark/>
          </w:tcPr>
          <w:p w:rsidR="000335CF" w:rsidRPr="00B33D23" w:rsidRDefault="000335CF" w:rsidP="00632540">
            <w:pPr>
              <w:tabs>
                <w:tab w:val="left" w:pos="360"/>
              </w:tabs>
              <w:suppressAutoHyphens/>
              <w:snapToGrid w:val="0"/>
              <w:rPr>
                <w:rFonts w:ascii="Arial" w:hAnsi="Arial" w:cs="Arial"/>
                <w:sz w:val="14"/>
                <w:szCs w:val="14"/>
              </w:rPr>
            </w:pPr>
            <w:r w:rsidRPr="00B33D23">
              <w:rPr>
                <w:rFonts w:ascii="Arial" w:hAnsi="Arial" w:cs="Arial"/>
                <w:sz w:val="14"/>
                <w:szCs w:val="14"/>
              </w:rPr>
              <w:t>Отсутствует напряжение в питающей сети</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335CF" w:rsidRPr="00B33D23" w:rsidRDefault="000335CF" w:rsidP="00632540">
            <w:pPr>
              <w:tabs>
                <w:tab w:val="left" w:pos="360"/>
              </w:tabs>
              <w:suppressAutoHyphens/>
              <w:snapToGrid w:val="0"/>
              <w:rPr>
                <w:rFonts w:ascii="Arial" w:hAnsi="Arial" w:cs="Arial"/>
                <w:sz w:val="14"/>
                <w:szCs w:val="14"/>
              </w:rPr>
            </w:pPr>
            <w:r w:rsidRPr="00B33D23">
              <w:rPr>
                <w:rFonts w:ascii="Arial" w:hAnsi="Arial" w:cs="Arial"/>
                <w:sz w:val="14"/>
                <w:szCs w:val="14"/>
              </w:rPr>
              <w:t>Проверьте наличие напряжения питающей сети и, при необходимости, устраните неисправность</w:t>
            </w:r>
          </w:p>
        </w:tc>
      </w:tr>
      <w:tr w:rsidR="00D21FB2" w:rsidRPr="00B33D23" w:rsidTr="00632540">
        <w:trPr>
          <w:trHeight w:val="137"/>
          <w:jc w:val="center"/>
        </w:trPr>
        <w:tc>
          <w:tcPr>
            <w:tcW w:w="0" w:type="auto"/>
            <w:vMerge/>
            <w:tcBorders>
              <w:top w:val="nil"/>
              <w:left w:val="single" w:sz="4" w:space="0" w:color="000000"/>
              <w:bottom w:val="single" w:sz="4" w:space="0" w:color="000000"/>
              <w:right w:val="nil"/>
            </w:tcBorders>
            <w:vAlign w:val="center"/>
            <w:hideMark/>
          </w:tcPr>
          <w:p w:rsidR="000335CF" w:rsidRPr="00B33D23" w:rsidRDefault="000335CF" w:rsidP="00632540">
            <w:pPr>
              <w:rPr>
                <w:rFonts w:ascii="Arial" w:hAnsi="Arial" w:cs="Arial"/>
                <w:sz w:val="14"/>
                <w:szCs w:val="14"/>
              </w:rPr>
            </w:pPr>
          </w:p>
        </w:tc>
        <w:tc>
          <w:tcPr>
            <w:tcW w:w="0" w:type="auto"/>
            <w:tcBorders>
              <w:top w:val="nil"/>
              <w:left w:val="single" w:sz="4" w:space="0" w:color="000000"/>
              <w:bottom w:val="single" w:sz="4" w:space="0" w:color="000000"/>
              <w:right w:val="nil"/>
            </w:tcBorders>
            <w:vAlign w:val="center"/>
            <w:hideMark/>
          </w:tcPr>
          <w:p w:rsidR="000335CF" w:rsidRPr="00B33D23" w:rsidRDefault="000335CF" w:rsidP="00632540">
            <w:pPr>
              <w:tabs>
                <w:tab w:val="left" w:pos="360"/>
              </w:tabs>
              <w:suppressAutoHyphens/>
              <w:snapToGrid w:val="0"/>
              <w:rPr>
                <w:rFonts w:ascii="Arial" w:hAnsi="Arial" w:cs="Arial"/>
                <w:sz w:val="14"/>
                <w:szCs w:val="14"/>
              </w:rPr>
            </w:pPr>
            <w:r w:rsidRPr="00B33D23">
              <w:rPr>
                <w:rFonts w:ascii="Arial" w:hAnsi="Arial" w:cs="Arial"/>
                <w:sz w:val="14"/>
                <w:szCs w:val="14"/>
              </w:rPr>
              <w:t>Плохой контакт</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335CF" w:rsidRPr="00B33D23" w:rsidRDefault="000335CF" w:rsidP="00D21FB2">
            <w:pPr>
              <w:suppressAutoHyphens/>
              <w:snapToGrid w:val="0"/>
              <w:rPr>
                <w:rFonts w:ascii="Arial" w:hAnsi="Arial" w:cs="Arial"/>
                <w:sz w:val="14"/>
                <w:szCs w:val="14"/>
              </w:rPr>
            </w:pPr>
            <w:r w:rsidRPr="00B33D23">
              <w:rPr>
                <w:rFonts w:ascii="Arial" w:hAnsi="Arial" w:cs="Arial"/>
                <w:sz w:val="14"/>
                <w:szCs w:val="14"/>
              </w:rPr>
              <w:t xml:space="preserve">Проверьте надежность соединения между вилкой </w:t>
            </w:r>
            <w:r w:rsidR="00D21FB2" w:rsidRPr="00B33D23">
              <w:rPr>
                <w:rFonts w:ascii="Arial" w:hAnsi="Arial" w:cs="Arial"/>
                <w:sz w:val="14"/>
                <w:szCs w:val="14"/>
              </w:rPr>
              <w:t>шнура питания</w:t>
            </w:r>
            <w:r w:rsidRPr="00B33D23">
              <w:rPr>
                <w:rFonts w:ascii="Arial" w:hAnsi="Arial" w:cs="Arial"/>
                <w:sz w:val="14"/>
                <w:szCs w:val="14"/>
              </w:rPr>
              <w:t xml:space="preserve"> и бытовой розеткой, и устраните неисправность</w:t>
            </w:r>
          </w:p>
        </w:tc>
      </w:tr>
      <w:tr w:rsidR="00D21FB2" w:rsidRPr="00B33D23" w:rsidTr="00632540">
        <w:trPr>
          <w:trHeight w:val="137"/>
          <w:jc w:val="center"/>
        </w:trPr>
        <w:tc>
          <w:tcPr>
            <w:tcW w:w="0" w:type="auto"/>
            <w:vMerge/>
            <w:tcBorders>
              <w:top w:val="nil"/>
              <w:left w:val="single" w:sz="4" w:space="0" w:color="000000"/>
              <w:bottom w:val="single" w:sz="4" w:space="0" w:color="auto"/>
              <w:right w:val="nil"/>
            </w:tcBorders>
            <w:vAlign w:val="center"/>
            <w:hideMark/>
          </w:tcPr>
          <w:p w:rsidR="000335CF" w:rsidRPr="00B33D23" w:rsidRDefault="000335CF" w:rsidP="00632540">
            <w:pPr>
              <w:rPr>
                <w:rFonts w:ascii="Arial" w:hAnsi="Arial" w:cs="Arial"/>
                <w:sz w:val="14"/>
                <w:szCs w:val="14"/>
              </w:rPr>
            </w:pPr>
          </w:p>
        </w:tc>
        <w:tc>
          <w:tcPr>
            <w:tcW w:w="0" w:type="auto"/>
            <w:tcBorders>
              <w:top w:val="nil"/>
              <w:left w:val="single" w:sz="4" w:space="0" w:color="000000"/>
              <w:bottom w:val="single" w:sz="4" w:space="0" w:color="auto"/>
              <w:right w:val="nil"/>
            </w:tcBorders>
            <w:vAlign w:val="center"/>
            <w:hideMark/>
          </w:tcPr>
          <w:p w:rsidR="000335CF" w:rsidRPr="00B33D23" w:rsidRDefault="00D21FB2" w:rsidP="00D21FB2">
            <w:pPr>
              <w:tabs>
                <w:tab w:val="left" w:pos="360"/>
              </w:tabs>
              <w:suppressAutoHyphens/>
              <w:snapToGrid w:val="0"/>
              <w:rPr>
                <w:rFonts w:ascii="Arial" w:hAnsi="Arial" w:cs="Arial"/>
                <w:sz w:val="14"/>
                <w:szCs w:val="14"/>
              </w:rPr>
            </w:pPr>
            <w:r w:rsidRPr="00B33D23">
              <w:rPr>
                <w:rFonts w:ascii="Arial" w:hAnsi="Arial" w:cs="Arial"/>
                <w:sz w:val="14"/>
                <w:szCs w:val="14"/>
              </w:rPr>
              <w:t>Перегорела лампа</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335CF" w:rsidRPr="00B33D23" w:rsidRDefault="000335CF" w:rsidP="00D21FB2">
            <w:pPr>
              <w:suppressAutoHyphens/>
              <w:snapToGrid w:val="0"/>
              <w:rPr>
                <w:rFonts w:ascii="Arial" w:hAnsi="Arial" w:cs="Arial"/>
                <w:sz w:val="14"/>
                <w:szCs w:val="14"/>
              </w:rPr>
            </w:pPr>
            <w:r w:rsidRPr="00B33D23">
              <w:rPr>
                <w:rFonts w:ascii="Arial" w:hAnsi="Arial" w:cs="Arial"/>
                <w:sz w:val="14"/>
                <w:szCs w:val="14"/>
              </w:rPr>
              <w:t xml:space="preserve">Замените </w:t>
            </w:r>
            <w:r w:rsidR="00D21FB2" w:rsidRPr="00B33D23">
              <w:rPr>
                <w:rFonts w:ascii="Arial" w:hAnsi="Arial" w:cs="Arial"/>
                <w:sz w:val="14"/>
                <w:szCs w:val="14"/>
              </w:rPr>
              <w:t>лампу</w:t>
            </w:r>
          </w:p>
        </w:tc>
      </w:tr>
    </w:tbl>
    <w:p w:rsidR="000F1B3D" w:rsidRPr="00B33D23" w:rsidRDefault="000335CF" w:rsidP="000F1B3D">
      <w:pPr>
        <w:jc w:val="both"/>
        <w:rPr>
          <w:rFonts w:ascii="Arial" w:hAnsi="Arial" w:cs="Arial"/>
          <w:sz w:val="14"/>
          <w:szCs w:val="14"/>
        </w:rPr>
      </w:pPr>
      <w:r w:rsidRPr="00B33D23">
        <w:rPr>
          <w:rFonts w:ascii="Arial" w:hAnsi="Arial" w:cs="Arial"/>
          <w:sz w:val="14"/>
          <w:szCs w:val="14"/>
        </w:rPr>
        <w:t>Если при помощи произведенных действий не удалось устранить неисправность, то дальнейший ремонт не целесообразен (неисправимый дефект). Обратитесь в место продажи товара.</w:t>
      </w:r>
    </w:p>
    <w:p w:rsidR="00B7254E" w:rsidRPr="00B33D23" w:rsidRDefault="00B7254E" w:rsidP="00B7254E">
      <w:pPr>
        <w:pStyle w:val="a3"/>
        <w:numPr>
          <w:ilvl w:val="0"/>
          <w:numId w:val="1"/>
        </w:numPr>
        <w:rPr>
          <w:rStyle w:val="af0"/>
          <w:rFonts w:ascii="Arial" w:hAnsi="Arial" w:cs="Arial"/>
          <w:sz w:val="14"/>
          <w:szCs w:val="14"/>
        </w:rPr>
      </w:pPr>
      <w:r w:rsidRPr="00B33D23">
        <w:rPr>
          <w:rStyle w:val="af0"/>
          <w:rFonts w:ascii="Arial" w:hAnsi="Arial" w:cs="Arial"/>
          <w:sz w:val="14"/>
          <w:szCs w:val="14"/>
        </w:rPr>
        <w:t>Хранение</w:t>
      </w:r>
    </w:p>
    <w:p w:rsidR="00B7254E" w:rsidRPr="00B33D23" w:rsidRDefault="00B7254E" w:rsidP="00B7254E">
      <w:pPr>
        <w:rPr>
          <w:rFonts w:ascii="Arial" w:eastAsia="Arial" w:hAnsi="Arial" w:cs="Arial"/>
          <w:sz w:val="14"/>
          <w:szCs w:val="14"/>
        </w:rPr>
      </w:pPr>
      <w:r w:rsidRPr="00B33D23">
        <w:rPr>
          <w:rFonts w:ascii="Arial" w:hAnsi="Arial" w:cs="Arial"/>
          <w:sz w:val="14"/>
          <w:szCs w:val="14"/>
        </w:rPr>
        <w:t>Хранение товара осуществляется в упаковке в помещении при отсутствии агрессивной среды. Температура хранения от -25°С до +50°С, относительная влажность не более 80% при температуре 25°С. Не допускать воздействия влаги. Срок хранения товара в данных условиях не более 5 лет</w:t>
      </w:r>
    </w:p>
    <w:p w:rsidR="00B7254E" w:rsidRPr="00B33D23" w:rsidRDefault="00B7254E" w:rsidP="00B7254E">
      <w:pPr>
        <w:pStyle w:val="a3"/>
        <w:numPr>
          <w:ilvl w:val="0"/>
          <w:numId w:val="1"/>
        </w:numPr>
        <w:ind w:left="357" w:hanging="357"/>
        <w:rPr>
          <w:rStyle w:val="af0"/>
          <w:rFonts w:ascii="Arial" w:hAnsi="Arial" w:cs="Arial"/>
          <w:sz w:val="14"/>
          <w:szCs w:val="14"/>
        </w:rPr>
      </w:pPr>
      <w:r w:rsidRPr="00B33D23">
        <w:rPr>
          <w:rStyle w:val="af0"/>
          <w:rFonts w:ascii="Arial" w:hAnsi="Arial" w:cs="Arial"/>
          <w:sz w:val="14"/>
          <w:szCs w:val="14"/>
        </w:rPr>
        <w:t>Транспортировка</w:t>
      </w:r>
    </w:p>
    <w:p w:rsidR="00B7254E" w:rsidRPr="00B33D23" w:rsidRDefault="00B7254E" w:rsidP="00B7254E">
      <w:pPr>
        <w:rPr>
          <w:rFonts w:ascii="Arial" w:hAnsi="Arial" w:cs="Arial"/>
          <w:sz w:val="14"/>
          <w:szCs w:val="14"/>
        </w:rPr>
      </w:pPr>
      <w:r w:rsidRPr="00B33D23">
        <w:rPr>
          <w:rFonts w:ascii="Arial" w:eastAsia="Arial" w:hAnsi="Arial" w:cs="Arial"/>
          <w:sz w:val="14"/>
          <w:szCs w:val="14"/>
        </w:rPr>
        <w:t>Светильник в упаковке пригоден для транспортировки автомобильным, железнодорожным, морским или авиационным транспортом.</w:t>
      </w:r>
    </w:p>
    <w:p w:rsidR="00B7254E" w:rsidRPr="00B33D23" w:rsidRDefault="00B7254E" w:rsidP="00B7254E">
      <w:pPr>
        <w:pStyle w:val="a3"/>
        <w:numPr>
          <w:ilvl w:val="0"/>
          <w:numId w:val="1"/>
        </w:numPr>
        <w:ind w:left="357" w:hanging="357"/>
        <w:rPr>
          <w:rStyle w:val="af0"/>
          <w:rFonts w:ascii="Arial" w:hAnsi="Arial" w:cs="Arial"/>
          <w:sz w:val="14"/>
          <w:szCs w:val="14"/>
        </w:rPr>
      </w:pPr>
      <w:r w:rsidRPr="00B33D23">
        <w:rPr>
          <w:rStyle w:val="af0"/>
          <w:rFonts w:ascii="Arial" w:hAnsi="Arial" w:cs="Arial"/>
          <w:sz w:val="14"/>
          <w:szCs w:val="14"/>
        </w:rPr>
        <w:t>Утилизация</w:t>
      </w:r>
    </w:p>
    <w:p w:rsidR="00B7254E" w:rsidRPr="00B33D23" w:rsidRDefault="00B33D23" w:rsidP="00B7254E">
      <w:pPr>
        <w:suppressAutoHyphens/>
        <w:jc w:val="both"/>
        <w:rPr>
          <w:rFonts w:ascii="Arial" w:hAnsi="Arial" w:cs="Arial"/>
          <w:sz w:val="14"/>
          <w:szCs w:val="14"/>
        </w:rPr>
      </w:pPr>
      <w:r w:rsidRPr="00B33D23">
        <w:rPr>
          <w:rFonts w:ascii="Arial" w:hAnsi="Arial" w:cs="Arial"/>
          <w:sz w:val="14"/>
          <w:szCs w:val="14"/>
        </w:rPr>
        <w:t xml:space="preserve">В светильнике используется газоразрядная лампа низкого давления, которая содержит 1,7 мг ртути. Утилизировать лампу с бытовыми отходами </w:t>
      </w:r>
      <w:r w:rsidRPr="00B33D23">
        <w:rPr>
          <w:rFonts w:ascii="Arial" w:hAnsi="Arial" w:cs="Arial"/>
          <w:b/>
          <w:sz w:val="14"/>
          <w:szCs w:val="14"/>
        </w:rPr>
        <w:t>ЗАПРЕЩЕНО</w:t>
      </w:r>
      <w:r w:rsidRPr="00B33D23">
        <w:rPr>
          <w:rFonts w:ascii="Arial" w:hAnsi="Arial" w:cs="Arial"/>
          <w:sz w:val="14"/>
          <w:szCs w:val="14"/>
        </w:rPr>
        <w:t xml:space="preserve">! </w:t>
      </w:r>
    </w:p>
    <w:p w:rsidR="00B33D23" w:rsidRPr="00B33D23" w:rsidRDefault="00B33D23" w:rsidP="00B7254E">
      <w:pPr>
        <w:suppressAutoHyphens/>
        <w:jc w:val="both"/>
        <w:rPr>
          <w:rFonts w:ascii="Arial" w:hAnsi="Arial" w:cs="Arial"/>
          <w:sz w:val="14"/>
          <w:szCs w:val="14"/>
        </w:rPr>
      </w:pPr>
      <w:r w:rsidRPr="00B33D23">
        <w:rPr>
          <w:rFonts w:ascii="Arial" w:hAnsi="Arial" w:cs="Arial"/>
          <w:sz w:val="14"/>
          <w:szCs w:val="14"/>
        </w:rPr>
        <w:t>Применяемые в бытовом секторе ртутные лампы должны утилизироваться коммунальными службами, занимающимися вывозом специальных отходов.</w:t>
      </w:r>
    </w:p>
    <w:p w:rsidR="00B7254E" w:rsidRPr="00B33D23" w:rsidRDefault="00B7254E" w:rsidP="00B7254E">
      <w:pPr>
        <w:pStyle w:val="a3"/>
        <w:numPr>
          <w:ilvl w:val="0"/>
          <w:numId w:val="1"/>
        </w:numPr>
        <w:rPr>
          <w:rFonts w:ascii="Arial" w:hAnsi="Arial" w:cs="Arial"/>
          <w:b/>
          <w:sz w:val="14"/>
          <w:szCs w:val="14"/>
        </w:rPr>
      </w:pPr>
      <w:r w:rsidRPr="00B33D23">
        <w:rPr>
          <w:rFonts w:ascii="Arial" w:hAnsi="Arial" w:cs="Arial"/>
          <w:b/>
          <w:sz w:val="14"/>
          <w:szCs w:val="14"/>
        </w:rPr>
        <w:t>Сертификация</w:t>
      </w:r>
    </w:p>
    <w:p w:rsidR="00B7254E" w:rsidRPr="00B33D23" w:rsidRDefault="00B7254E" w:rsidP="00B7254E">
      <w:pPr>
        <w:rPr>
          <w:rFonts w:ascii="Arial" w:hAnsi="Arial" w:cs="Arial"/>
          <w:b/>
          <w:bCs/>
          <w:sz w:val="14"/>
          <w:szCs w:val="14"/>
        </w:rPr>
      </w:pPr>
      <w:r w:rsidRPr="00B33D23">
        <w:rPr>
          <w:rFonts w:ascii="Arial" w:hAnsi="Arial" w:cs="Arial"/>
          <w:sz w:val="14"/>
          <w:szCs w:val="14"/>
        </w:rPr>
        <w:t>Продукция соответствуют требованиям ТР ТС 004/2011 «О безопасности низковольтного оборудования», ТР ТС 020/2011 «Электромагнитная совместимость технических средств»</w:t>
      </w:r>
      <w:r w:rsidR="00D31807" w:rsidRPr="00B33D23">
        <w:rPr>
          <w:rFonts w:ascii="Arial" w:hAnsi="Arial" w:cs="Arial"/>
          <w:sz w:val="14"/>
          <w:szCs w:val="14"/>
        </w:rPr>
        <w:t>, ТР ЕАЭС 037/2016 «Об ограничении применения опасных веществ в изделиях электротехники и радиоэлектроники»</w:t>
      </w:r>
      <w:r w:rsidRPr="00B33D23">
        <w:rPr>
          <w:rFonts w:ascii="Arial" w:hAnsi="Arial" w:cs="Arial"/>
          <w:sz w:val="14"/>
          <w:szCs w:val="14"/>
        </w:rPr>
        <w:t>. Продукция изготовлена в соответствии с Директивами 2014/35/EU «Низковольтное оборудование», 2014/30/ЕU «Электромагнитная совместимость».</w:t>
      </w:r>
    </w:p>
    <w:p w:rsidR="00B7254E" w:rsidRPr="00B33D23" w:rsidRDefault="00B7254E" w:rsidP="00B7254E">
      <w:pPr>
        <w:pStyle w:val="a3"/>
        <w:numPr>
          <w:ilvl w:val="0"/>
          <w:numId w:val="1"/>
        </w:numPr>
        <w:ind w:left="357" w:hanging="357"/>
        <w:rPr>
          <w:rFonts w:ascii="Arial" w:hAnsi="Arial" w:cs="Arial"/>
          <w:b/>
          <w:bCs/>
          <w:sz w:val="14"/>
          <w:szCs w:val="14"/>
        </w:rPr>
      </w:pPr>
      <w:r w:rsidRPr="00B33D23">
        <w:rPr>
          <w:rFonts w:ascii="Arial" w:hAnsi="Arial" w:cs="Arial"/>
          <w:b/>
          <w:sz w:val="14"/>
          <w:szCs w:val="14"/>
        </w:rPr>
        <w:t>Информация об изготовителе и дата производства</w:t>
      </w:r>
    </w:p>
    <w:p w:rsidR="00B7254E" w:rsidRPr="00B33D23" w:rsidRDefault="00B7254E" w:rsidP="00B7254E">
      <w:pPr>
        <w:rPr>
          <w:rFonts w:ascii="Arial" w:hAnsi="Arial" w:cs="Arial"/>
          <w:sz w:val="14"/>
          <w:szCs w:val="14"/>
        </w:rPr>
      </w:pPr>
      <w:r w:rsidRPr="00B33D23">
        <w:rPr>
          <w:rFonts w:ascii="Arial" w:hAnsi="Arial" w:cs="Arial"/>
          <w:sz w:val="14"/>
          <w:szCs w:val="14"/>
        </w:rPr>
        <w:t xml:space="preserve">Сделано в Китае. Изготовитель: </w:t>
      </w:r>
      <w:proofErr w:type="spellStart"/>
      <w:r w:rsidR="00925D23" w:rsidRPr="00925D23">
        <w:rPr>
          <w:rFonts w:ascii="Arial" w:hAnsi="Arial" w:cs="Arial"/>
          <w:sz w:val="14"/>
          <w:szCs w:val="14"/>
        </w:rPr>
        <w:t>Ningbo</w:t>
      </w:r>
      <w:proofErr w:type="spellEnd"/>
      <w:r w:rsidR="00925D23" w:rsidRPr="00925D23">
        <w:rPr>
          <w:rFonts w:ascii="Arial" w:hAnsi="Arial" w:cs="Arial"/>
          <w:sz w:val="14"/>
          <w:szCs w:val="14"/>
        </w:rPr>
        <w:t xml:space="preserve"> </w:t>
      </w:r>
      <w:proofErr w:type="spellStart"/>
      <w:r w:rsidR="00925D23" w:rsidRPr="00925D23">
        <w:rPr>
          <w:rFonts w:ascii="Arial" w:hAnsi="Arial" w:cs="Arial"/>
          <w:sz w:val="14"/>
          <w:szCs w:val="14"/>
        </w:rPr>
        <w:t>Lit</w:t>
      </w:r>
      <w:proofErr w:type="spellEnd"/>
      <w:r w:rsidR="00925D23" w:rsidRPr="00925D23">
        <w:rPr>
          <w:rFonts w:ascii="Arial" w:hAnsi="Arial" w:cs="Arial"/>
          <w:sz w:val="14"/>
          <w:szCs w:val="14"/>
        </w:rPr>
        <w:t xml:space="preserve"> </w:t>
      </w:r>
      <w:proofErr w:type="spellStart"/>
      <w:r w:rsidR="00925D23" w:rsidRPr="00925D23">
        <w:rPr>
          <w:rFonts w:ascii="Arial" w:hAnsi="Arial" w:cs="Arial"/>
          <w:sz w:val="14"/>
          <w:szCs w:val="14"/>
        </w:rPr>
        <w:t>Lighting</w:t>
      </w:r>
      <w:proofErr w:type="spellEnd"/>
      <w:r w:rsidR="00925D23" w:rsidRPr="00925D23">
        <w:rPr>
          <w:rFonts w:ascii="Arial" w:hAnsi="Arial" w:cs="Arial"/>
          <w:sz w:val="14"/>
          <w:szCs w:val="14"/>
        </w:rPr>
        <w:t xml:space="preserve"> </w:t>
      </w:r>
      <w:proofErr w:type="gramStart"/>
      <w:r w:rsidR="00925D23" w:rsidRPr="00925D23">
        <w:rPr>
          <w:rFonts w:ascii="Arial" w:hAnsi="Arial" w:cs="Arial"/>
          <w:sz w:val="14"/>
          <w:szCs w:val="14"/>
        </w:rPr>
        <w:t>CO.,</w:t>
      </w:r>
      <w:proofErr w:type="spellStart"/>
      <w:r w:rsidR="00925D23" w:rsidRPr="00925D23">
        <w:rPr>
          <w:rFonts w:ascii="Arial" w:hAnsi="Arial" w:cs="Arial"/>
          <w:sz w:val="14"/>
          <w:szCs w:val="14"/>
        </w:rPr>
        <w:t>Ltd</w:t>
      </w:r>
      <w:proofErr w:type="spellEnd"/>
      <w:r w:rsidR="00925D23" w:rsidRPr="00925D23">
        <w:rPr>
          <w:rFonts w:ascii="Arial" w:hAnsi="Arial" w:cs="Arial"/>
          <w:sz w:val="14"/>
          <w:szCs w:val="14"/>
        </w:rPr>
        <w:t>.</w:t>
      </w:r>
      <w:proofErr w:type="gramEnd"/>
      <w:r w:rsidR="00925D23" w:rsidRPr="00925D23">
        <w:rPr>
          <w:rFonts w:ascii="Arial" w:hAnsi="Arial" w:cs="Arial"/>
          <w:sz w:val="14"/>
          <w:szCs w:val="14"/>
        </w:rPr>
        <w:t xml:space="preserve">, NO.2304,Yongbang </w:t>
      </w:r>
      <w:proofErr w:type="spellStart"/>
      <w:r w:rsidR="00925D23" w:rsidRPr="00925D23">
        <w:rPr>
          <w:rFonts w:ascii="Arial" w:hAnsi="Arial" w:cs="Arial"/>
          <w:sz w:val="14"/>
          <w:szCs w:val="14"/>
        </w:rPr>
        <w:t>Building,Tai'an</w:t>
      </w:r>
      <w:proofErr w:type="spellEnd"/>
      <w:r w:rsidR="00925D23" w:rsidRPr="00925D23">
        <w:rPr>
          <w:rFonts w:ascii="Arial" w:hAnsi="Arial" w:cs="Arial"/>
          <w:sz w:val="14"/>
          <w:szCs w:val="14"/>
        </w:rPr>
        <w:t xml:space="preserve"> </w:t>
      </w:r>
      <w:proofErr w:type="spellStart"/>
      <w:r w:rsidR="00925D23" w:rsidRPr="00925D23">
        <w:rPr>
          <w:rFonts w:ascii="Arial" w:hAnsi="Arial" w:cs="Arial"/>
          <w:sz w:val="14"/>
          <w:szCs w:val="14"/>
        </w:rPr>
        <w:t>Road,Southern</w:t>
      </w:r>
      <w:proofErr w:type="spellEnd"/>
      <w:r w:rsidR="00925D23" w:rsidRPr="00925D23">
        <w:rPr>
          <w:rFonts w:ascii="Arial" w:hAnsi="Arial" w:cs="Arial"/>
          <w:sz w:val="14"/>
          <w:szCs w:val="14"/>
        </w:rPr>
        <w:t xml:space="preserve"> </w:t>
      </w:r>
      <w:proofErr w:type="spellStart"/>
      <w:r w:rsidR="00925D23" w:rsidRPr="00925D23">
        <w:rPr>
          <w:rFonts w:ascii="Arial" w:hAnsi="Arial" w:cs="Arial"/>
          <w:sz w:val="14"/>
          <w:szCs w:val="14"/>
        </w:rPr>
        <w:t>Business</w:t>
      </w:r>
      <w:proofErr w:type="spellEnd"/>
      <w:r w:rsidR="00925D23" w:rsidRPr="00925D23">
        <w:rPr>
          <w:rFonts w:ascii="Arial" w:hAnsi="Arial" w:cs="Arial"/>
          <w:sz w:val="14"/>
          <w:szCs w:val="14"/>
        </w:rPr>
        <w:t xml:space="preserve"> </w:t>
      </w:r>
      <w:proofErr w:type="spellStart"/>
      <w:r w:rsidR="00925D23" w:rsidRPr="00925D23">
        <w:rPr>
          <w:rFonts w:ascii="Arial" w:hAnsi="Arial" w:cs="Arial"/>
          <w:sz w:val="14"/>
          <w:szCs w:val="14"/>
        </w:rPr>
        <w:t>Park,Yinzhou</w:t>
      </w:r>
      <w:proofErr w:type="spellEnd"/>
      <w:r w:rsidR="00925D23" w:rsidRPr="00925D23">
        <w:rPr>
          <w:rFonts w:ascii="Arial" w:hAnsi="Arial" w:cs="Arial"/>
          <w:sz w:val="14"/>
          <w:szCs w:val="14"/>
        </w:rPr>
        <w:t xml:space="preserve"> </w:t>
      </w:r>
      <w:proofErr w:type="spellStart"/>
      <w:r w:rsidR="00925D23" w:rsidRPr="00925D23">
        <w:rPr>
          <w:rFonts w:ascii="Arial" w:hAnsi="Arial" w:cs="Arial"/>
          <w:sz w:val="14"/>
          <w:szCs w:val="14"/>
        </w:rPr>
        <w:t>district,Ningbo,China</w:t>
      </w:r>
      <w:proofErr w:type="spellEnd"/>
      <w:r w:rsidR="00925D23" w:rsidRPr="00925D23">
        <w:rPr>
          <w:rFonts w:ascii="Arial" w:hAnsi="Arial" w:cs="Arial"/>
          <w:sz w:val="14"/>
          <w:szCs w:val="14"/>
        </w:rPr>
        <w:t>/ООО "</w:t>
      </w:r>
      <w:proofErr w:type="spellStart"/>
      <w:r w:rsidR="00925D23" w:rsidRPr="00925D23">
        <w:rPr>
          <w:rFonts w:ascii="Arial" w:hAnsi="Arial" w:cs="Arial"/>
          <w:sz w:val="14"/>
          <w:szCs w:val="14"/>
        </w:rPr>
        <w:t>Нингбо</w:t>
      </w:r>
      <w:proofErr w:type="spellEnd"/>
      <w:r w:rsidR="00925D23" w:rsidRPr="00925D23">
        <w:rPr>
          <w:rFonts w:ascii="Arial" w:hAnsi="Arial" w:cs="Arial"/>
          <w:sz w:val="14"/>
          <w:szCs w:val="14"/>
        </w:rPr>
        <w:t xml:space="preserve"> Лит </w:t>
      </w:r>
      <w:proofErr w:type="spellStart"/>
      <w:r w:rsidR="00925D23" w:rsidRPr="00925D23">
        <w:rPr>
          <w:rFonts w:ascii="Arial" w:hAnsi="Arial" w:cs="Arial"/>
          <w:sz w:val="14"/>
          <w:szCs w:val="14"/>
        </w:rPr>
        <w:t>Лайтинг</w:t>
      </w:r>
      <w:proofErr w:type="spellEnd"/>
      <w:r w:rsidR="00925D23" w:rsidRPr="00925D23">
        <w:rPr>
          <w:rFonts w:ascii="Arial" w:hAnsi="Arial" w:cs="Arial"/>
          <w:sz w:val="14"/>
          <w:szCs w:val="14"/>
        </w:rPr>
        <w:t xml:space="preserve">", 2304, </w:t>
      </w:r>
      <w:proofErr w:type="spellStart"/>
      <w:r w:rsidR="00925D23" w:rsidRPr="00925D23">
        <w:rPr>
          <w:rFonts w:ascii="Arial" w:hAnsi="Arial" w:cs="Arial"/>
          <w:sz w:val="14"/>
          <w:szCs w:val="14"/>
        </w:rPr>
        <w:t>Йоунгбанг</w:t>
      </w:r>
      <w:proofErr w:type="spellEnd"/>
      <w:r w:rsidR="00925D23" w:rsidRPr="00925D23">
        <w:rPr>
          <w:rFonts w:ascii="Arial" w:hAnsi="Arial" w:cs="Arial"/>
          <w:sz w:val="14"/>
          <w:szCs w:val="14"/>
        </w:rPr>
        <w:t xml:space="preserve"> офисное здание, </w:t>
      </w:r>
      <w:proofErr w:type="spellStart"/>
      <w:r w:rsidR="00925D23" w:rsidRPr="00925D23">
        <w:rPr>
          <w:rFonts w:ascii="Arial" w:hAnsi="Arial" w:cs="Arial"/>
          <w:sz w:val="14"/>
          <w:szCs w:val="14"/>
        </w:rPr>
        <w:t>Тайан</w:t>
      </w:r>
      <w:proofErr w:type="spellEnd"/>
      <w:r w:rsidR="00925D23" w:rsidRPr="00925D23">
        <w:rPr>
          <w:rFonts w:ascii="Arial" w:hAnsi="Arial" w:cs="Arial"/>
          <w:sz w:val="14"/>
          <w:szCs w:val="14"/>
        </w:rPr>
        <w:t xml:space="preserve">, Южный бизнес парк, Район </w:t>
      </w:r>
      <w:proofErr w:type="spellStart"/>
      <w:r w:rsidR="00925D23" w:rsidRPr="00925D23">
        <w:rPr>
          <w:rFonts w:ascii="Arial" w:hAnsi="Arial" w:cs="Arial"/>
          <w:sz w:val="14"/>
          <w:szCs w:val="14"/>
        </w:rPr>
        <w:t>Йньчжоу</w:t>
      </w:r>
      <w:proofErr w:type="spellEnd"/>
      <w:r w:rsidR="00925D23" w:rsidRPr="00925D23">
        <w:rPr>
          <w:rFonts w:ascii="Arial" w:hAnsi="Arial" w:cs="Arial"/>
          <w:sz w:val="14"/>
          <w:szCs w:val="14"/>
        </w:rPr>
        <w:t xml:space="preserve">, </w:t>
      </w:r>
      <w:proofErr w:type="spellStart"/>
      <w:r w:rsidR="00925D23" w:rsidRPr="00925D23">
        <w:rPr>
          <w:rFonts w:ascii="Arial" w:hAnsi="Arial" w:cs="Arial"/>
          <w:sz w:val="14"/>
          <w:szCs w:val="14"/>
        </w:rPr>
        <w:t>Нингбо</w:t>
      </w:r>
      <w:proofErr w:type="spellEnd"/>
      <w:r w:rsidR="00925D23" w:rsidRPr="00925D23">
        <w:rPr>
          <w:rFonts w:ascii="Arial" w:hAnsi="Arial" w:cs="Arial"/>
          <w:sz w:val="14"/>
          <w:szCs w:val="14"/>
        </w:rPr>
        <w:t>, Китай</w:t>
      </w:r>
      <w:r w:rsidRPr="00B33D23">
        <w:rPr>
          <w:rFonts w:ascii="Arial" w:hAnsi="Arial" w:cs="Arial"/>
          <w:sz w:val="14"/>
          <w:szCs w:val="14"/>
        </w:rPr>
        <w:t xml:space="preserve">. </w:t>
      </w:r>
      <w:r w:rsidR="00E876C4">
        <w:rPr>
          <w:rFonts w:ascii="Arial" w:hAnsi="Arial" w:cs="Arial"/>
          <w:sz w:val="14"/>
          <w:szCs w:val="14"/>
        </w:rPr>
        <w:t>Уполномоченный</w:t>
      </w:r>
      <w:r w:rsidRPr="00B33D23">
        <w:rPr>
          <w:rFonts w:ascii="Arial" w:hAnsi="Arial" w:cs="Arial"/>
          <w:sz w:val="14"/>
          <w:szCs w:val="14"/>
        </w:rPr>
        <w:t xml:space="preserve"> представитель в РФ: </w:t>
      </w:r>
      <w:r w:rsidR="00C42C11" w:rsidRPr="00B33D23">
        <w:rPr>
          <w:rFonts w:ascii="Arial" w:hAnsi="Arial" w:cs="Arial"/>
          <w:sz w:val="14"/>
          <w:szCs w:val="14"/>
        </w:rPr>
        <w:t>ООО «СИЛА СВЕТА» Россия, 117405, г. Москва, ул. Дорожная, д. 48, тел. +7(499)394-69-26</w:t>
      </w:r>
      <w:r w:rsidR="00C42C11">
        <w:rPr>
          <w:rFonts w:ascii="Arial" w:hAnsi="Arial" w:cs="Arial"/>
          <w:sz w:val="14"/>
          <w:szCs w:val="14"/>
        </w:rPr>
        <w:t xml:space="preserve">. </w:t>
      </w:r>
      <w:r w:rsidR="00D31807" w:rsidRPr="00B33D23">
        <w:rPr>
          <w:rFonts w:ascii="Arial" w:hAnsi="Arial" w:cs="Arial"/>
          <w:sz w:val="14"/>
          <w:szCs w:val="14"/>
        </w:rPr>
        <w:t>Импортер: ООО «СИЛА СВЕТА» Россия, 117405, г. Москва, ул. Дорожная, д. 48, тел. +7(499)394-69-26.</w:t>
      </w:r>
    </w:p>
    <w:p w:rsidR="003C47E1" w:rsidRPr="00B33D23" w:rsidRDefault="00B7254E" w:rsidP="00B7254E">
      <w:pPr>
        <w:jc w:val="both"/>
        <w:rPr>
          <w:rFonts w:ascii="Arial" w:hAnsi="Arial" w:cs="Arial"/>
          <w:sz w:val="14"/>
          <w:szCs w:val="14"/>
        </w:rPr>
      </w:pPr>
      <w:r w:rsidRPr="00B33D23">
        <w:rPr>
          <w:rFonts w:ascii="Arial" w:hAnsi="Arial" w:cs="Arial"/>
          <w:sz w:val="14"/>
          <w:szCs w:val="14"/>
        </w:rPr>
        <w:t>Дата изготовления нанесена на корпус светильника в формате ММ.ГГГГ, где ММ – месяц изготовления, ГГГГ – год изготовления.</w:t>
      </w:r>
    </w:p>
    <w:p w:rsidR="00CF68CF" w:rsidRPr="00B33D23" w:rsidRDefault="00E876C4" w:rsidP="00B7254E">
      <w:pPr>
        <w:pStyle w:val="a3"/>
        <w:numPr>
          <w:ilvl w:val="0"/>
          <w:numId w:val="1"/>
        </w:numPr>
        <w:jc w:val="both"/>
        <w:rPr>
          <w:rFonts w:ascii="Arial" w:hAnsi="Arial" w:cs="Arial"/>
          <w:b/>
          <w:sz w:val="14"/>
          <w:szCs w:val="14"/>
        </w:rPr>
      </w:pPr>
      <w:r>
        <w:rPr>
          <w:rFonts w:ascii="Arial" w:hAnsi="Arial" w:cs="Arial"/>
          <w:b/>
          <w:sz w:val="14"/>
          <w:szCs w:val="14"/>
        </w:rPr>
        <w:t>Гарантийные обязательства</w:t>
      </w:r>
    </w:p>
    <w:p w:rsidR="00D209DE" w:rsidRPr="00B33D23" w:rsidRDefault="00D209DE" w:rsidP="00B7254E">
      <w:pPr>
        <w:pStyle w:val="a3"/>
        <w:numPr>
          <w:ilvl w:val="0"/>
          <w:numId w:val="13"/>
        </w:numPr>
        <w:jc w:val="both"/>
        <w:rPr>
          <w:rFonts w:ascii="Arial" w:hAnsi="Arial" w:cs="Arial"/>
          <w:sz w:val="14"/>
          <w:szCs w:val="14"/>
        </w:rPr>
      </w:pPr>
      <w:r w:rsidRPr="00B33D23">
        <w:rPr>
          <w:rFonts w:ascii="Arial" w:hAnsi="Arial" w:cs="Arial"/>
          <w:sz w:val="14"/>
          <w:szCs w:val="14"/>
        </w:rPr>
        <w:t xml:space="preserve">Гарантия на </w:t>
      </w:r>
      <w:r w:rsidR="00B33D23">
        <w:rPr>
          <w:rFonts w:ascii="Arial" w:hAnsi="Arial" w:cs="Arial"/>
          <w:sz w:val="14"/>
          <w:szCs w:val="14"/>
        </w:rPr>
        <w:t>изделие</w:t>
      </w:r>
      <w:r w:rsidRPr="00B33D23">
        <w:rPr>
          <w:rFonts w:ascii="Arial" w:hAnsi="Arial" w:cs="Arial"/>
          <w:sz w:val="14"/>
          <w:szCs w:val="14"/>
        </w:rPr>
        <w:t xml:space="preserve"> составляет </w:t>
      </w:r>
      <w:r w:rsidR="00B33D23">
        <w:rPr>
          <w:rFonts w:ascii="Arial" w:hAnsi="Arial" w:cs="Arial"/>
          <w:sz w:val="14"/>
          <w:szCs w:val="14"/>
        </w:rPr>
        <w:t>2</w:t>
      </w:r>
      <w:r w:rsidRPr="00B33D23">
        <w:rPr>
          <w:rFonts w:ascii="Arial" w:hAnsi="Arial" w:cs="Arial"/>
          <w:sz w:val="14"/>
          <w:szCs w:val="14"/>
        </w:rPr>
        <w:t xml:space="preserve"> год</w:t>
      </w:r>
      <w:r w:rsidR="00B33D23">
        <w:rPr>
          <w:rFonts w:ascii="Arial" w:hAnsi="Arial" w:cs="Arial"/>
          <w:sz w:val="14"/>
          <w:szCs w:val="14"/>
        </w:rPr>
        <w:t>а</w:t>
      </w:r>
      <w:r w:rsidRPr="00B33D23">
        <w:rPr>
          <w:rFonts w:ascii="Arial" w:hAnsi="Arial" w:cs="Arial"/>
          <w:sz w:val="14"/>
          <w:szCs w:val="14"/>
        </w:rPr>
        <w:t xml:space="preserve"> (</w:t>
      </w:r>
      <w:r w:rsidR="00B33D23">
        <w:rPr>
          <w:rFonts w:ascii="Arial" w:hAnsi="Arial" w:cs="Arial"/>
          <w:sz w:val="14"/>
          <w:szCs w:val="14"/>
        </w:rPr>
        <w:t>24 месяца</w:t>
      </w:r>
      <w:r w:rsidRPr="00B33D23">
        <w:rPr>
          <w:rFonts w:ascii="Arial" w:hAnsi="Arial" w:cs="Arial"/>
          <w:sz w:val="14"/>
          <w:szCs w:val="14"/>
        </w:rPr>
        <w:t>) с момента продажи.</w:t>
      </w:r>
      <w:r w:rsidR="00B566AB" w:rsidRPr="00B33D23">
        <w:rPr>
          <w:rFonts w:ascii="Arial" w:hAnsi="Arial" w:cs="Arial"/>
          <w:sz w:val="14"/>
          <w:szCs w:val="14"/>
        </w:rPr>
        <w:t xml:space="preserve"> Гарантия предоставляется на работоспособность светильника при соблюдении требований эксплуатации.</w:t>
      </w:r>
      <w:r w:rsidR="00E876C4">
        <w:rPr>
          <w:rFonts w:ascii="Arial" w:hAnsi="Arial" w:cs="Arial"/>
          <w:sz w:val="14"/>
          <w:szCs w:val="14"/>
        </w:rPr>
        <w:t xml:space="preserve"> Лампа не подлежит гарантийной замене.</w:t>
      </w:r>
    </w:p>
    <w:p w:rsidR="00B33D23" w:rsidRPr="00B33D23" w:rsidRDefault="00B33D23" w:rsidP="00B33D23">
      <w:pPr>
        <w:numPr>
          <w:ilvl w:val="0"/>
          <w:numId w:val="13"/>
        </w:numPr>
        <w:jc w:val="both"/>
        <w:rPr>
          <w:rFonts w:ascii="Arial" w:hAnsi="Arial" w:cs="Arial"/>
          <w:sz w:val="14"/>
          <w:szCs w:val="14"/>
        </w:rPr>
      </w:pPr>
      <w:r w:rsidRPr="00B33D23">
        <w:rPr>
          <w:rFonts w:ascii="Arial" w:hAnsi="Arial" w:cs="Arial"/>
          <w:sz w:val="14"/>
          <w:szCs w:val="14"/>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B33D23" w:rsidRPr="00B33D23" w:rsidRDefault="00B33D23" w:rsidP="00B33D23">
      <w:pPr>
        <w:numPr>
          <w:ilvl w:val="0"/>
          <w:numId w:val="13"/>
        </w:numPr>
        <w:jc w:val="both"/>
        <w:rPr>
          <w:rFonts w:ascii="Arial" w:hAnsi="Arial" w:cs="Arial"/>
          <w:sz w:val="14"/>
          <w:szCs w:val="14"/>
        </w:rPr>
      </w:pPr>
      <w:r w:rsidRPr="00B33D23">
        <w:rPr>
          <w:rFonts w:ascii="Arial" w:hAnsi="Arial" w:cs="Arial"/>
          <w:sz w:val="14"/>
          <w:szCs w:val="14"/>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B33D23" w:rsidRPr="00B33D23" w:rsidRDefault="00B33D23" w:rsidP="00B33D23">
      <w:pPr>
        <w:numPr>
          <w:ilvl w:val="0"/>
          <w:numId w:val="13"/>
        </w:numPr>
        <w:jc w:val="both"/>
        <w:rPr>
          <w:rFonts w:ascii="Arial" w:hAnsi="Arial" w:cs="Arial"/>
          <w:sz w:val="14"/>
          <w:szCs w:val="14"/>
        </w:rPr>
      </w:pPr>
      <w:r w:rsidRPr="00B33D23">
        <w:rPr>
          <w:rFonts w:ascii="Arial" w:hAnsi="Arial" w:cs="Arial"/>
          <w:sz w:val="14"/>
          <w:szCs w:val="14"/>
        </w:rPr>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w:t>
      </w:r>
      <w:proofErr w:type="spellStart"/>
      <w:r w:rsidRPr="00B33D23">
        <w:rPr>
          <w:rFonts w:ascii="Arial" w:hAnsi="Arial" w:cs="Arial"/>
          <w:sz w:val="14"/>
          <w:szCs w:val="14"/>
        </w:rPr>
        <w:t>стикерованием</w:t>
      </w:r>
      <w:proofErr w:type="spellEnd"/>
      <w:r w:rsidRPr="00B33D23">
        <w:rPr>
          <w:rFonts w:ascii="Arial" w:hAnsi="Arial" w:cs="Arial"/>
          <w:sz w:val="14"/>
          <w:szCs w:val="14"/>
        </w:rPr>
        <w:t>. </w:t>
      </w:r>
    </w:p>
    <w:p w:rsidR="00B33D23" w:rsidRPr="00B33D23" w:rsidRDefault="00B33D23" w:rsidP="00B33D23">
      <w:pPr>
        <w:numPr>
          <w:ilvl w:val="0"/>
          <w:numId w:val="13"/>
        </w:numPr>
        <w:jc w:val="both"/>
        <w:rPr>
          <w:rFonts w:ascii="Arial" w:hAnsi="Arial" w:cs="Arial"/>
          <w:sz w:val="14"/>
          <w:szCs w:val="14"/>
        </w:rPr>
      </w:pPr>
      <w:r w:rsidRPr="00B33D23">
        <w:rPr>
          <w:rFonts w:ascii="Arial" w:hAnsi="Arial" w:cs="Arial"/>
          <w:sz w:val="14"/>
          <w:szCs w:val="14"/>
        </w:rPr>
        <w:t>Если от даты производства товара, возвращаемого на склад поставщика прошло более двух лет, то гарантийные обязательства НЕ выполняются без наличия заполненных продавцом документов, удостоверяющих факт продажи товара.</w:t>
      </w:r>
    </w:p>
    <w:p w:rsidR="00CF68CF" w:rsidRPr="00B33D23" w:rsidRDefault="00B33D23" w:rsidP="00B33D23">
      <w:pPr>
        <w:pStyle w:val="a3"/>
        <w:numPr>
          <w:ilvl w:val="0"/>
          <w:numId w:val="13"/>
        </w:numPr>
        <w:rPr>
          <w:rFonts w:ascii="Arial" w:hAnsi="Arial" w:cs="Arial"/>
          <w:sz w:val="14"/>
          <w:szCs w:val="14"/>
        </w:rPr>
      </w:pPr>
      <w:r w:rsidRPr="00B33D23">
        <w:rPr>
          <w:rFonts w:ascii="Arial" w:hAnsi="Arial" w:cs="Arial"/>
          <w:sz w:val="14"/>
          <w:szCs w:val="14"/>
        </w:rPr>
        <w:t>Гарантия недействительна, если изделие использовалось в целях, не соответствующих его прямому назначению; дефект возник после передачи изделия потребителю и вызван неправильным или небрежным обращением, не соблюдением требований, изложенных в данной инструкции. А также, в случае воздействия непреодолимых сил (в т.ч. пожара, наводнения, высоковольтных разрядов и молний и пр.), несчастным случаем, умышленными действиями потребителя или третьих лиц.</w:t>
      </w:r>
    </w:p>
    <w:p w:rsidR="005E4726" w:rsidRPr="00B33D23" w:rsidRDefault="005E4726" w:rsidP="00B7254E">
      <w:pPr>
        <w:pStyle w:val="a3"/>
        <w:numPr>
          <w:ilvl w:val="0"/>
          <w:numId w:val="13"/>
        </w:numPr>
        <w:rPr>
          <w:rFonts w:ascii="Arial" w:hAnsi="Arial" w:cs="Arial"/>
          <w:sz w:val="14"/>
          <w:szCs w:val="14"/>
        </w:rPr>
      </w:pPr>
      <w:r w:rsidRPr="00B33D23">
        <w:rPr>
          <w:rFonts w:ascii="Arial" w:hAnsi="Arial" w:cs="Arial"/>
          <w:sz w:val="14"/>
          <w:szCs w:val="14"/>
        </w:rPr>
        <w:t>Срок службы 5 лет.</w:t>
      </w:r>
    </w:p>
    <w:p w:rsidR="003C47E1" w:rsidRPr="00B33D23" w:rsidRDefault="00D31807" w:rsidP="00D31807">
      <w:pPr>
        <w:jc w:val="center"/>
        <w:rPr>
          <w:rFonts w:ascii="Arial" w:hAnsi="Arial" w:cs="Arial"/>
          <w:sz w:val="14"/>
          <w:szCs w:val="14"/>
        </w:rPr>
      </w:pPr>
      <w:r w:rsidRPr="00B33D23">
        <w:rPr>
          <w:rFonts w:ascii="Arial" w:hAnsi="Arial" w:cs="Arial"/>
          <w:noProof/>
          <w:sz w:val="14"/>
          <w:szCs w:val="14"/>
        </w:rPr>
        <w:drawing>
          <wp:inline distT="0" distB="0" distL="0" distR="0" wp14:anchorId="1E23FEC0" wp14:editId="65F0DCE5">
            <wp:extent cx="273050" cy="266390"/>
            <wp:effectExtent l="19050" t="0" r="0"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72493" cy="265846"/>
                    </a:xfrm>
                    <a:prstGeom prst="rect">
                      <a:avLst/>
                    </a:prstGeom>
                    <a:noFill/>
                    <a:ln w="9525">
                      <a:noFill/>
                      <a:miter lim="800000"/>
                      <a:headEnd/>
                      <a:tailEnd/>
                    </a:ln>
                  </pic:spPr>
                </pic:pic>
              </a:graphicData>
            </a:graphic>
          </wp:inline>
        </w:drawing>
      </w:r>
    </w:p>
    <w:sectPr w:rsidR="003C47E1" w:rsidRPr="00B33D23" w:rsidSect="00EA3C2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15E44"/>
    <w:multiLevelType w:val="hybridMultilevel"/>
    <w:tmpl w:val="BE1CB7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7CC3EDB"/>
    <w:multiLevelType w:val="hybridMultilevel"/>
    <w:tmpl w:val="4034644A"/>
    <w:lvl w:ilvl="0" w:tplc="6A90ACD6">
      <w:start w:val="1"/>
      <w:numFmt w:val="decimal"/>
      <w:lvlText w:val="7.%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AEF1674"/>
    <w:multiLevelType w:val="hybridMultilevel"/>
    <w:tmpl w:val="AF921472"/>
    <w:lvl w:ilvl="0" w:tplc="DCFC4E8C">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0EF161DE"/>
    <w:multiLevelType w:val="multilevel"/>
    <w:tmpl w:val="8FE0EC0E"/>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6A01B1C"/>
    <w:multiLevelType w:val="hybridMultilevel"/>
    <w:tmpl w:val="E7CAE096"/>
    <w:lvl w:ilvl="0" w:tplc="6F2C667E">
      <w:start w:val="1"/>
      <w:numFmt w:val="decimal"/>
      <w:lvlText w:val="3.%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09D4C50"/>
    <w:multiLevelType w:val="hybridMultilevel"/>
    <w:tmpl w:val="DA36C324"/>
    <w:lvl w:ilvl="0" w:tplc="F2C62886">
      <w:start w:val="1"/>
      <w:numFmt w:val="decimal"/>
      <w:lvlText w:val="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556122D"/>
    <w:multiLevelType w:val="hybridMultilevel"/>
    <w:tmpl w:val="DA34BF1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66C2F07"/>
    <w:multiLevelType w:val="hybridMultilevel"/>
    <w:tmpl w:val="C5A602DC"/>
    <w:lvl w:ilvl="0" w:tplc="B77215B6">
      <w:start w:val="1"/>
      <w:numFmt w:val="decimal"/>
      <w:lvlText w:val="5.%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27620858"/>
    <w:multiLevelType w:val="multilevel"/>
    <w:tmpl w:val="AEE866EE"/>
    <w:lvl w:ilvl="0">
      <w:start w:val="1"/>
      <w:numFmt w:val="bullet"/>
      <w:lvlText w:val=""/>
      <w:lvlJc w:val="left"/>
      <w:pPr>
        <w:ind w:left="360" w:hanging="360"/>
      </w:pPr>
      <w:rPr>
        <w:rFonts w:ascii="Symbol" w:hAnsi="Symbol"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15:restartNumberingAfterBreak="0">
    <w:nsid w:val="29A43495"/>
    <w:multiLevelType w:val="hybridMultilevel"/>
    <w:tmpl w:val="5C3612BA"/>
    <w:lvl w:ilvl="0" w:tplc="0A8624FC">
      <w:start w:val="1"/>
      <w:numFmt w:val="decimal"/>
      <w:lvlText w:val="1.%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2C0330EE"/>
    <w:multiLevelType w:val="hybridMultilevel"/>
    <w:tmpl w:val="FAF2D2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C3D5662"/>
    <w:multiLevelType w:val="hybridMultilevel"/>
    <w:tmpl w:val="F94A15CA"/>
    <w:lvl w:ilvl="0" w:tplc="CC881236">
      <w:start w:val="1"/>
      <w:numFmt w:val="decimal"/>
      <w:lvlText w:val="%1."/>
      <w:lvlJc w:val="left"/>
      <w:pPr>
        <w:tabs>
          <w:tab w:val="num" w:pos="357"/>
        </w:tabs>
        <w:ind w:left="357" w:firstLine="3"/>
      </w:pPr>
      <w:rPr>
        <w:rFonts w:hint="default"/>
      </w:rPr>
    </w:lvl>
    <w:lvl w:ilvl="1" w:tplc="F2C62886">
      <w:start w:val="1"/>
      <w:numFmt w:val="decimal"/>
      <w:lvlText w:val="4.%2"/>
      <w:lvlJc w:val="left"/>
      <w:pPr>
        <w:tabs>
          <w:tab w:val="num" w:pos="502"/>
        </w:tabs>
      </w:pPr>
      <w:rPr>
        <w:rFonts w:hint="default"/>
      </w:rPr>
    </w:lvl>
    <w:lvl w:ilvl="2" w:tplc="F8BA93BA">
      <w:numFmt w:val="none"/>
      <w:lvlText w:val=""/>
      <w:lvlJc w:val="left"/>
      <w:pPr>
        <w:tabs>
          <w:tab w:val="num" w:pos="360"/>
        </w:tabs>
      </w:pPr>
    </w:lvl>
    <w:lvl w:ilvl="3" w:tplc="CBB8E0C8">
      <w:numFmt w:val="none"/>
      <w:lvlText w:val=""/>
      <w:lvlJc w:val="left"/>
      <w:pPr>
        <w:tabs>
          <w:tab w:val="num" w:pos="360"/>
        </w:tabs>
      </w:pPr>
    </w:lvl>
    <w:lvl w:ilvl="4" w:tplc="015A5254">
      <w:numFmt w:val="none"/>
      <w:lvlText w:val=""/>
      <w:lvlJc w:val="left"/>
      <w:pPr>
        <w:tabs>
          <w:tab w:val="num" w:pos="360"/>
        </w:tabs>
      </w:pPr>
    </w:lvl>
    <w:lvl w:ilvl="5" w:tplc="BA747576">
      <w:numFmt w:val="none"/>
      <w:lvlText w:val=""/>
      <w:lvlJc w:val="left"/>
      <w:pPr>
        <w:tabs>
          <w:tab w:val="num" w:pos="360"/>
        </w:tabs>
      </w:pPr>
    </w:lvl>
    <w:lvl w:ilvl="6" w:tplc="C20853E6">
      <w:numFmt w:val="none"/>
      <w:lvlText w:val=""/>
      <w:lvlJc w:val="left"/>
      <w:pPr>
        <w:tabs>
          <w:tab w:val="num" w:pos="360"/>
        </w:tabs>
      </w:pPr>
    </w:lvl>
    <w:lvl w:ilvl="7" w:tplc="00589F6E">
      <w:numFmt w:val="none"/>
      <w:lvlText w:val=""/>
      <w:lvlJc w:val="left"/>
      <w:pPr>
        <w:tabs>
          <w:tab w:val="num" w:pos="360"/>
        </w:tabs>
      </w:pPr>
    </w:lvl>
    <w:lvl w:ilvl="8" w:tplc="BC884334">
      <w:numFmt w:val="none"/>
      <w:lvlText w:val=""/>
      <w:lvlJc w:val="left"/>
      <w:pPr>
        <w:tabs>
          <w:tab w:val="num" w:pos="360"/>
        </w:tabs>
      </w:pPr>
    </w:lvl>
  </w:abstractNum>
  <w:abstractNum w:abstractNumId="12" w15:restartNumberingAfterBreak="0">
    <w:nsid w:val="30B54AED"/>
    <w:multiLevelType w:val="hybridMultilevel"/>
    <w:tmpl w:val="3956EC46"/>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3" w15:restartNumberingAfterBreak="0">
    <w:nsid w:val="3B817A70"/>
    <w:multiLevelType w:val="hybridMultilevel"/>
    <w:tmpl w:val="27F4445A"/>
    <w:lvl w:ilvl="0" w:tplc="E8301F9C">
      <w:start w:val="1"/>
      <w:numFmt w:val="decimal"/>
      <w:lvlText w:val="6.%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458246D1"/>
    <w:multiLevelType w:val="hybridMultilevel"/>
    <w:tmpl w:val="E4E48150"/>
    <w:lvl w:ilvl="0" w:tplc="1B3C4CCC">
      <w:start w:val="2"/>
      <w:numFmt w:val="decimal"/>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9310ED9"/>
    <w:multiLevelType w:val="hybridMultilevel"/>
    <w:tmpl w:val="9BB04CA2"/>
    <w:lvl w:ilvl="0" w:tplc="04190001">
      <w:start w:val="1"/>
      <w:numFmt w:val="bullet"/>
      <w:lvlText w:val=""/>
      <w:lvlJc w:val="left"/>
      <w:pPr>
        <w:ind w:left="1434" w:hanging="360"/>
      </w:pPr>
      <w:rPr>
        <w:rFonts w:ascii="Symbol" w:hAnsi="Symbol" w:hint="default"/>
      </w:rPr>
    </w:lvl>
    <w:lvl w:ilvl="1" w:tplc="04190003" w:tentative="1">
      <w:start w:val="1"/>
      <w:numFmt w:val="bullet"/>
      <w:lvlText w:val="o"/>
      <w:lvlJc w:val="left"/>
      <w:pPr>
        <w:ind w:left="2154" w:hanging="360"/>
      </w:pPr>
      <w:rPr>
        <w:rFonts w:ascii="Courier New" w:hAnsi="Courier New" w:cs="Courier New" w:hint="default"/>
      </w:rPr>
    </w:lvl>
    <w:lvl w:ilvl="2" w:tplc="04190005" w:tentative="1">
      <w:start w:val="1"/>
      <w:numFmt w:val="bullet"/>
      <w:lvlText w:val=""/>
      <w:lvlJc w:val="left"/>
      <w:pPr>
        <w:ind w:left="2874" w:hanging="360"/>
      </w:pPr>
      <w:rPr>
        <w:rFonts w:ascii="Wingdings" w:hAnsi="Wingdings" w:hint="default"/>
      </w:rPr>
    </w:lvl>
    <w:lvl w:ilvl="3" w:tplc="04190001" w:tentative="1">
      <w:start w:val="1"/>
      <w:numFmt w:val="bullet"/>
      <w:lvlText w:val=""/>
      <w:lvlJc w:val="left"/>
      <w:pPr>
        <w:ind w:left="3594" w:hanging="360"/>
      </w:pPr>
      <w:rPr>
        <w:rFonts w:ascii="Symbol" w:hAnsi="Symbol" w:hint="default"/>
      </w:rPr>
    </w:lvl>
    <w:lvl w:ilvl="4" w:tplc="04190003" w:tentative="1">
      <w:start w:val="1"/>
      <w:numFmt w:val="bullet"/>
      <w:lvlText w:val="o"/>
      <w:lvlJc w:val="left"/>
      <w:pPr>
        <w:ind w:left="4314" w:hanging="360"/>
      </w:pPr>
      <w:rPr>
        <w:rFonts w:ascii="Courier New" w:hAnsi="Courier New" w:cs="Courier New" w:hint="default"/>
      </w:rPr>
    </w:lvl>
    <w:lvl w:ilvl="5" w:tplc="04190005" w:tentative="1">
      <w:start w:val="1"/>
      <w:numFmt w:val="bullet"/>
      <w:lvlText w:val=""/>
      <w:lvlJc w:val="left"/>
      <w:pPr>
        <w:ind w:left="5034" w:hanging="360"/>
      </w:pPr>
      <w:rPr>
        <w:rFonts w:ascii="Wingdings" w:hAnsi="Wingdings" w:hint="default"/>
      </w:rPr>
    </w:lvl>
    <w:lvl w:ilvl="6" w:tplc="04190001" w:tentative="1">
      <w:start w:val="1"/>
      <w:numFmt w:val="bullet"/>
      <w:lvlText w:val=""/>
      <w:lvlJc w:val="left"/>
      <w:pPr>
        <w:ind w:left="5754" w:hanging="360"/>
      </w:pPr>
      <w:rPr>
        <w:rFonts w:ascii="Symbol" w:hAnsi="Symbol" w:hint="default"/>
      </w:rPr>
    </w:lvl>
    <w:lvl w:ilvl="7" w:tplc="04190003" w:tentative="1">
      <w:start w:val="1"/>
      <w:numFmt w:val="bullet"/>
      <w:lvlText w:val="o"/>
      <w:lvlJc w:val="left"/>
      <w:pPr>
        <w:ind w:left="6474" w:hanging="360"/>
      </w:pPr>
      <w:rPr>
        <w:rFonts w:ascii="Courier New" w:hAnsi="Courier New" w:cs="Courier New" w:hint="default"/>
      </w:rPr>
    </w:lvl>
    <w:lvl w:ilvl="8" w:tplc="04190005" w:tentative="1">
      <w:start w:val="1"/>
      <w:numFmt w:val="bullet"/>
      <w:lvlText w:val=""/>
      <w:lvlJc w:val="left"/>
      <w:pPr>
        <w:ind w:left="7194" w:hanging="360"/>
      </w:pPr>
      <w:rPr>
        <w:rFonts w:ascii="Wingdings" w:hAnsi="Wingdings" w:hint="default"/>
      </w:rPr>
    </w:lvl>
  </w:abstractNum>
  <w:abstractNum w:abstractNumId="16" w15:restartNumberingAfterBreak="0">
    <w:nsid w:val="4FB34473"/>
    <w:multiLevelType w:val="hybridMultilevel"/>
    <w:tmpl w:val="894A71CC"/>
    <w:lvl w:ilvl="0" w:tplc="1B3C4CCC">
      <w:start w:val="2"/>
      <w:numFmt w:val="decimal"/>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3047461"/>
    <w:multiLevelType w:val="hybridMultilevel"/>
    <w:tmpl w:val="0E2E4B86"/>
    <w:lvl w:ilvl="0" w:tplc="B77215B6">
      <w:start w:val="1"/>
      <w:numFmt w:val="decimal"/>
      <w:lvlText w:val="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6165469"/>
    <w:multiLevelType w:val="multilevel"/>
    <w:tmpl w:val="F1CCA85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15:restartNumberingAfterBreak="0">
    <w:nsid w:val="593A57AB"/>
    <w:multiLevelType w:val="hybridMultilevel"/>
    <w:tmpl w:val="FAA06846"/>
    <w:lvl w:ilvl="0" w:tplc="CC22B7F6">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15:restartNumberingAfterBreak="0">
    <w:nsid w:val="66ED502C"/>
    <w:multiLevelType w:val="multilevel"/>
    <w:tmpl w:val="C062E09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1" w15:restartNumberingAfterBreak="0">
    <w:nsid w:val="77252121"/>
    <w:multiLevelType w:val="hybridMultilevel"/>
    <w:tmpl w:val="471A353A"/>
    <w:lvl w:ilvl="0" w:tplc="6C0A294C">
      <w:start w:val="1"/>
      <w:numFmt w:val="decimal"/>
      <w:lvlText w:val="1.%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7C580475"/>
    <w:multiLevelType w:val="hybridMultilevel"/>
    <w:tmpl w:val="4FE0CEB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20"/>
  </w:num>
  <w:num w:numId="2">
    <w:abstractNumId w:val="10"/>
  </w:num>
  <w:num w:numId="3">
    <w:abstractNumId w:val="14"/>
  </w:num>
  <w:num w:numId="4">
    <w:abstractNumId w:val="5"/>
  </w:num>
  <w:num w:numId="5">
    <w:abstractNumId w:val="17"/>
  </w:num>
  <w:num w:numId="6">
    <w:abstractNumId w:val="16"/>
  </w:num>
  <w:num w:numId="7">
    <w:abstractNumId w:val="4"/>
  </w:num>
  <w:num w:numId="8">
    <w:abstractNumId w:val="6"/>
  </w:num>
  <w:num w:numId="9">
    <w:abstractNumId w:val="18"/>
  </w:num>
  <w:num w:numId="10">
    <w:abstractNumId w:val="9"/>
  </w:num>
  <w:num w:numId="11">
    <w:abstractNumId w:val="0"/>
  </w:num>
  <w:num w:numId="12">
    <w:abstractNumId w:val="21"/>
  </w:num>
  <w:num w:numId="13">
    <w:abstractNumId w:val="8"/>
  </w:num>
  <w:num w:numId="14">
    <w:abstractNumId w:val="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3"/>
  </w:num>
  <w:num w:numId="17">
    <w:abstractNumId w:val="2"/>
  </w:num>
  <w:num w:numId="18">
    <w:abstractNumId w:val="19"/>
  </w:num>
  <w:num w:numId="19">
    <w:abstractNumId w:val="22"/>
  </w:num>
  <w:num w:numId="20">
    <w:abstractNumId w:val="1"/>
  </w:num>
  <w:num w:numId="21">
    <w:abstractNumId w:val="7"/>
  </w:num>
  <w:num w:numId="22">
    <w:abstractNumId w:val="15"/>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0FC"/>
    <w:rsid w:val="00001E6C"/>
    <w:rsid w:val="000064E5"/>
    <w:rsid w:val="00017857"/>
    <w:rsid w:val="000270E9"/>
    <w:rsid w:val="00030F88"/>
    <w:rsid w:val="000335CF"/>
    <w:rsid w:val="00071AEB"/>
    <w:rsid w:val="00094E10"/>
    <w:rsid w:val="000C4EA2"/>
    <w:rsid w:val="000E614E"/>
    <w:rsid w:val="000E6E08"/>
    <w:rsid w:val="000F1B3D"/>
    <w:rsid w:val="000F4004"/>
    <w:rsid w:val="00115DED"/>
    <w:rsid w:val="001271F4"/>
    <w:rsid w:val="001361B6"/>
    <w:rsid w:val="0015379D"/>
    <w:rsid w:val="0016411D"/>
    <w:rsid w:val="00201D54"/>
    <w:rsid w:val="00292C68"/>
    <w:rsid w:val="002F4C85"/>
    <w:rsid w:val="003007B1"/>
    <w:rsid w:val="0030678E"/>
    <w:rsid w:val="003769EC"/>
    <w:rsid w:val="003834EE"/>
    <w:rsid w:val="00383D41"/>
    <w:rsid w:val="003A552A"/>
    <w:rsid w:val="003C47E1"/>
    <w:rsid w:val="003F5014"/>
    <w:rsid w:val="00425E79"/>
    <w:rsid w:val="0044595B"/>
    <w:rsid w:val="00453C46"/>
    <w:rsid w:val="004856FC"/>
    <w:rsid w:val="0049084D"/>
    <w:rsid w:val="00492F8E"/>
    <w:rsid w:val="004B2959"/>
    <w:rsid w:val="004D38CC"/>
    <w:rsid w:val="004F3253"/>
    <w:rsid w:val="0053560A"/>
    <w:rsid w:val="00541C8D"/>
    <w:rsid w:val="005429A8"/>
    <w:rsid w:val="00572264"/>
    <w:rsid w:val="005822A4"/>
    <w:rsid w:val="005A1611"/>
    <w:rsid w:val="005B0E8C"/>
    <w:rsid w:val="005C147A"/>
    <w:rsid w:val="005E4726"/>
    <w:rsid w:val="005F1E95"/>
    <w:rsid w:val="0060082F"/>
    <w:rsid w:val="00646A60"/>
    <w:rsid w:val="006E7906"/>
    <w:rsid w:val="00716F26"/>
    <w:rsid w:val="007233FA"/>
    <w:rsid w:val="00790B36"/>
    <w:rsid w:val="00796982"/>
    <w:rsid w:val="007B57D6"/>
    <w:rsid w:val="00810891"/>
    <w:rsid w:val="00820953"/>
    <w:rsid w:val="0088474F"/>
    <w:rsid w:val="008A67BD"/>
    <w:rsid w:val="008C25A4"/>
    <w:rsid w:val="008D2085"/>
    <w:rsid w:val="008E13B0"/>
    <w:rsid w:val="00925D23"/>
    <w:rsid w:val="00925F48"/>
    <w:rsid w:val="009324BA"/>
    <w:rsid w:val="009410FE"/>
    <w:rsid w:val="00947066"/>
    <w:rsid w:val="00992AEA"/>
    <w:rsid w:val="009A0128"/>
    <w:rsid w:val="009C135D"/>
    <w:rsid w:val="009D25AE"/>
    <w:rsid w:val="009D5906"/>
    <w:rsid w:val="009E3C70"/>
    <w:rsid w:val="00A36CFD"/>
    <w:rsid w:val="00A47CFA"/>
    <w:rsid w:val="00A67A78"/>
    <w:rsid w:val="00A932BC"/>
    <w:rsid w:val="00AA6CEA"/>
    <w:rsid w:val="00AB399E"/>
    <w:rsid w:val="00AD5EB3"/>
    <w:rsid w:val="00AD6060"/>
    <w:rsid w:val="00AE46BF"/>
    <w:rsid w:val="00B041C5"/>
    <w:rsid w:val="00B33D23"/>
    <w:rsid w:val="00B50277"/>
    <w:rsid w:val="00B566AB"/>
    <w:rsid w:val="00B626F1"/>
    <w:rsid w:val="00B7254E"/>
    <w:rsid w:val="00BA3A85"/>
    <w:rsid w:val="00BB5D1F"/>
    <w:rsid w:val="00BB60FC"/>
    <w:rsid w:val="00BC1D68"/>
    <w:rsid w:val="00BE6301"/>
    <w:rsid w:val="00BF1426"/>
    <w:rsid w:val="00C00489"/>
    <w:rsid w:val="00C42C11"/>
    <w:rsid w:val="00C65286"/>
    <w:rsid w:val="00CB58AE"/>
    <w:rsid w:val="00CC430E"/>
    <w:rsid w:val="00CC47D3"/>
    <w:rsid w:val="00CD40E0"/>
    <w:rsid w:val="00CF68CF"/>
    <w:rsid w:val="00D04DE7"/>
    <w:rsid w:val="00D209DE"/>
    <w:rsid w:val="00D21DA7"/>
    <w:rsid w:val="00D21FB2"/>
    <w:rsid w:val="00D31807"/>
    <w:rsid w:val="00D70AE7"/>
    <w:rsid w:val="00D85D52"/>
    <w:rsid w:val="00DB3C10"/>
    <w:rsid w:val="00DC1C9A"/>
    <w:rsid w:val="00DD2535"/>
    <w:rsid w:val="00E06B59"/>
    <w:rsid w:val="00E43887"/>
    <w:rsid w:val="00E71E40"/>
    <w:rsid w:val="00E876C4"/>
    <w:rsid w:val="00E94443"/>
    <w:rsid w:val="00E94F46"/>
    <w:rsid w:val="00EA0C08"/>
    <w:rsid w:val="00EA3C26"/>
    <w:rsid w:val="00EA5B1C"/>
    <w:rsid w:val="00ED36C5"/>
    <w:rsid w:val="00F35D5A"/>
    <w:rsid w:val="00F747F5"/>
    <w:rsid w:val="00F75A55"/>
    <w:rsid w:val="00F8149F"/>
    <w:rsid w:val="00F9043C"/>
    <w:rsid w:val="00FA46CB"/>
    <w:rsid w:val="00FB1BC1"/>
    <w:rsid w:val="00FC347B"/>
    <w:rsid w:val="00FD38C1"/>
    <w:rsid w:val="00FF36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08E61"/>
  <w15:docId w15:val="{7381279D-8C8A-4CBD-B520-02465FC45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7254E"/>
    <w:rPr>
      <w:sz w:val="24"/>
      <w:szCs w:val="24"/>
    </w:rPr>
  </w:style>
  <w:style w:type="paragraph" w:styleId="1">
    <w:name w:val="heading 1"/>
    <w:basedOn w:val="a"/>
    <w:next w:val="a"/>
    <w:link w:val="10"/>
    <w:uiPriority w:val="9"/>
    <w:qFormat/>
    <w:rsid w:val="00B7254E"/>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B7254E"/>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B7254E"/>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B7254E"/>
    <w:pPr>
      <w:keepNext/>
      <w:spacing w:before="240" w:after="60"/>
      <w:outlineLvl w:val="3"/>
    </w:pPr>
    <w:rPr>
      <w:b/>
      <w:bCs/>
      <w:sz w:val="28"/>
      <w:szCs w:val="28"/>
    </w:rPr>
  </w:style>
  <w:style w:type="paragraph" w:styleId="5">
    <w:name w:val="heading 5"/>
    <w:basedOn w:val="a"/>
    <w:next w:val="a"/>
    <w:link w:val="50"/>
    <w:uiPriority w:val="9"/>
    <w:semiHidden/>
    <w:unhideWhenUsed/>
    <w:qFormat/>
    <w:rsid w:val="00B7254E"/>
    <w:pPr>
      <w:spacing w:before="240" w:after="60"/>
      <w:outlineLvl w:val="4"/>
    </w:pPr>
    <w:rPr>
      <w:b/>
      <w:bCs/>
      <w:i/>
      <w:iCs/>
      <w:sz w:val="26"/>
      <w:szCs w:val="26"/>
    </w:rPr>
  </w:style>
  <w:style w:type="paragraph" w:styleId="6">
    <w:name w:val="heading 6"/>
    <w:basedOn w:val="a"/>
    <w:next w:val="a"/>
    <w:link w:val="60"/>
    <w:uiPriority w:val="9"/>
    <w:semiHidden/>
    <w:unhideWhenUsed/>
    <w:qFormat/>
    <w:rsid w:val="00B7254E"/>
    <w:pPr>
      <w:spacing w:before="240" w:after="60"/>
      <w:outlineLvl w:val="5"/>
    </w:pPr>
    <w:rPr>
      <w:b/>
      <w:bCs/>
      <w:sz w:val="22"/>
      <w:szCs w:val="22"/>
    </w:rPr>
  </w:style>
  <w:style w:type="paragraph" w:styleId="7">
    <w:name w:val="heading 7"/>
    <w:basedOn w:val="a"/>
    <w:next w:val="a"/>
    <w:link w:val="70"/>
    <w:uiPriority w:val="9"/>
    <w:semiHidden/>
    <w:unhideWhenUsed/>
    <w:qFormat/>
    <w:rsid w:val="00B7254E"/>
    <w:pPr>
      <w:spacing w:before="240" w:after="60"/>
      <w:outlineLvl w:val="6"/>
    </w:pPr>
  </w:style>
  <w:style w:type="paragraph" w:styleId="8">
    <w:name w:val="heading 8"/>
    <w:basedOn w:val="a"/>
    <w:next w:val="a"/>
    <w:link w:val="80"/>
    <w:uiPriority w:val="9"/>
    <w:semiHidden/>
    <w:unhideWhenUsed/>
    <w:qFormat/>
    <w:rsid w:val="00B7254E"/>
    <w:pPr>
      <w:spacing w:before="240" w:after="60"/>
      <w:outlineLvl w:val="7"/>
    </w:pPr>
    <w:rPr>
      <w:i/>
      <w:iCs/>
    </w:rPr>
  </w:style>
  <w:style w:type="paragraph" w:styleId="9">
    <w:name w:val="heading 9"/>
    <w:basedOn w:val="a"/>
    <w:next w:val="a"/>
    <w:link w:val="90"/>
    <w:uiPriority w:val="9"/>
    <w:semiHidden/>
    <w:unhideWhenUsed/>
    <w:qFormat/>
    <w:rsid w:val="00B7254E"/>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7254E"/>
    <w:pPr>
      <w:ind w:left="720"/>
      <w:contextualSpacing/>
    </w:pPr>
  </w:style>
  <w:style w:type="paragraph" w:styleId="a4">
    <w:name w:val="Balloon Text"/>
    <w:basedOn w:val="a"/>
    <w:link w:val="a5"/>
    <w:uiPriority w:val="99"/>
    <w:semiHidden/>
    <w:unhideWhenUsed/>
    <w:rsid w:val="005C147A"/>
    <w:rPr>
      <w:rFonts w:ascii="Tahoma" w:hAnsi="Tahoma" w:cs="Tahoma"/>
      <w:sz w:val="16"/>
      <w:szCs w:val="16"/>
    </w:rPr>
  </w:style>
  <w:style w:type="character" w:customStyle="1" w:styleId="a5">
    <w:name w:val="Текст выноски Знак"/>
    <w:basedOn w:val="a0"/>
    <w:link w:val="a4"/>
    <w:uiPriority w:val="99"/>
    <w:semiHidden/>
    <w:rsid w:val="005C147A"/>
    <w:rPr>
      <w:rFonts w:ascii="Tahoma" w:hAnsi="Tahoma" w:cs="Tahoma"/>
      <w:sz w:val="16"/>
      <w:szCs w:val="16"/>
    </w:rPr>
  </w:style>
  <w:style w:type="table" w:styleId="a6">
    <w:name w:val="Table Grid"/>
    <w:basedOn w:val="a1"/>
    <w:uiPriority w:val="59"/>
    <w:rsid w:val="004856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7">
    <w:name w:val="annotation reference"/>
    <w:basedOn w:val="a0"/>
    <w:uiPriority w:val="99"/>
    <w:semiHidden/>
    <w:unhideWhenUsed/>
    <w:rsid w:val="00D209DE"/>
    <w:rPr>
      <w:sz w:val="16"/>
      <w:szCs w:val="16"/>
    </w:rPr>
  </w:style>
  <w:style w:type="paragraph" w:styleId="a8">
    <w:name w:val="annotation text"/>
    <w:basedOn w:val="a"/>
    <w:link w:val="a9"/>
    <w:uiPriority w:val="99"/>
    <w:semiHidden/>
    <w:unhideWhenUsed/>
    <w:rsid w:val="00D209DE"/>
    <w:rPr>
      <w:sz w:val="20"/>
      <w:szCs w:val="20"/>
    </w:rPr>
  </w:style>
  <w:style w:type="character" w:customStyle="1" w:styleId="a9">
    <w:name w:val="Текст примечания Знак"/>
    <w:basedOn w:val="a0"/>
    <w:link w:val="a8"/>
    <w:uiPriority w:val="99"/>
    <w:semiHidden/>
    <w:rsid w:val="00D209DE"/>
  </w:style>
  <w:style w:type="paragraph" w:styleId="aa">
    <w:name w:val="annotation subject"/>
    <w:basedOn w:val="a8"/>
    <w:next w:val="a8"/>
    <w:link w:val="ab"/>
    <w:uiPriority w:val="99"/>
    <w:semiHidden/>
    <w:unhideWhenUsed/>
    <w:rsid w:val="00D209DE"/>
    <w:rPr>
      <w:b/>
      <w:bCs/>
    </w:rPr>
  </w:style>
  <w:style w:type="character" w:customStyle="1" w:styleId="ab">
    <w:name w:val="Тема примечания Знак"/>
    <w:basedOn w:val="a9"/>
    <w:link w:val="aa"/>
    <w:uiPriority w:val="99"/>
    <w:semiHidden/>
    <w:rsid w:val="00D209DE"/>
    <w:rPr>
      <w:b/>
      <w:bCs/>
    </w:rPr>
  </w:style>
  <w:style w:type="character" w:customStyle="1" w:styleId="10">
    <w:name w:val="Заголовок 1 Знак"/>
    <w:basedOn w:val="a0"/>
    <w:link w:val="1"/>
    <w:uiPriority w:val="9"/>
    <w:rsid w:val="00B7254E"/>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B7254E"/>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B7254E"/>
    <w:rPr>
      <w:rFonts w:asciiTheme="majorHAnsi" w:eastAsiaTheme="majorEastAsia" w:hAnsiTheme="majorHAnsi"/>
      <w:b/>
      <w:bCs/>
      <w:sz w:val="26"/>
      <w:szCs w:val="26"/>
    </w:rPr>
  </w:style>
  <w:style w:type="character" w:customStyle="1" w:styleId="40">
    <w:name w:val="Заголовок 4 Знак"/>
    <w:basedOn w:val="a0"/>
    <w:link w:val="4"/>
    <w:uiPriority w:val="9"/>
    <w:semiHidden/>
    <w:rsid w:val="00B7254E"/>
    <w:rPr>
      <w:b/>
      <w:bCs/>
      <w:sz w:val="28"/>
      <w:szCs w:val="28"/>
    </w:rPr>
  </w:style>
  <w:style w:type="character" w:customStyle="1" w:styleId="50">
    <w:name w:val="Заголовок 5 Знак"/>
    <w:basedOn w:val="a0"/>
    <w:link w:val="5"/>
    <w:uiPriority w:val="9"/>
    <w:semiHidden/>
    <w:rsid w:val="00B7254E"/>
    <w:rPr>
      <w:b/>
      <w:bCs/>
      <w:i/>
      <w:iCs/>
      <w:sz w:val="26"/>
      <w:szCs w:val="26"/>
    </w:rPr>
  </w:style>
  <w:style w:type="character" w:customStyle="1" w:styleId="60">
    <w:name w:val="Заголовок 6 Знак"/>
    <w:basedOn w:val="a0"/>
    <w:link w:val="6"/>
    <w:uiPriority w:val="9"/>
    <w:semiHidden/>
    <w:rsid w:val="00B7254E"/>
    <w:rPr>
      <w:b/>
      <w:bCs/>
    </w:rPr>
  </w:style>
  <w:style w:type="character" w:customStyle="1" w:styleId="70">
    <w:name w:val="Заголовок 7 Знак"/>
    <w:basedOn w:val="a0"/>
    <w:link w:val="7"/>
    <w:uiPriority w:val="9"/>
    <w:semiHidden/>
    <w:rsid w:val="00B7254E"/>
    <w:rPr>
      <w:sz w:val="24"/>
      <w:szCs w:val="24"/>
    </w:rPr>
  </w:style>
  <w:style w:type="character" w:customStyle="1" w:styleId="80">
    <w:name w:val="Заголовок 8 Знак"/>
    <w:basedOn w:val="a0"/>
    <w:link w:val="8"/>
    <w:uiPriority w:val="9"/>
    <w:semiHidden/>
    <w:rsid w:val="00B7254E"/>
    <w:rPr>
      <w:i/>
      <w:iCs/>
      <w:sz w:val="24"/>
      <w:szCs w:val="24"/>
    </w:rPr>
  </w:style>
  <w:style w:type="character" w:customStyle="1" w:styleId="90">
    <w:name w:val="Заголовок 9 Знак"/>
    <w:basedOn w:val="a0"/>
    <w:link w:val="9"/>
    <w:uiPriority w:val="9"/>
    <w:semiHidden/>
    <w:rsid w:val="00B7254E"/>
    <w:rPr>
      <w:rFonts w:asciiTheme="majorHAnsi" w:eastAsiaTheme="majorEastAsia" w:hAnsiTheme="majorHAnsi"/>
    </w:rPr>
  </w:style>
  <w:style w:type="paragraph" w:styleId="ac">
    <w:name w:val="Title"/>
    <w:basedOn w:val="a"/>
    <w:next w:val="a"/>
    <w:link w:val="ad"/>
    <w:uiPriority w:val="10"/>
    <w:qFormat/>
    <w:rsid w:val="00B7254E"/>
    <w:pPr>
      <w:spacing w:before="240" w:after="60"/>
      <w:jc w:val="center"/>
      <w:outlineLvl w:val="0"/>
    </w:pPr>
    <w:rPr>
      <w:rFonts w:asciiTheme="majorHAnsi" w:eastAsiaTheme="majorEastAsia" w:hAnsiTheme="majorHAnsi"/>
      <w:b/>
      <w:bCs/>
      <w:kern w:val="28"/>
      <w:sz w:val="32"/>
      <w:szCs w:val="32"/>
    </w:rPr>
  </w:style>
  <w:style w:type="character" w:customStyle="1" w:styleId="ad">
    <w:name w:val="Заголовок Знак"/>
    <w:basedOn w:val="a0"/>
    <w:link w:val="ac"/>
    <w:uiPriority w:val="10"/>
    <w:rsid w:val="00B7254E"/>
    <w:rPr>
      <w:rFonts w:asciiTheme="majorHAnsi" w:eastAsiaTheme="majorEastAsia" w:hAnsiTheme="majorHAnsi"/>
      <w:b/>
      <w:bCs/>
      <w:kern w:val="28"/>
      <w:sz w:val="32"/>
      <w:szCs w:val="32"/>
    </w:rPr>
  </w:style>
  <w:style w:type="paragraph" w:styleId="ae">
    <w:name w:val="Subtitle"/>
    <w:basedOn w:val="a"/>
    <w:next w:val="a"/>
    <w:link w:val="af"/>
    <w:uiPriority w:val="11"/>
    <w:qFormat/>
    <w:rsid w:val="00B7254E"/>
    <w:pPr>
      <w:spacing w:after="60"/>
      <w:jc w:val="center"/>
      <w:outlineLvl w:val="1"/>
    </w:pPr>
    <w:rPr>
      <w:rFonts w:asciiTheme="majorHAnsi" w:eastAsiaTheme="majorEastAsia" w:hAnsiTheme="majorHAnsi"/>
    </w:rPr>
  </w:style>
  <w:style w:type="character" w:customStyle="1" w:styleId="af">
    <w:name w:val="Подзаголовок Знак"/>
    <w:basedOn w:val="a0"/>
    <w:link w:val="ae"/>
    <w:uiPriority w:val="11"/>
    <w:rsid w:val="00B7254E"/>
    <w:rPr>
      <w:rFonts w:asciiTheme="majorHAnsi" w:eastAsiaTheme="majorEastAsia" w:hAnsiTheme="majorHAnsi"/>
      <w:sz w:val="24"/>
      <w:szCs w:val="24"/>
    </w:rPr>
  </w:style>
  <w:style w:type="character" w:styleId="af0">
    <w:name w:val="Strong"/>
    <w:basedOn w:val="a0"/>
    <w:uiPriority w:val="22"/>
    <w:qFormat/>
    <w:rsid w:val="00B7254E"/>
    <w:rPr>
      <w:b/>
      <w:bCs/>
    </w:rPr>
  </w:style>
  <w:style w:type="character" w:styleId="af1">
    <w:name w:val="Emphasis"/>
    <w:basedOn w:val="a0"/>
    <w:uiPriority w:val="20"/>
    <w:qFormat/>
    <w:rsid w:val="00B7254E"/>
    <w:rPr>
      <w:rFonts w:asciiTheme="minorHAnsi" w:hAnsiTheme="minorHAnsi"/>
      <w:b/>
      <w:i/>
      <w:iCs/>
    </w:rPr>
  </w:style>
  <w:style w:type="paragraph" w:styleId="af2">
    <w:name w:val="No Spacing"/>
    <w:basedOn w:val="a"/>
    <w:uiPriority w:val="1"/>
    <w:qFormat/>
    <w:rsid w:val="00B7254E"/>
    <w:rPr>
      <w:szCs w:val="32"/>
    </w:rPr>
  </w:style>
  <w:style w:type="paragraph" w:styleId="21">
    <w:name w:val="Quote"/>
    <w:basedOn w:val="a"/>
    <w:next w:val="a"/>
    <w:link w:val="22"/>
    <w:uiPriority w:val="29"/>
    <w:qFormat/>
    <w:rsid w:val="00B7254E"/>
    <w:rPr>
      <w:i/>
    </w:rPr>
  </w:style>
  <w:style w:type="character" w:customStyle="1" w:styleId="22">
    <w:name w:val="Цитата 2 Знак"/>
    <w:basedOn w:val="a0"/>
    <w:link w:val="21"/>
    <w:uiPriority w:val="29"/>
    <w:rsid w:val="00B7254E"/>
    <w:rPr>
      <w:i/>
      <w:sz w:val="24"/>
      <w:szCs w:val="24"/>
    </w:rPr>
  </w:style>
  <w:style w:type="paragraph" w:styleId="af3">
    <w:name w:val="Intense Quote"/>
    <w:basedOn w:val="a"/>
    <w:next w:val="a"/>
    <w:link w:val="af4"/>
    <w:uiPriority w:val="30"/>
    <w:qFormat/>
    <w:rsid w:val="00B7254E"/>
    <w:pPr>
      <w:ind w:left="720" w:right="720"/>
    </w:pPr>
    <w:rPr>
      <w:b/>
      <w:i/>
      <w:szCs w:val="22"/>
    </w:rPr>
  </w:style>
  <w:style w:type="character" w:customStyle="1" w:styleId="af4">
    <w:name w:val="Выделенная цитата Знак"/>
    <w:basedOn w:val="a0"/>
    <w:link w:val="af3"/>
    <w:uiPriority w:val="30"/>
    <w:rsid w:val="00B7254E"/>
    <w:rPr>
      <w:b/>
      <w:i/>
      <w:sz w:val="24"/>
    </w:rPr>
  </w:style>
  <w:style w:type="character" w:styleId="af5">
    <w:name w:val="Subtle Emphasis"/>
    <w:uiPriority w:val="19"/>
    <w:qFormat/>
    <w:rsid w:val="00B7254E"/>
    <w:rPr>
      <w:i/>
      <w:color w:val="5A5A5A" w:themeColor="text1" w:themeTint="A5"/>
    </w:rPr>
  </w:style>
  <w:style w:type="character" w:styleId="af6">
    <w:name w:val="Intense Emphasis"/>
    <w:basedOn w:val="a0"/>
    <w:uiPriority w:val="21"/>
    <w:qFormat/>
    <w:rsid w:val="00B7254E"/>
    <w:rPr>
      <w:b/>
      <w:i/>
      <w:sz w:val="24"/>
      <w:szCs w:val="24"/>
      <w:u w:val="single"/>
    </w:rPr>
  </w:style>
  <w:style w:type="character" w:styleId="af7">
    <w:name w:val="Subtle Reference"/>
    <w:basedOn w:val="a0"/>
    <w:uiPriority w:val="31"/>
    <w:qFormat/>
    <w:rsid w:val="00B7254E"/>
    <w:rPr>
      <w:sz w:val="24"/>
      <w:szCs w:val="24"/>
      <w:u w:val="single"/>
    </w:rPr>
  </w:style>
  <w:style w:type="character" w:styleId="af8">
    <w:name w:val="Intense Reference"/>
    <w:basedOn w:val="a0"/>
    <w:uiPriority w:val="32"/>
    <w:qFormat/>
    <w:rsid w:val="00B7254E"/>
    <w:rPr>
      <w:b/>
      <w:sz w:val="24"/>
      <w:u w:val="single"/>
    </w:rPr>
  </w:style>
  <w:style w:type="character" w:styleId="af9">
    <w:name w:val="Book Title"/>
    <w:basedOn w:val="a0"/>
    <w:uiPriority w:val="33"/>
    <w:qFormat/>
    <w:rsid w:val="00B7254E"/>
    <w:rPr>
      <w:rFonts w:asciiTheme="majorHAnsi" w:eastAsiaTheme="majorEastAsia" w:hAnsiTheme="majorHAnsi"/>
      <w:b/>
      <w:i/>
      <w:sz w:val="24"/>
      <w:szCs w:val="24"/>
    </w:rPr>
  </w:style>
  <w:style w:type="paragraph" w:styleId="afa">
    <w:name w:val="TOC Heading"/>
    <w:basedOn w:val="1"/>
    <w:next w:val="a"/>
    <w:uiPriority w:val="39"/>
    <w:semiHidden/>
    <w:unhideWhenUsed/>
    <w:qFormat/>
    <w:rsid w:val="00B7254E"/>
    <w:pPr>
      <w:outlineLvl w:val="9"/>
    </w:pPr>
  </w:style>
  <w:style w:type="character" w:styleId="afb">
    <w:name w:val="Hyperlink"/>
    <w:basedOn w:val="a0"/>
    <w:uiPriority w:val="99"/>
    <w:semiHidden/>
    <w:unhideWhenUsed/>
    <w:rsid w:val="00B7254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4756355">
      <w:bodyDiv w:val="1"/>
      <w:marLeft w:val="0"/>
      <w:marRight w:val="0"/>
      <w:marTop w:val="0"/>
      <w:marBottom w:val="0"/>
      <w:divBdr>
        <w:top w:val="none" w:sz="0" w:space="0" w:color="auto"/>
        <w:left w:val="none" w:sz="0" w:space="0" w:color="auto"/>
        <w:bottom w:val="none" w:sz="0" w:space="0" w:color="auto"/>
        <w:right w:val="none" w:sz="0" w:space="0" w:color="auto"/>
      </w:divBdr>
    </w:div>
    <w:div w:id="1879970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1645</Words>
  <Characters>9382</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Марк</dc:creator>
  <cp:lastModifiedBy>User</cp:lastModifiedBy>
  <cp:revision>2</cp:revision>
  <dcterms:created xsi:type="dcterms:W3CDTF">2021-02-15T13:00:00Z</dcterms:created>
  <dcterms:modified xsi:type="dcterms:W3CDTF">2021-02-15T13:00:00Z</dcterms:modified>
</cp:coreProperties>
</file>