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B84F22" w:rsidRDefault="001168C6" w:rsidP="00B84F22">
      <w:pPr>
        <w:spacing w:after="0" w:line="240" w:lineRule="auto"/>
        <w:jc w:val="center"/>
        <w:rPr>
          <w:rFonts w:ascii="Arial" w:hAnsi="Arial" w:cs="Arial"/>
          <w:b/>
          <w:caps/>
          <w:sz w:val="16"/>
          <w:szCs w:val="16"/>
        </w:rPr>
      </w:pPr>
      <w:bookmarkStart w:id="0" w:name="_GoBack"/>
      <w:bookmarkEnd w:id="0"/>
      <w:r w:rsidRPr="00B84F22">
        <w:rPr>
          <w:rFonts w:ascii="Arial" w:hAnsi="Arial" w:cs="Arial"/>
          <w:b/>
          <w:caps/>
          <w:sz w:val="16"/>
          <w:szCs w:val="16"/>
        </w:rPr>
        <w:t>Светильники светодиодные стационарные, для наружного освещения, т.м. «Feron», серии: DH</w:t>
      </w:r>
    </w:p>
    <w:p w:rsidR="001168C6" w:rsidRPr="002F2EF1" w:rsidRDefault="001168C6" w:rsidP="00B84F22">
      <w:pPr>
        <w:spacing w:after="0" w:line="240" w:lineRule="auto"/>
        <w:jc w:val="center"/>
        <w:rPr>
          <w:rFonts w:ascii="Arial" w:eastAsia="PMingLiU" w:hAnsi="Arial" w:cs="Arial"/>
          <w:b/>
          <w:sz w:val="16"/>
          <w:szCs w:val="16"/>
        </w:rPr>
      </w:pPr>
      <w:r w:rsidRPr="00B84F22">
        <w:rPr>
          <w:rFonts w:ascii="Arial" w:hAnsi="Arial" w:cs="Arial"/>
          <w:b/>
          <w:caps/>
          <w:sz w:val="16"/>
          <w:szCs w:val="16"/>
        </w:rPr>
        <w:t>модел</w:t>
      </w:r>
      <w:r w:rsidR="002C027B">
        <w:rPr>
          <w:rFonts w:ascii="Arial" w:hAnsi="Arial" w:cs="Arial"/>
          <w:b/>
          <w:caps/>
          <w:sz w:val="16"/>
          <w:szCs w:val="16"/>
        </w:rPr>
        <w:t>и</w:t>
      </w:r>
      <w:r w:rsidRPr="00B84F22">
        <w:rPr>
          <w:rFonts w:ascii="Arial" w:hAnsi="Arial" w:cs="Arial"/>
          <w:b/>
          <w:caps/>
          <w:sz w:val="16"/>
          <w:szCs w:val="16"/>
        </w:rPr>
        <w:t xml:space="preserve">: </w:t>
      </w:r>
      <w:r w:rsidRPr="00B84F22">
        <w:rPr>
          <w:rFonts w:ascii="Arial" w:hAnsi="Arial" w:cs="Arial"/>
          <w:b/>
          <w:caps/>
          <w:sz w:val="16"/>
          <w:szCs w:val="16"/>
          <w:lang w:val="en-US"/>
        </w:rPr>
        <w:t>DH</w:t>
      </w:r>
      <w:r w:rsidR="002C027B">
        <w:rPr>
          <w:rFonts w:ascii="Arial" w:hAnsi="Arial" w:cs="Arial"/>
          <w:b/>
          <w:caps/>
          <w:sz w:val="16"/>
          <w:szCs w:val="16"/>
        </w:rPr>
        <w:t>8</w:t>
      </w:r>
      <w:r w:rsidRPr="00B84F22">
        <w:rPr>
          <w:rFonts w:ascii="Arial" w:hAnsi="Arial" w:cs="Arial"/>
          <w:b/>
          <w:caps/>
          <w:sz w:val="16"/>
          <w:szCs w:val="16"/>
        </w:rPr>
        <w:t>0</w:t>
      </w:r>
      <w:r w:rsidR="00BB1D8D" w:rsidRPr="002F2EF1">
        <w:rPr>
          <w:rFonts w:ascii="Arial" w:hAnsi="Arial" w:cs="Arial"/>
          <w:b/>
          <w:caps/>
          <w:sz w:val="16"/>
          <w:szCs w:val="16"/>
        </w:rPr>
        <w:t>1</w:t>
      </w:r>
      <w:r w:rsidRPr="00B84F22">
        <w:rPr>
          <w:rFonts w:ascii="Arial" w:hAnsi="Arial" w:cs="Arial"/>
          <w:b/>
          <w:caps/>
          <w:sz w:val="16"/>
          <w:szCs w:val="16"/>
        </w:rPr>
        <w:t xml:space="preserve">, </w:t>
      </w:r>
      <w:r w:rsidR="007C3C97" w:rsidRPr="00B84F22">
        <w:rPr>
          <w:rFonts w:ascii="Arial" w:hAnsi="Arial" w:cs="Arial"/>
          <w:b/>
          <w:caps/>
          <w:sz w:val="16"/>
          <w:szCs w:val="16"/>
        </w:rPr>
        <w:t>DH</w:t>
      </w:r>
      <w:r w:rsidR="002C027B">
        <w:rPr>
          <w:rFonts w:ascii="Arial" w:hAnsi="Arial" w:cs="Arial"/>
          <w:b/>
          <w:caps/>
          <w:sz w:val="16"/>
          <w:szCs w:val="16"/>
        </w:rPr>
        <w:t>8</w:t>
      </w:r>
      <w:r w:rsidR="007C3C97" w:rsidRPr="00B84F22">
        <w:rPr>
          <w:rFonts w:ascii="Arial" w:hAnsi="Arial" w:cs="Arial"/>
          <w:b/>
          <w:caps/>
          <w:sz w:val="16"/>
          <w:szCs w:val="16"/>
        </w:rPr>
        <w:t>0</w:t>
      </w:r>
      <w:r w:rsidR="00BB1D8D" w:rsidRPr="002F2EF1">
        <w:rPr>
          <w:rFonts w:ascii="Arial" w:hAnsi="Arial" w:cs="Arial"/>
          <w:b/>
          <w:caps/>
          <w:sz w:val="16"/>
          <w:szCs w:val="16"/>
        </w:rPr>
        <w:t>2</w:t>
      </w:r>
    </w:p>
    <w:p w:rsidR="005E5EB4" w:rsidRPr="00B84F22" w:rsidRDefault="001168C6" w:rsidP="00B84F22">
      <w:pPr>
        <w:spacing w:after="0" w:line="240" w:lineRule="auto"/>
        <w:jc w:val="center"/>
        <w:rPr>
          <w:rFonts w:ascii="Arial" w:hAnsi="Arial" w:cs="Arial"/>
          <w:b/>
          <w:caps/>
          <w:sz w:val="16"/>
          <w:szCs w:val="16"/>
        </w:rPr>
      </w:pPr>
      <w:r w:rsidRPr="00B84F22">
        <w:rPr>
          <w:rFonts w:ascii="Arial" w:hAnsi="Arial" w:cs="Arial"/>
          <w:b/>
          <w:sz w:val="16"/>
          <w:szCs w:val="16"/>
        </w:rPr>
        <w:t>Инструкция по эксплуатации и технический паспорт</w:t>
      </w:r>
    </w:p>
    <w:p w:rsidR="005E5EB4" w:rsidRPr="00B84F22" w:rsidRDefault="005E5EB4"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Описание</w:t>
      </w:r>
    </w:p>
    <w:p w:rsidR="008D34A5" w:rsidRPr="00B84F22" w:rsidRDefault="001168C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 xml:space="preserve">Светильники светодиодные стационарные ТМ “Feron” серии </w:t>
      </w:r>
      <w:r w:rsidRPr="00B84F22">
        <w:rPr>
          <w:rFonts w:ascii="Arial" w:hAnsi="Arial" w:cs="Arial"/>
          <w:sz w:val="16"/>
          <w:szCs w:val="16"/>
          <w:lang w:val="en-US"/>
        </w:rPr>
        <w:t>DH</w:t>
      </w:r>
      <w:r w:rsidR="00B41506" w:rsidRPr="00B84F22">
        <w:rPr>
          <w:rFonts w:ascii="Arial" w:hAnsi="Arial" w:cs="Arial"/>
          <w:sz w:val="16"/>
          <w:szCs w:val="16"/>
        </w:rPr>
        <w:t xml:space="preserve"> предназначены для наружного декоративного освещения и создания световых эффектов архитектурных объектов, фасадов зданий и </w:t>
      </w:r>
      <w:r w:rsidRPr="00B84F22">
        <w:rPr>
          <w:rFonts w:ascii="Arial" w:hAnsi="Arial" w:cs="Arial"/>
          <w:sz w:val="16"/>
          <w:szCs w:val="16"/>
        </w:rPr>
        <w:t>пр.</w:t>
      </w:r>
      <w:r w:rsidR="001A505A" w:rsidRPr="00B84F22">
        <w:rPr>
          <w:rFonts w:ascii="Arial" w:hAnsi="Arial" w:cs="Arial"/>
          <w:sz w:val="16"/>
          <w:szCs w:val="16"/>
        </w:rPr>
        <w:t xml:space="preserve"> </w:t>
      </w:r>
    </w:p>
    <w:p w:rsidR="005E5EB4" w:rsidRPr="00B84F22" w:rsidRDefault="00E46B2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 xml:space="preserve">Степень защиты корпуса светильника от попадания пыли и влаги </w:t>
      </w:r>
      <w:r w:rsidRPr="00B84F22">
        <w:rPr>
          <w:rFonts w:ascii="Arial" w:hAnsi="Arial" w:cs="Arial"/>
          <w:sz w:val="16"/>
          <w:szCs w:val="16"/>
          <w:lang w:val="en-US"/>
        </w:rPr>
        <w:t>IP</w:t>
      </w:r>
      <w:r w:rsidR="00E679DD" w:rsidRPr="00B84F22">
        <w:rPr>
          <w:rFonts w:ascii="Arial" w:hAnsi="Arial" w:cs="Arial"/>
          <w:sz w:val="16"/>
          <w:szCs w:val="16"/>
        </w:rPr>
        <w:t>54</w:t>
      </w:r>
      <w:r w:rsidR="008D34A5" w:rsidRPr="00B84F22">
        <w:rPr>
          <w:rFonts w:ascii="Arial" w:hAnsi="Arial" w:cs="Arial"/>
          <w:sz w:val="16"/>
          <w:szCs w:val="16"/>
        </w:rPr>
        <w:t>.</w:t>
      </w:r>
    </w:p>
    <w:p w:rsidR="002C027B" w:rsidRDefault="002C027B" w:rsidP="00B84F22">
      <w:pPr>
        <w:pStyle w:val="a3"/>
        <w:numPr>
          <w:ilvl w:val="0"/>
          <w:numId w:val="8"/>
        </w:numPr>
        <w:spacing w:after="0" w:line="240" w:lineRule="auto"/>
        <w:jc w:val="both"/>
        <w:rPr>
          <w:rFonts w:ascii="Arial" w:hAnsi="Arial" w:cs="Arial"/>
          <w:sz w:val="16"/>
          <w:szCs w:val="16"/>
        </w:rPr>
      </w:pPr>
      <w:r>
        <w:rPr>
          <w:rFonts w:ascii="Arial" w:hAnsi="Arial" w:cs="Arial"/>
          <w:sz w:val="16"/>
          <w:szCs w:val="16"/>
        </w:rPr>
        <w:t>Светильники являются безопасными для использования снаружи помещений, так как являются низковольтными осветительными приборами.</w:t>
      </w:r>
    </w:p>
    <w:p w:rsidR="002C027B" w:rsidRDefault="002C027B" w:rsidP="00B84F22">
      <w:pPr>
        <w:pStyle w:val="a3"/>
        <w:numPr>
          <w:ilvl w:val="0"/>
          <w:numId w:val="8"/>
        </w:numPr>
        <w:spacing w:after="0" w:line="240" w:lineRule="auto"/>
        <w:jc w:val="both"/>
        <w:rPr>
          <w:rFonts w:ascii="Arial" w:hAnsi="Arial" w:cs="Arial"/>
          <w:sz w:val="16"/>
          <w:szCs w:val="16"/>
        </w:rPr>
      </w:pPr>
      <w:r>
        <w:rPr>
          <w:rFonts w:ascii="Arial" w:hAnsi="Arial" w:cs="Arial"/>
          <w:sz w:val="16"/>
          <w:szCs w:val="16"/>
        </w:rPr>
        <w:t>Светильники предназначены для работы с безопасным разделительным трансформатором</w:t>
      </w:r>
      <w:r w:rsidRPr="004B47AD">
        <w:rPr>
          <w:rFonts w:ascii="Arial" w:hAnsi="Arial" w:cs="Arial"/>
          <w:sz w:val="16"/>
          <w:szCs w:val="16"/>
        </w:rPr>
        <w:t xml:space="preserve"> </w:t>
      </w:r>
      <w:r>
        <w:rPr>
          <w:rFonts w:ascii="Arial" w:hAnsi="Arial" w:cs="Arial"/>
          <w:sz w:val="16"/>
          <w:szCs w:val="16"/>
        </w:rPr>
        <w:t xml:space="preserve">на напряжение </w:t>
      </w:r>
      <w:r>
        <w:rPr>
          <w:rFonts w:ascii="Arial" w:hAnsi="Arial" w:cs="Arial"/>
          <w:sz w:val="16"/>
          <w:szCs w:val="16"/>
          <w:lang w:val="en-US"/>
        </w:rPr>
        <w:t>AC</w:t>
      </w:r>
      <w:r>
        <w:rPr>
          <w:rFonts w:ascii="Arial" w:hAnsi="Arial" w:cs="Arial"/>
          <w:sz w:val="16"/>
          <w:szCs w:val="16"/>
        </w:rPr>
        <w:t>/</w:t>
      </w:r>
      <w:r>
        <w:rPr>
          <w:rFonts w:ascii="Arial" w:hAnsi="Arial" w:cs="Arial"/>
          <w:sz w:val="16"/>
          <w:szCs w:val="16"/>
          <w:lang w:val="en-US"/>
        </w:rPr>
        <w:t>DC</w:t>
      </w:r>
      <w:r w:rsidRPr="004B47AD">
        <w:rPr>
          <w:rFonts w:ascii="Arial" w:hAnsi="Arial" w:cs="Arial"/>
          <w:sz w:val="16"/>
          <w:szCs w:val="16"/>
        </w:rPr>
        <w:t xml:space="preserve"> 12-</w:t>
      </w:r>
      <w:r>
        <w:rPr>
          <w:rFonts w:ascii="Arial" w:hAnsi="Arial" w:cs="Arial"/>
          <w:sz w:val="16"/>
          <w:szCs w:val="16"/>
        </w:rPr>
        <w:t>24В. Трансформатор не входит в комплект поставки, и приобретается отдельно.</w:t>
      </w:r>
    </w:p>
    <w:p w:rsidR="002C027B" w:rsidRDefault="002C027B" w:rsidP="00B84F22">
      <w:pPr>
        <w:pStyle w:val="a3"/>
        <w:numPr>
          <w:ilvl w:val="0"/>
          <w:numId w:val="8"/>
        </w:numPr>
        <w:spacing w:after="0" w:line="240" w:lineRule="auto"/>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12В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1200 (12ВА), </w:t>
      </w:r>
      <w:r>
        <w:rPr>
          <w:rFonts w:ascii="Arial" w:hAnsi="Arial" w:cs="Arial"/>
          <w:sz w:val="16"/>
          <w:szCs w:val="16"/>
          <w:lang w:val="en-US"/>
        </w:rPr>
        <w:t>LB</w:t>
      </w:r>
      <w:r>
        <w:rPr>
          <w:rFonts w:ascii="Arial" w:hAnsi="Arial" w:cs="Arial"/>
          <w:sz w:val="16"/>
          <w:szCs w:val="16"/>
        </w:rPr>
        <w:t xml:space="preserve">2200 (22ВА), </w:t>
      </w:r>
      <w:r>
        <w:rPr>
          <w:rFonts w:ascii="Arial" w:hAnsi="Arial" w:cs="Arial"/>
          <w:sz w:val="16"/>
          <w:szCs w:val="16"/>
          <w:lang w:val="en-US"/>
        </w:rPr>
        <w:t>LB</w:t>
      </w:r>
      <w:r>
        <w:rPr>
          <w:rFonts w:ascii="Arial" w:hAnsi="Arial" w:cs="Arial"/>
          <w:sz w:val="16"/>
          <w:szCs w:val="16"/>
        </w:rPr>
        <w:t xml:space="preserve">4800 (48ВА), </w:t>
      </w:r>
      <w:r>
        <w:rPr>
          <w:rFonts w:ascii="Arial" w:hAnsi="Arial" w:cs="Arial"/>
          <w:sz w:val="16"/>
          <w:szCs w:val="16"/>
          <w:lang w:val="en-US"/>
        </w:rPr>
        <w:t>LB</w:t>
      </w:r>
      <w:r w:rsidRPr="00506343">
        <w:rPr>
          <w:rFonts w:ascii="Arial" w:hAnsi="Arial" w:cs="Arial"/>
          <w:sz w:val="16"/>
          <w:szCs w:val="16"/>
        </w:rPr>
        <w:t>501(150</w:t>
      </w:r>
      <w:r>
        <w:rPr>
          <w:rFonts w:ascii="Arial" w:hAnsi="Arial" w:cs="Arial"/>
          <w:sz w:val="16"/>
          <w:szCs w:val="16"/>
        </w:rPr>
        <w:t>ВА</w:t>
      </w:r>
      <w:r w:rsidRPr="00506343">
        <w:rPr>
          <w:rFonts w:ascii="Arial" w:hAnsi="Arial" w:cs="Arial"/>
          <w:sz w:val="16"/>
          <w:szCs w:val="16"/>
        </w:rPr>
        <w:t>)</w:t>
      </w:r>
      <w:r>
        <w:rPr>
          <w:rFonts w:ascii="Arial" w:hAnsi="Arial" w:cs="Arial"/>
          <w:sz w:val="16"/>
          <w:szCs w:val="16"/>
        </w:rPr>
        <w:t xml:space="preserve">, </w:t>
      </w:r>
      <w:r>
        <w:rPr>
          <w:rFonts w:ascii="Arial" w:hAnsi="Arial" w:cs="Arial"/>
          <w:sz w:val="16"/>
          <w:szCs w:val="16"/>
          <w:lang w:val="en-US"/>
        </w:rPr>
        <w:t>LB</w:t>
      </w:r>
      <w:r w:rsidRPr="00506343">
        <w:rPr>
          <w:rFonts w:ascii="Arial" w:hAnsi="Arial" w:cs="Arial"/>
          <w:sz w:val="16"/>
          <w:szCs w:val="16"/>
        </w:rPr>
        <w:t>501(300</w:t>
      </w:r>
      <w:r>
        <w:rPr>
          <w:rFonts w:ascii="Arial" w:hAnsi="Arial" w:cs="Arial"/>
          <w:sz w:val="16"/>
          <w:szCs w:val="16"/>
        </w:rPr>
        <w:t>ВА</w:t>
      </w:r>
      <w:r w:rsidRPr="00506343">
        <w:rPr>
          <w:rFonts w:ascii="Arial" w:hAnsi="Arial" w:cs="Arial"/>
          <w:sz w:val="16"/>
          <w:szCs w:val="16"/>
        </w:rPr>
        <w:t>)</w:t>
      </w:r>
      <w:r>
        <w:rPr>
          <w:rFonts w:ascii="Arial" w:hAnsi="Arial" w:cs="Arial"/>
          <w:sz w:val="16"/>
          <w:szCs w:val="16"/>
        </w:rPr>
        <w:t>.</w:t>
      </w:r>
    </w:p>
    <w:p w:rsidR="002C027B" w:rsidRDefault="002C027B" w:rsidP="00B84F22">
      <w:pPr>
        <w:pStyle w:val="a3"/>
        <w:numPr>
          <w:ilvl w:val="0"/>
          <w:numId w:val="8"/>
        </w:numPr>
        <w:spacing w:after="0" w:line="240" w:lineRule="auto"/>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24В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2001 (20ВА), </w:t>
      </w:r>
      <w:r>
        <w:rPr>
          <w:rFonts w:ascii="Arial" w:hAnsi="Arial" w:cs="Arial"/>
          <w:sz w:val="16"/>
          <w:szCs w:val="16"/>
          <w:lang w:val="en-US"/>
        </w:rPr>
        <w:t>LB</w:t>
      </w:r>
      <w:r>
        <w:rPr>
          <w:rFonts w:ascii="Arial" w:hAnsi="Arial" w:cs="Arial"/>
          <w:sz w:val="16"/>
          <w:szCs w:val="16"/>
        </w:rPr>
        <w:t xml:space="preserve">4301 (43ВА), </w:t>
      </w:r>
      <w:r>
        <w:rPr>
          <w:rFonts w:ascii="Arial" w:hAnsi="Arial" w:cs="Arial"/>
          <w:sz w:val="16"/>
          <w:szCs w:val="16"/>
          <w:lang w:val="en-US"/>
        </w:rPr>
        <w:t>LB</w:t>
      </w:r>
      <w:r>
        <w:rPr>
          <w:rFonts w:ascii="Arial" w:hAnsi="Arial" w:cs="Arial"/>
          <w:sz w:val="16"/>
          <w:szCs w:val="16"/>
        </w:rPr>
        <w:t>9601(96ВА).</w:t>
      </w:r>
    </w:p>
    <w:p w:rsidR="003666E6" w:rsidRDefault="003666E6" w:rsidP="00B84F22">
      <w:pPr>
        <w:pStyle w:val="a3"/>
        <w:numPr>
          <w:ilvl w:val="0"/>
          <w:numId w:val="8"/>
        </w:numPr>
        <w:spacing w:after="0" w:line="240" w:lineRule="auto"/>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w:t>
      </w:r>
      <w:r>
        <w:rPr>
          <w:rFonts w:ascii="Arial" w:hAnsi="Arial" w:cs="Arial"/>
          <w:sz w:val="16"/>
          <w:szCs w:val="16"/>
          <w:lang w:val="en-US"/>
        </w:rPr>
        <w:t>D</w:t>
      </w:r>
      <w:r>
        <w:rPr>
          <w:rFonts w:ascii="Arial" w:hAnsi="Arial" w:cs="Arial"/>
          <w:sz w:val="16"/>
          <w:szCs w:val="16"/>
        </w:rPr>
        <w:t xml:space="preserve">С 12В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sidRPr="00805F76">
        <w:rPr>
          <w:rFonts w:ascii="Arial" w:hAnsi="Arial" w:cs="Arial"/>
          <w:sz w:val="16"/>
          <w:szCs w:val="16"/>
        </w:rPr>
        <w:t>007.</w:t>
      </w:r>
    </w:p>
    <w:p w:rsidR="003666E6" w:rsidRDefault="003666E6" w:rsidP="00B84F22">
      <w:pPr>
        <w:pStyle w:val="a3"/>
        <w:numPr>
          <w:ilvl w:val="0"/>
          <w:numId w:val="8"/>
        </w:numPr>
        <w:spacing w:after="0" w:line="240" w:lineRule="auto"/>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w:t>
      </w:r>
      <w:r>
        <w:rPr>
          <w:rFonts w:ascii="Arial" w:hAnsi="Arial" w:cs="Arial"/>
          <w:sz w:val="16"/>
          <w:szCs w:val="16"/>
          <w:lang w:val="en-US"/>
        </w:rPr>
        <w:t>D</w:t>
      </w:r>
      <w:r>
        <w:rPr>
          <w:rFonts w:ascii="Arial" w:hAnsi="Arial" w:cs="Arial"/>
          <w:sz w:val="16"/>
          <w:szCs w:val="16"/>
        </w:rPr>
        <w:t xml:space="preserve">С </w:t>
      </w:r>
      <w:r w:rsidRPr="00805F76">
        <w:rPr>
          <w:rFonts w:ascii="Arial" w:hAnsi="Arial" w:cs="Arial"/>
          <w:sz w:val="16"/>
          <w:szCs w:val="16"/>
        </w:rPr>
        <w:t>24</w:t>
      </w:r>
      <w:r>
        <w:rPr>
          <w:rFonts w:ascii="Arial" w:hAnsi="Arial" w:cs="Arial"/>
          <w:sz w:val="16"/>
          <w:szCs w:val="16"/>
        </w:rPr>
        <w:t xml:space="preserve">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sidRPr="00805F76">
        <w:rPr>
          <w:rFonts w:ascii="Arial" w:hAnsi="Arial" w:cs="Arial"/>
          <w:sz w:val="16"/>
          <w:szCs w:val="16"/>
        </w:rPr>
        <w:t xml:space="preserve">007, </w:t>
      </w:r>
      <w:r>
        <w:rPr>
          <w:rFonts w:ascii="Arial" w:hAnsi="Arial" w:cs="Arial"/>
          <w:sz w:val="16"/>
          <w:szCs w:val="16"/>
          <w:lang w:val="en-US"/>
        </w:rPr>
        <w:t>LB</w:t>
      </w:r>
      <w:r w:rsidRPr="00805F76">
        <w:rPr>
          <w:rFonts w:ascii="Arial" w:hAnsi="Arial" w:cs="Arial"/>
          <w:sz w:val="16"/>
          <w:szCs w:val="16"/>
        </w:rPr>
        <w:t>500.</w:t>
      </w:r>
    </w:p>
    <w:p w:rsidR="001168C6" w:rsidRPr="00B84F22" w:rsidRDefault="001168C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84F22" w:rsidRDefault="005E5EB4"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264"/>
        <w:gridCol w:w="1264"/>
      </w:tblGrid>
      <w:tr w:rsidR="002C027B" w:rsidRPr="00B84F22" w:rsidTr="00CE7702">
        <w:trPr>
          <w:jc w:val="center"/>
        </w:trPr>
        <w:tc>
          <w:tcPr>
            <w:tcW w:w="0" w:type="auto"/>
            <w:vAlign w:val="center"/>
          </w:tcPr>
          <w:p w:rsidR="002C027B" w:rsidRPr="00B84F22" w:rsidRDefault="002C027B" w:rsidP="00B84F22">
            <w:pPr>
              <w:rPr>
                <w:rFonts w:ascii="Arial" w:hAnsi="Arial" w:cs="Arial"/>
                <w:sz w:val="16"/>
                <w:szCs w:val="16"/>
              </w:rPr>
            </w:pPr>
            <w:r w:rsidRPr="00B84F22">
              <w:rPr>
                <w:rFonts w:ascii="Arial" w:hAnsi="Arial" w:cs="Arial"/>
                <w:sz w:val="16"/>
                <w:szCs w:val="16"/>
              </w:rPr>
              <w:t>Модель</w:t>
            </w:r>
          </w:p>
        </w:tc>
        <w:tc>
          <w:tcPr>
            <w:tcW w:w="0" w:type="auto"/>
            <w:vAlign w:val="center"/>
          </w:tcPr>
          <w:p w:rsidR="002C027B" w:rsidRPr="00B84F22" w:rsidRDefault="002C027B" w:rsidP="00B84F22">
            <w:pPr>
              <w:jc w:val="center"/>
              <w:rPr>
                <w:rFonts w:ascii="Arial" w:hAnsi="Arial" w:cs="Arial"/>
                <w:sz w:val="16"/>
                <w:szCs w:val="16"/>
                <w:lang w:val="en-US"/>
              </w:rPr>
            </w:pPr>
            <w:r w:rsidRPr="00B84F22">
              <w:rPr>
                <w:rFonts w:ascii="Arial" w:hAnsi="Arial" w:cs="Arial"/>
                <w:sz w:val="16"/>
                <w:szCs w:val="16"/>
                <w:lang w:val="en-US"/>
              </w:rPr>
              <w:t>DH</w:t>
            </w:r>
            <w:r>
              <w:rPr>
                <w:rFonts w:ascii="Arial" w:hAnsi="Arial" w:cs="Arial"/>
                <w:sz w:val="16"/>
                <w:szCs w:val="16"/>
              </w:rPr>
              <w:t>8</w:t>
            </w:r>
            <w:r w:rsidRPr="00B84F22">
              <w:rPr>
                <w:rFonts w:ascii="Arial" w:hAnsi="Arial" w:cs="Arial"/>
                <w:sz w:val="16"/>
                <w:szCs w:val="16"/>
                <w:lang w:val="en-US"/>
              </w:rPr>
              <w:t>01</w:t>
            </w:r>
          </w:p>
        </w:tc>
        <w:tc>
          <w:tcPr>
            <w:tcW w:w="0" w:type="auto"/>
          </w:tcPr>
          <w:p w:rsidR="002C027B" w:rsidRPr="00B84F22" w:rsidRDefault="002C027B" w:rsidP="00B84F22">
            <w:pPr>
              <w:jc w:val="center"/>
              <w:rPr>
                <w:rFonts w:ascii="Arial" w:hAnsi="Arial" w:cs="Arial"/>
                <w:sz w:val="16"/>
                <w:szCs w:val="16"/>
                <w:lang w:val="en-US"/>
              </w:rPr>
            </w:pPr>
            <w:r w:rsidRPr="00B84F22">
              <w:rPr>
                <w:rFonts w:ascii="Arial" w:hAnsi="Arial" w:cs="Arial"/>
                <w:sz w:val="16"/>
                <w:szCs w:val="16"/>
                <w:lang w:val="en-US"/>
              </w:rPr>
              <w:t>DH</w:t>
            </w:r>
            <w:r>
              <w:rPr>
                <w:rFonts w:ascii="Arial" w:hAnsi="Arial" w:cs="Arial"/>
                <w:sz w:val="16"/>
                <w:szCs w:val="16"/>
              </w:rPr>
              <w:t>8</w:t>
            </w:r>
            <w:r w:rsidRPr="00B84F22">
              <w:rPr>
                <w:rFonts w:ascii="Arial" w:hAnsi="Arial" w:cs="Arial"/>
                <w:sz w:val="16"/>
                <w:szCs w:val="16"/>
                <w:lang w:val="en-US"/>
              </w:rPr>
              <w:t>02</w:t>
            </w:r>
          </w:p>
        </w:tc>
      </w:tr>
      <w:tr w:rsidR="00BB1D8D" w:rsidRPr="00B84F22" w:rsidTr="006A6C87">
        <w:trPr>
          <w:jc w:val="center"/>
        </w:trPr>
        <w:tc>
          <w:tcPr>
            <w:tcW w:w="0" w:type="auto"/>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Мощность</w:t>
            </w:r>
          </w:p>
        </w:tc>
        <w:tc>
          <w:tcPr>
            <w:tcW w:w="0" w:type="auto"/>
            <w:gridSpan w:val="2"/>
            <w:vAlign w:val="center"/>
          </w:tcPr>
          <w:p w:rsidR="00BB1D8D" w:rsidRPr="00B84F22" w:rsidRDefault="00BB1D8D" w:rsidP="00B84F22">
            <w:pPr>
              <w:jc w:val="center"/>
              <w:rPr>
                <w:rFonts w:ascii="Arial" w:hAnsi="Arial" w:cs="Arial"/>
                <w:sz w:val="16"/>
                <w:szCs w:val="16"/>
              </w:rPr>
            </w:pPr>
            <w:r w:rsidRPr="00B84F22">
              <w:rPr>
                <w:rFonts w:ascii="Arial" w:hAnsi="Arial" w:cs="Arial"/>
                <w:sz w:val="16"/>
                <w:szCs w:val="16"/>
                <w:lang w:val="en-US"/>
              </w:rPr>
              <w:t>10</w:t>
            </w:r>
            <w:r w:rsidRPr="00B84F22">
              <w:rPr>
                <w:rFonts w:ascii="Arial" w:hAnsi="Arial" w:cs="Arial"/>
                <w:sz w:val="16"/>
                <w:szCs w:val="16"/>
              </w:rPr>
              <w:t>Вт</w:t>
            </w:r>
          </w:p>
        </w:tc>
      </w:tr>
      <w:tr w:rsidR="007C3C97" w:rsidRPr="00B84F22" w:rsidTr="00F57201">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Напряжение питания</w:t>
            </w:r>
          </w:p>
        </w:tc>
        <w:tc>
          <w:tcPr>
            <w:tcW w:w="0" w:type="auto"/>
            <w:gridSpan w:val="2"/>
            <w:vAlign w:val="center"/>
          </w:tcPr>
          <w:p w:rsidR="007C3C97" w:rsidRPr="00B84F22" w:rsidRDefault="001718BD" w:rsidP="00B84F22">
            <w:pPr>
              <w:jc w:val="center"/>
              <w:rPr>
                <w:rFonts w:ascii="Arial" w:hAnsi="Arial" w:cs="Arial"/>
                <w:sz w:val="16"/>
                <w:szCs w:val="16"/>
                <w:lang w:val="en-US"/>
              </w:rPr>
            </w:pPr>
            <w:r w:rsidRPr="001718BD">
              <w:rPr>
                <w:rFonts w:ascii="Arial" w:hAnsi="Arial" w:cs="Arial"/>
                <w:sz w:val="16"/>
                <w:szCs w:val="16"/>
                <w:lang w:val="en-US"/>
              </w:rPr>
              <w:t>AC 12-24В</w:t>
            </w:r>
          </w:p>
        </w:tc>
      </w:tr>
      <w:tr w:rsidR="00A7339B" w:rsidRPr="00B84F22" w:rsidTr="00F242F9">
        <w:trPr>
          <w:jc w:val="center"/>
        </w:trPr>
        <w:tc>
          <w:tcPr>
            <w:tcW w:w="0" w:type="auto"/>
            <w:vAlign w:val="center"/>
          </w:tcPr>
          <w:p w:rsidR="00A7339B" w:rsidRPr="00B84F22" w:rsidRDefault="00A7339B" w:rsidP="00B84F22">
            <w:pPr>
              <w:rPr>
                <w:rFonts w:ascii="Arial" w:hAnsi="Arial" w:cs="Arial"/>
                <w:sz w:val="16"/>
                <w:szCs w:val="16"/>
              </w:rPr>
            </w:pPr>
            <w:r w:rsidRPr="00B84F22">
              <w:rPr>
                <w:rFonts w:ascii="Arial" w:hAnsi="Arial" w:cs="Arial"/>
                <w:sz w:val="16"/>
                <w:szCs w:val="16"/>
              </w:rPr>
              <w:t>Световой поток</w:t>
            </w:r>
          </w:p>
        </w:tc>
        <w:tc>
          <w:tcPr>
            <w:tcW w:w="0" w:type="auto"/>
            <w:gridSpan w:val="2"/>
            <w:vAlign w:val="center"/>
          </w:tcPr>
          <w:p w:rsidR="00A7339B" w:rsidRPr="00B84F22" w:rsidRDefault="00A7339B" w:rsidP="00B84F22">
            <w:pPr>
              <w:jc w:val="center"/>
              <w:rPr>
                <w:rFonts w:ascii="Arial" w:hAnsi="Arial" w:cs="Arial"/>
                <w:sz w:val="16"/>
                <w:szCs w:val="16"/>
              </w:rPr>
            </w:pPr>
            <w:r>
              <w:rPr>
                <w:rFonts w:ascii="Arial" w:hAnsi="Arial" w:cs="Arial"/>
                <w:sz w:val="16"/>
                <w:szCs w:val="16"/>
              </w:rPr>
              <w:t>300</w:t>
            </w:r>
            <w:r w:rsidRPr="00B84F22">
              <w:rPr>
                <w:rFonts w:ascii="Arial" w:hAnsi="Arial" w:cs="Arial"/>
                <w:sz w:val="16"/>
                <w:szCs w:val="16"/>
                <w:lang w:val="en-US"/>
              </w:rPr>
              <w:t> </w:t>
            </w:r>
            <w:r w:rsidRPr="00B84F22">
              <w:rPr>
                <w:rFonts w:ascii="Arial" w:hAnsi="Arial" w:cs="Arial"/>
                <w:sz w:val="16"/>
                <w:szCs w:val="16"/>
              </w:rPr>
              <w:t>лм</w:t>
            </w:r>
          </w:p>
        </w:tc>
      </w:tr>
      <w:tr w:rsidR="007C3C97" w:rsidRPr="00B84F22" w:rsidTr="00660B13">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Цвет свечения</w:t>
            </w:r>
          </w:p>
        </w:tc>
        <w:tc>
          <w:tcPr>
            <w:tcW w:w="0" w:type="auto"/>
            <w:gridSpan w:val="2"/>
            <w:vAlign w:val="center"/>
          </w:tcPr>
          <w:p w:rsidR="007C3C97" w:rsidRPr="00B84F22" w:rsidRDefault="00A7339B" w:rsidP="00B84F22">
            <w:pPr>
              <w:jc w:val="center"/>
              <w:rPr>
                <w:rFonts w:ascii="Arial" w:hAnsi="Arial" w:cs="Arial"/>
                <w:sz w:val="16"/>
                <w:szCs w:val="16"/>
              </w:rPr>
            </w:pPr>
            <w:r>
              <w:rPr>
                <w:rFonts w:ascii="Arial" w:hAnsi="Arial" w:cs="Arial"/>
                <w:sz w:val="16"/>
                <w:szCs w:val="16"/>
              </w:rPr>
              <w:t>3000</w:t>
            </w:r>
            <w:r>
              <w:rPr>
                <w:rFonts w:ascii="Arial" w:hAnsi="Arial" w:cs="Arial"/>
                <w:sz w:val="16"/>
                <w:szCs w:val="16"/>
                <w:lang w:val="en-US"/>
              </w:rPr>
              <w:t>K</w:t>
            </w:r>
            <w:r w:rsidRPr="00A7339B">
              <w:rPr>
                <w:rFonts w:ascii="Arial" w:hAnsi="Arial" w:cs="Arial"/>
                <w:sz w:val="16"/>
                <w:szCs w:val="16"/>
              </w:rPr>
              <w:t xml:space="preserve">, </w:t>
            </w:r>
            <w:r w:rsidR="007C3C97" w:rsidRPr="00B84F22">
              <w:rPr>
                <w:rFonts w:ascii="Arial" w:hAnsi="Arial" w:cs="Arial"/>
                <w:sz w:val="16"/>
                <w:szCs w:val="16"/>
              </w:rPr>
              <w:t>4000К (</w:t>
            </w:r>
            <w:r>
              <w:rPr>
                <w:rFonts w:ascii="Arial" w:hAnsi="Arial" w:cs="Arial"/>
                <w:sz w:val="16"/>
                <w:szCs w:val="16"/>
              </w:rPr>
              <w:t>см. на упаковке</w:t>
            </w:r>
            <w:r w:rsidR="007C3C97" w:rsidRPr="00B84F22">
              <w:rPr>
                <w:rFonts w:ascii="Arial" w:hAnsi="Arial" w:cs="Arial"/>
                <w:sz w:val="16"/>
                <w:szCs w:val="16"/>
              </w:rPr>
              <w:t>)</w:t>
            </w:r>
          </w:p>
        </w:tc>
      </w:tr>
      <w:tr w:rsidR="007C3C97" w:rsidRPr="00B84F22" w:rsidTr="00660B13">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Тип светодиодов</w:t>
            </w:r>
          </w:p>
        </w:tc>
        <w:tc>
          <w:tcPr>
            <w:tcW w:w="0" w:type="auto"/>
            <w:gridSpan w:val="2"/>
            <w:vAlign w:val="center"/>
          </w:tcPr>
          <w:p w:rsidR="007C3C97" w:rsidRPr="00B84F22" w:rsidRDefault="00BB1D8D" w:rsidP="00B84F22">
            <w:pPr>
              <w:jc w:val="center"/>
              <w:rPr>
                <w:rFonts w:ascii="Arial" w:hAnsi="Arial" w:cs="Arial"/>
                <w:sz w:val="16"/>
                <w:szCs w:val="16"/>
                <w:lang w:val="en-US"/>
              </w:rPr>
            </w:pPr>
            <w:r w:rsidRPr="00B84F22">
              <w:rPr>
                <w:rFonts w:ascii="Arial" w:hAnsi="Arial" w:cs="Arial"/>
                <w:sz w:val="16"/>
                <w:szCs w:val="16"/>
                <w:lang w:val="en-US"/>
              </w:rPr>
              <w:t>COB</w:t>
            </w:r>
          </w:p>
        </w:tc>
      </w:tr>
      <w:tr w:rsidR="00BB1D8D" w:rsidRPr="00B84F22" w:rsidTr="0009771B">
        <w:trPr>
          <w:jc w:val="center"/>
        </w:trPr>
        <w:tc>
          <w:tcPr>
            <w:tcW w:w="0" w:type="auto"/>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Количество светодиодов</w:t>
            </w:r>
          </w:p>
        </w:tc>
        <w:tc>
          <w:tcPr>
            <w:tcW w:w="0" w:type="auto"/>
            <w:gridSpan w:val="2"/>
            <w:vAlign w:val="center"/>
          </w:tcPr>
          <w:p w:rsidR="00BB1D8D" w:rsidRPr="00B84F22" w:rsidRDefault="00BB1D8D" w:rsidP="00B84F22">
            <w:pPr>
              <w:jc w:val="center"/>
              <w:rPr>
                <w:rFonts w:ascii="Arial" w:hAnsi="Arial" w:cs="Arial"/>
                <w:sz w:val="16"/>
                <w:szCs w:val="16"/>
                <w:lang w:val="en-US"/>
              </w:rPr>
            </w:pPr>
            <w:r w:rsidRPr="00B84F22">
              <w:rPr>
                <w:rFonts w:ascii="Arial" w:hAnsi="Arial" w:cs="Arial"/>
                <w:sz w:val="16"/>
                <w:szCs w:val="16"/>
                <w:lang w:val="en-US"/>
              </w:rPr>
              <w:t>1</w:t>
            </w:r>
          </w:p>
        </w:tc>
      </w:tr>
      <w:tr w:rsidR="00F44D3D" w:rsidRPr="00B84F22" w:rsidTr="00F52EA7">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Угол рассеивания</w:t>
            </w:r>
          </w:p>
        </w:tc>
        <w:tc>
          <w:tcPr>
            <w:tcW w:w="0" w:type="auto"/>
            <w:gridSpan w:val="2"/>
            <w:vAlign w:val="center"/>
          </w:tcPr>
          <w:p w:rsidR="00F44D3D" w:rsidRPr="002C027B" w:rsidRDefault="00F44D3D" w:rsidP="00B84F22">
            <w:pPr>
              <w:jc w:val="center"/>
              <w:rPr>
                <w:rFonts w:ascii="Arial" w:hAnsi="Arial" w:cs="Arial"/>
                <w:sz w:val="16"/>
                <w:szCs w:val="16"/>
                <w:lang w:val="en-US"/>
              </w:rPr>
            </w:pPr>
            <w:r w:rsidRPr="00B84F22">
              <w:rPr>
                <w:rFonts w:ascii="Arial" w:hAnsi="Arial" w:cs="Arial"/>
                <w:sz w:val="16"/>
                <w:szCs w:val="16"/>
                <w:lang w:val="en-US"/>
              </w:rPr>
              <w:t>12</w:t>
            </w:r>
            <w:r w:rsidRPr="00B84F22">
              <w:rPr>
                <w:rFonts w:ascii="Arial" w:hAnsi="Arial" w:cs="Arial"/>
                <w:sz w:val="16"/>
                <w:szCs w:val="16"/>
              </w:rPr>
              <w:t>0°</w:t>
            </w:r>
          </w:p>
        </w:tc>
      </w:tr>
      <w:tr w:rsidR="007C3C97" w:rsidRPr="00B84F22" w:rsidTr="006973C1">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Температура эксплуатации</w:t>
            </w:r>
          </w:p>
        </w:tc>
        <w:tc>
          <w:tcPr>
            <w:tcW w:w="0" w:type="auto"/>
            <w:gridSpan w:val="2"/>
            <w:vAlign w:val="center"/>
          </w:tcPr>
          <w:p w:rsidR="007C3C97" w:rsidRPr="00B84F22" w:rsidRDefault="007C3C97" w:rsidP="00B84F22">
            <w:pPr>
              <w:jc w:val="center"/>
              <w:rPr>
                <w:rFonts w:ascii="Arial" w:eastAsia="SimSun" w:hAnsi="Arial" w:cs="Arial"/>
                <w:bCs/>
                <w:color w:val="000000"/>
                <w:sz w:val="16"/>
                <w:szCs w:val="16"/>
              </w:rPr>
            </w:pPr>
            <w:r w:rsidRPr="00B84F22">
              <w:rPr>
                <w:rFonts w:ascii="Arial" w:eastAsia="SimSun" w:hAnsi="Arial" w:cs="Arial"/>
                <w:bCs/>
                <w:color w:val="000000"/>
                <w:sz w:val="16"/>
                <w:szCs w:val="16"/>
              </w:rPr>
              <w:t>-40°</w:t>
            </w:r>
            <w:r w:rsidR="00BB1D8D" w:rsidRPr="00B84F22">
              <w:rPr>
                <w:rFonts w:ascii="Arial" w:eastAsia="SimSun" w:hAnsi="Arial" w:cs="Arial"/>
                <w:bCs/>
                <w:color w:val="000000"/>
                <w:sz w:val="16"/>
                <w:szCs w:val="16"/>
              </w:rPr>
              <w:t>С... +</w:t>
            </w:r>
            <w:r w:rsidRPr="00B84F22">
              <w:rPr>
                <w:rFonts w:ascii="Arial" w:eastAsia="SimSun" w:hAnsi="Arial" w:cs="Arial"/>
                <w:bCs/>
                <w:color w:val="000000"/>
                <w:sz w:val="16"/>
                <w:szCs w:val="16"/>
              </w:rPr>
              <w:t>40°С</w:t>
            </w:r>
          </w:p>
        </w:tc>
      </w:tr>
      <w:tr w:rsidR="00F44D3D" w:rsidRPr="00B84F22" w:rsidTr="00E858B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 xml:space="preserve">Общий индекс цветопередачи, </w:t>
            </w:r>
            <w:r w:rsidRPr="00B84F22">
              <w:rPr>
                <w:rFonts w:ascii="Arial" w:hAnsi="Arial" w:cs="Arial"/>
                <w:sz w:val="16"/>
                <w:szCs w:val="16"/>
                <w:lang w:val="en-US"/>
              </w:rPr>
              <w:t>Ra</w:t>
            </w:r>
          </w:p>
        </w:tc>
        <w:tc>
          <w:tcPr>
            <w:tcW w:w="0" w:type="auto"/>
            <w:gridSpan w:val="2"/>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≥80</w:t>
            </w:r>
          </w:p>
        </w:tc>
      </w:tr>
      <w:tr w:rsidR="00F44D3D" w:rsidRPr="00B84F22" w:rsidTr="00BF59B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Коэффициент мощности</w:t>
            </w:r>
          </w:p>
        </w:tc>
        <w:tc>
          <w:tcPr>
            <w:tcW w:w="0" w:type="auto"/>
            <w:gridSpan w:val="2"/>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≥0.5</w:t>
            </w:r>
          </w:p>
        </w:tc>
      </w:tr>
      <w:tr w:rsidR="00F44D3D" w:rsidRPr="00B84F22" w:rsidTr="00AA2575">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Степень защиты от пыли и влаги</w:t>
            </w:r>
          </w:p>
        </w:tc>
        <w:tc>
          <w:tcPr>
            <w:tcW w:w="0" w:type="auto"/>
            <w:gridSpan w:val="2"/>
            <w:vAlign w:val="center"/>
          </w:tcPr>
          <w:p w:rsidR="00F44D3D" w:rsidRPr="00B84F22" w:rsidRDefault="00F44D3D" w:rsidP="00B84F22">
            <w:pPr>
              <w:jc w:val="center"/>
              <w:rPr>
                <w:rFonts w:ascii="Arial" w:hAnsi="Arial" w:cs="Arial"/>
                <w:sz w:val="16"/>
                <w:szCs w:val="16"/>
                <w:lang w:val="en-US"/>
              </w:rPr>
            </w:pPr>
            <w:r w:rsidRPr="00B84F22">
              <w:rPr>
                <w:rFonts w:ascii="Arial" w:hAnsi="Arial" w:cs="Arial"/>
                <w:sz w:val="16"/>
                <w:szCs w:val="16"/>
                <w:lang w:val="en-US"/>
              </w:rPr>
              <w:t>IP</w:t>
            </w:r>
            <w:r w:rsidRPr="00B84F22">
              <w:rPr>
                <w:rFonts w:ascii="Arial" w:hAnsi="Arial" w:cs="Arial"/>
                <w:sz w:val="16"/>
                <w:szCs w:val="16"/>
              </w:rPr>
              <w:t>54</w:t>
            </w:r>
          </w:p>
        </w:tc>
      </w:tr>
      <w:tr w:rsidR="00F44D3D" w:rsidRPr="00B84F22" w:rsidTr="00B86DBD">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Класс защиты от поражения электрическим током</w:t>
            </w:r>
          </w:p>
        </w:tc>
        <w:tc>
          <w:tcPr>
            <w:tcW w:w="0" w:type="auto"/>
            <w:gridSpan w:val="2"/>
            <w:vAlign w:val="center"/>
          </w:tcPr>
          <w:p w:rsidR="00F44D3D" w:rsidRPr="00A7339B" w:rsidRDefault="00F44D3D" w:rsidP="00B84F22">
            <w:pPr>
              <w:jc w:val="center"/>
              <w:rPr>
                <w:rFonts w:ascii="Arial" w:hAnsi="Arial" w:cs="Arial"/>
                <w:sz w:val="16"/>
                <w:szCs w:val="16"/>
              </w:rPr>
            </w:pPr>
            <w:r w:rsidRPr="00B84F22">
              <w:rPr>
                <w:rFonts w:ascii="Arial" w:hAnsi="Arial" w:cs="Arial"/>
                <w:sz w:val="16"/>
                <w:szCs w:val="16"/>
                <w:lang w:val="en-US"/>
              </w:rPr>
              <w:t>I</w:t>
            </w:r>
            <w:r w:rsidR="00A7339B">
              <w:rPr>
                <w:rFonts w:ascii="Arial" w:hAnsi="Arial" w:cs="Arial"/>
                <w:sz w:val="16"/>
                <w:szCs w:val="16"/>
                <w:lang w:val="en-US"/>
              </w:rPr>
              <w:t>II</w:t>
            </w:r>
          </w:p>
        </w:tc>
      </w:tr>
      <w:tr w:rsidR="00F44D3D" w:rsidRPr="00B84F22" w:rsidTr="00D95DB5">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Климатическое исполнение</w:t>
            </w:r>
          </w:p>
        </w:tc>
        <w:tc>
          <w:tcPr>
            <w:tcW w:w="0" w:type="auto"/>
            <w:gridSpan w:val="2"/>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У1</w:t>
            </w:r>
          </w:p>
        </w:tc>
      </w:tr>
      <w:tr w:rsidR="00F44D3D" w:rsidRPr="00B84F22" w:rsidTr="00E5629B">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Материал корпуса</w:t>
            </w:r>
          </w:p>
        </w:tc>
        <w:tc>
          <w:tcPr>
            <w:tcW w:w="0" w:type="auto"/>
            <w:gridSpan w:val="2"/>
            <w:vAlign w:val="center"/>
          </w:tcPr>
          <w:p w:rsidR="00F44D3D" w:rsidRPr="00B84F22" w:rsidRDefault="00127CCB" w:rsidP="00B84F22">
            <w:pPr>
              <w:jc w:val="center"/>
              <w:rPr>
                <w:rFonts w:ascii="Arial" w:hAnsi="Arial" w:cs="Arial"/>
                <w:sz w:val="16"/>
                <w:szCs w:val="16"/>
              </w:rPr>
            </w:pPr>
            <w:r w:rsidRPr="00B84F22">
              <w:rPr>
                <w:rFonts w:ascii="Arial" w:hAnsi="Arial" w:cs="Arial"/>
                <w:sz w:val="16"/>
                <w:szCs w:val="16"/>
              </w:rPr>
              <w:t>Алюминий</w:t>
            </w:r>
          </w:p>
        </w:tc>
      </w:tr>
      <w:tr w:rsidR="00127CCB" w:rsidRPr="00B84F22" w:rsidTr="00E5629B">
        <w:trPr>
          <w:jc w:val="center"/>
        </w:trPr>
        <w:tc>
          <w:tcPr>
            <w:tcW w:w="0" w:type="auto"/>
            <w:vAlign w:val="center"/>
          </w:tcPr>
          <w:p w:rsidR="00127CCB" w:rsidRPr="00B84F22" w:rsidRDefault="00127CCB" w:rsidP="00B84F22">
            <w:pPr>
              <w:rPr>
                <w:rFonts w:ascii="Arial" w:hAnsi="Arial" w:cs="Arial"/>
                <w:sz w:val="16"/>
                <w:szCs w:val="16"/>
              </w:rPr>
            </w:pPr>
            <w:r w:rsidRPr="00B84F22">
              <w:rPr>
                <w:rFonts w:ascii="Arial" w:hAnsi="Arial" w:cs="Arial"/>
                <w:sz w:val="16"/>
                <w:szCs w:val="16"/>
              </w:rPr>
              <w:t>Материал рассеивателя</w:t>
            </w:r>
          </w:p>
        </w:tc>
        <w:tc>
          <w:tcPr>
            <w:tcW w:w="0" w:type="auto"/>
            <w:gridSpan w:val="2"/>
            <w:vAlign w:val="center"/>
          </w:tcPr>
          <w:p w:rsidR="00127CCB" w:rsidRPr="00B84F22" w:rsidRDefault="00BB1D8D" w:rsidP="00B84F22">
            <w:pPr>
              <w:jc w:val="center"/>
              <w:rPr>
                <w:rFonts w:ascii="Arial" w:hAnsi="Arial" w:cs="Arial"/>
                <w:sz w:val="16"/>
                <w:szCs w:val="16"/>
              </w:rPr>
            </w:pPr>
            <w:r w:rsidRPr="00B84F22">
              <w:rPr>
                <w:rFonts w:ascii="Arial" w:hAnsi="Arial" w:cs="Arial"/>
                <w:sz w:val="16"/>
                <w:szCs w:val="16"/>
              </w:rPr>
              <w:t>Стекло</w:t>
            </w:r>
          </w:p>
        </w:tc>
      </w:tr>
      <w:tr w:rsidR="002C027B" w:rsidRPr="00B84F22" w:rsidTr="003F3AFC">
        <w:trPr>
          <w:jc w:val="center"/>
        </w:trPr>
        <w:tc>
          <w:tcPr>
            <w:tcW w:w="0" w:type="auto"/>
            <w:vAlign w:val="center"/>
          </w:tcPr>
          <w:p w:rsidR="002C027B" w:rsidRPr="00B84F22" w:rsidRDefault="002C027B" w:rsidP="00B84F22">
            <w:pPr>
              <w:rPr>
                <w:rFonts w:ascii="Arial" w:hAnsi="Arial" w:cs="Arial"/>
                <w:sz w:val="16"/>
                <w:szCs w:val="16"/>
              </w:rPr>
            </w:pPr>
            <w:r w:rsidRPr="00B84F22">
              <w:rPr>
                <w:rFonts w:ascii="Arial" w:hAnsi="Arial" w:cs="Arial"/>
                <w:sz w:val="16"/>
                <w:szCs w:val="16"/>
              </w:rPr>
              <w:t>Габаритные размеры, мм</w:t>
            </w:r>
          </w:p>
        </w:tc>
        <w:tc>
          <w:tcPr>
            <w:tcW w:w="0" w:type="auto"/>
            <w:vAlign w:val="center"/>
          </w:tcPr>
          <w:p w:rsidR="002C027B" w:rsidRPr="00B84F22" w:rsidRDefault="002C027B" w:rsidP="00B84F22">
            <w:pPr>
              <w:jc w:val="center"/>
              <w:rPr>
                <w:rFonts w:ascii="Arial" w:hAnsi="Arial" w:cs="Arial"/>
                <w:sz w:val="16"/>
                <w:szCs w:val="16"/>
              </w:rPr>
            </w:pPr>
            <w:r w:rsidRPr="00B84F22">
              <w:rPr>
                <w:rFonts w:ascii="Arial" w:hAnsi="Arial" w:cs="Arial"/>
                <w:sz w:val="16"/>
                <w:szCs w:val="16"/>
              </w:rPr>
              <w:t>10</w:t>
            </w:r>
            <w:r w:rsidR="00A7339B">
              <w:rPr>
                <w:rFonts w:ascii="Arial" w:hAnsi="Arial" w:cs="Arial"/>
                <w:sz w:val="16"/>
                <w:szCs w:val="16"/>
                <w:lang w:val="en-US"/>
              </w:rPr>
              <w:t>8</w:t>
            </w:r>
            <w:r w:rsidRPr="00B84F22">
              <w:rPr>
                <w:rFonts w:ascii="Arial" w:hAnsi="Arial" w:cs="Arial"/>
                <w:sz w:val="16"/>
                <w:szCs w:val="16"/>
              </w:rPr>
              <w:t>×10</w:t>
            </w:r>
            <w:r w:rsidR="00A7339B">
              <w:rPr>
                <w:rFonts w:ascii="Arial" w:hAnsi="Arial" w:cs="Arial"/>
                <w:sz w:val="16"/>
                <w:szCs w:val="16"/>
                <w:lang w:val="en-US"/>
              </w:rPr>
              <w:t>8</w:t>
            </w:r>
            <w:r w:rsidRPr="00B84F22">
              <w:rPr>
                <w:rFonts w:ascii="Arial" w:hAnsi="Arial" w:cs="Arial"/>
                <w:sz w:val="16"/>
                <w:szCs w:val="16"/>
              </w:rPr>
              <w:t>×</w:t>
            </w:r>
            <w:r w:rsidR="00A7339B">
              <w:rPr>
                <w:rFonts w:ascii="Arial" w:hAnsi="Arial" w:cs="Arial"/>
                <w:sz w:val="16"/>
                <w:szCs w:val="16"/>
                <w:lang w:val="en-US"/>
              </w:rPr>
              <w:t>2</w:t>
            </w:r>
            <w:r w:rsidRPr="00B84F22">
              <w:rPr>
                <w:rFonts w:ascii="Arial" w:hAnsi="Arial" w:cs="Arial"/>
                <w:sz w:val="16"/>
                <w:szCs w:val="16"/>
              </w:rPr>
              <w:t>00</w:t>
            </w:r>
          </w:p>
        </w:tc>
        <w:tc>
          <w:tcPr>
            <w:tcW w:w="0" w:type="auto"/>
          </w:tcPr>
          <w:p w:rsidR="002C027B" w:rsidRPr="00B84F22" w:rsidRDefault="002C027B" w:rsidP="00B84F22">
            <w:pPr>
              <w:jc w:val="center"/>
              <w:rPr>
                <w:rFonts w:ascii="Arial" w:hAnsi="Arial" w:cs="Arial"/>
                <w:sz w:val="16"/>
                <w:szCs w:val="16"/>
              </w:rPr>
            </w:pPr>
            <w:r w:rsidRPr="00B84F22">
              <w:rPr>
                <w:rFonts w:ascii="Arial" w:hAnsi="Arial" w:cs="Arial"/>
                <w:sz w:val="16"/>
                <w:szCs w:val="16"/>
              </w:rPr>
              <w:t>108×108×</w:t>
            </w:r>
            <w:r>
              <w:rPr>
                <w:rFonts w:ascii="Arial" w:hAnsi="Arial" w:cs="Arial"/>
                <w:sz w:val="16"/>
                <w:szCs w:val="16"/>
              </w:rPr>
              <w:t>6</w:t>
            </w:r>
            <w:r w:rsidRPr="00B84F22">
              <w:rPr>
                <w:rFonts w:ascii="Arial" w:hAnsi="Arial" w:cs="Arial"/>
                <w:sz w:val="16"/>
                <w:szCs w:val="16"/>
                <w:lang w:val="en-US"/>
              </w:rPr>
              <w:t>00</w:t>
            </w:r>
          </w:p>
        </w:tc>
      </w:tr>
      <w:tr w:rsidR="00F44D3D" w:rsidRPr="00B84F22" w:rsidTr="00382A4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Срок службы светодиодов</w:t>
            </w:r>
          </w:p>
        </w:tc>
        <w:tc>
          <w:tcPr>
            <w:tcW w:w="0" w:type="auto"/>
            <w:gridSpan w:val="2"/>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30000 часов</w:t>
            </w:r>
          </w:p>
        </w:tc>
      </w:tr>
    </w:tbl>
    <w:p w:rsidR="00AB208F" w:rsidRPr="00B84F22" w:rsidRDefault="00AB208F" w:rsidP="00B84F22">
      <w:pPr>
        <w:pStyle w:val="a3"/>
        <w:spacing w:after="0" w:line="240" w:lineRule="auto"/>
        <w:ind w:left="360"/>
        <w:jc w:val="both"/>
        <w:rPr>
          <w:rFonts w:ascii="Arial" w:hAnsi="Arial" w:cs="Arial"/>
          <w:b/>
          <w:sz w:val="16"/>
          <w:szCs w:val="16"/>
        </w:rPr>
      </w:pPr>
      <w:r w:rsidRPr="00B84F2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B84F22" w:rsidRDefault="002C45B7"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Комплектация</w:t>
      </w:r>
    </w:p>
    <w:p w:rsidR="002C45B7" w:rsidRPr="00B84F22" w:rsidRDefault="002C45B7" w:rsidP="00B84F22">
      <w:pPr>
        <w:spacing w:after="0" w:line="240" w:lineRule="auto"/>
        <w:ind w:left="360"/>
        <w:jc w:val="both"/>
        <w:rPr>
          <w:rFonts w:ascii="Arial" w:hAnsi="Arial" w:cs="Arial"/>
          <w:sz w:val="16"/>
          <w:szCs w:val="16"/>
        </w:rPr>
      </w:pPr>
      <w:r w:rsidRPr="00B84F22">
        <w:rPr>
          <w:rFonts w:ascii="Arial" w:hAnsi="Arial" w:cs="Arial"/>
          <w:sz w:val="16"/>
          <w:szCs w:val="16"/>
        </w:rPr>
        <w:t>- светодиодный светильник</w:t>
      </w:r>
      <w:r w:rsidR="00A03E01" w:rsidRPr="00B84F22">
        <w:rPr>
          <w:rFonts w:ascii="Arial" w:hAnsi="Arial" w:cs="Arial"/>
          <w:sz w:val="16"/>
          <w:szCs w:val="16"/>
        </w:rPr>
        <w:t xml:space="preserve"> в сборе</w:t>
      </w:r>
      <w:r w:rsidR="00FC060B" w:rsidRPr="00B84F22">
        <w:rPr>
          <w:rFonts w:ascii="Arial" w:hAnsi="Arial" w:cs="Arial"/>
          <w:sz w:val="16"/>
          <w:szCs w:val="16"/>
        </w:rPr>
        <w:t>;</w:t>
      </w:r>
      <w:r w:rsidRPr="00B84F22">
        <w:rPr>
          <w:rFonts w:ascii="Arial" w:hAnsi="Arial" w:cs="Arial"/>
          <w:sz w:val="16"/>
          <w:szCs w:val="16"/>
        </w:rPr>
        <w:t xml:space="preserve"> </w:t>
      </w:r>
    </w:p>
    <w:p w:rsidR="002C45B7" w:rsidRPr="00B84F22" w:rsidRDefault="002C45B7" w:rsidP="00B84F22">
      <w:pPr>
        <w:spacing w:after="0" w:line="240" w:lineRule="auto"/>
        <w:ind w:left="360"/>
        <w:jc w:val="both"/>
        <w:rPr>
          <w:rFonts w:ascii="Arial" w:hAnsi="Arial" w:cs="Arial"/>
          <w:sz w:val="16"/>
          <w:szCs w:val="16"/>
        </w:rPr>
      </w:pPr>
      <w:r w:rsidRPr="00B84F22">
        <w:rPr>
          <w:rFonts w:ascii="Arial" w:hAnsi="Arial" w:cs="Arial"/>
          <w:sz w:val="16"/>
          <w:szCs w:val="16"/>
        </w:rPr>
        <w:t xml:space="preserve">- </w:t>
      </w:r>
      <w:r w:rsidR="00FC060B" w:rsidRPr="00B84F22">
        <w:rPr>
          <w:rFonts w:ascii="Arial" w:hAnsi="Arial" w:cs="Arial"/>
          <w:sz w:val="16"/>
          <w:szCs w:val="16"/>
        </w:rPr>
        <w:t>инструкция по эксплуатации;</w:t>
      </w:r>
    </w:p>
    <w:p w:rsidR="00FC060B" w:rsidRPr="00B84F22" w:rsidRDefault="00FC060B" w:rsidP="00B84F22">
      <w:pPr>
        <w:spacing w:after="0" w:line="240" w:lineRule="auto"/>
        <w:ind w:left="360"/>
        <w:jc w:val="both"/>
        <w:rPr>
          <w:rFonts w:ascii="Arial" w:hAnsi="Arial" w:cs="Arial"/>
          <w:sz w:val="16"/>
          <w:szCs w:val="16"/>
        </w:rPr>
      </w:pPr>
      <w:r w:rsidRPr="00B84F22">
        <w:rPr>
          <w:rFonts w:ascii="Arial" w:hAnsi="Arial" w:cs="Arial"/>
          <w:sz w:val="16"/>
          <w:szCs w:val="16"/>
        </w:rPr>
        <w:t>- коробка упаковочная.</w:t>
      </w:r>
    </w:p>
    <w:p w:rsidR="00FC060B" w:rsidRPr="00B84F22" w:rsidRDefault="00FC060B"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Меры предосторожности</w:t>
      </w:r>
    </w:p>
    <w:p w:rsidR="00796EF6" w:rsidRPr="00B84F22" w:rsidRDefault="000901BC"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84F22">
        <w:rPr>
          <w:rFonts w:ascii="Arial" w:hAnsi="Arial" w:cs="Arial"/>
          <w:sz w:val="16"/>
          <w:szCs w:val="16"/>
        </w:rPr>
        <w:t>.</w:t>
      </w:r>
    </w:p>
    <w:p w:rsidR="00B34EF4" w:rsidRDefault="00AB208F" w:rsidP="00B34EF4">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B34EF4" w:rsidRDefault="00B34EF4" w:rsidP="00B34EF4">
      <w:pPr>
        <w:pStyle w:val="a3"/>
        <w:numPr>
          <w:ilvl w:val="0"/>
          <w:numId w:val="9"/>
        </w:numPr>
        <w:spacing w:after="0" w:line="240" w:lineRule="auto"/>
        <w:jc w:val="both"/>
        <w:rPr>
          <w:rFonts w:ascii="Arial" w:hAnsi="Arial" w:cs="Arial"/>
          <w:sz w:val="16"/>
          <w:szCs w:val="16"/>
        </w:rPr>
      </w:pPr>
      <w:r w:rsidRPr="00B34EF4">
        <w:rPr>
          <w:rFonts w:ascii="Arial" w:hAnsi="Arial" w:cs="Arial"/>
          <w:sz w:val="16"/>
          <w:szCs w:val="16"/>
        </w:rPr>
        <w:t>Светильники подключаются только через специальный разделительный трансформатор (нет в комплекте поставки). Запрещено подключать светильники напрямую к сетевому напряжению.</w:t>
      </w:r>
    </w:p>
    <w:p w:rsidR="00B34EF4" w:rsidRDefault="00B34EF4" w:rsidP="00B34EF4">
      <w:pPr>
        <w:pStyle w:val="a3"/>
        <w:numPr>
          <w:ilvl w:val="0"/>
          <w:numId w:val="9"/>
        </w:numPr>
        <w:spacing w:after="0" w:line="240" w:lineRule="auto"/>
        <w:jc w:val="both"/>
        <w:rPr>
          <w:rFonts w:ascii="Arial" w:hAnsi="Arial" w:cs="Arial"/>
          <w:sz w:val="16"/>
          <w:szCs w:val="16"/>
        </w:rPr>
      </w:pPr>
      <w:r w:rsidRPr="00B34EF4">
        <w:rPr>
          <w:rFonts w:ascii="Arial" w:hAnsi="Arial" w:cs="Arial"/>
          <w:sz w:val="16"/>
          <w:szCs w:val="16"/>
        </w:rPr>
        <w:t>Не разбирать светильник, не выкручивать винты, удерживающие установочный стакан – это может привести к нарушению степени защиты оболочки корпуса светильника.</w:t>
      </w:r>
    </w:p>
    <w:p w:rsidR="00B34EF4" w:rsidRDefault="00B34EF4" w:rsidP="00B34EF4">
      <w:pPr>
        <w:pStyle w:val="a3"/>
        <w:numPr>
          <w:ilvl w:val="0"/>
          <w:numId w:val="9"/>
        </w:numPr>
        <w:spacing w:after="0" w:line="240" w:lineRule="auto"/>
        <w:jc w:val="both"/>
        <w:rPr>
          <w:rFonts w:ascii="Arial" w:hAnsi="Arial" w:cs="Arial"/>
          <w:sz w:val="16"/>
          <w:szCs w:val="16"/>
        </w:rPr>
      </w:pPr>
      <w:r w:rsidRPr="00B34EF4">
        <w:rPr>
          <w:rFonts w:ascii="Arial" w:hAnsi="Arial" w:cs="Arial"/>
          <w:sz w:val="16"/>
          <w:szCs w:val="16"/>
        </w:rPr>
        <w:t>Запрещена эксплуатация светильника с поврежденным питающим кабелем, поврежденным корпусом или оптическим блоком.</w:t>
      </w:r>
    </w:p>
    <w:p w:rsidR="00B34EF4" w:rsidRPr="00B34EF4" w:rsidRDefault="00B34EF4" w:rsidP="00B34EF4">
      <w:pPr>
        <w:pStyle w:val="a3"/>
        <w:numPr>
          <w:ilvl w:val="0"/>
          <w:numId w:val="9"/>
        </w:numPr>
        <w:spacing w:after="0" w:line="240" w:lineRule="auto"/>
        <w:jc w:val="both"/>
        <w:rPr>
          <w:rFonts w:ascii="Arial" w:hAnsi="Arial" w:cs="Arial"/>
          <w:sz w:val="16"/>
          <w:szCs w:val="16"/>
        </w:rPr>
      </w:pPr>
      <w:r w:rsidRPr="00B34EF4">
        <w:rPr>
          <w:rFonts w:ascii="Arial" w:hAnsi="Arial" w:cs="Arial"/>
          <w:sz w:val="16"/>
          <w:szCs w:val="16"/>
        </w:rPr>
        <w:t>Радиоактивные и ядовитые вещества в состав светильника не входят.</w:t>
      </w:r>
    </w:p>
    <w:p w:rsidR="00B34EF4" w:rsidRPr="00B84F22" w:rsidRDefault="00B34EF4" w:rsidP="00B34EF4">
      <w:pPr>
        <w:pStyle w:val="a3"/>
        <w:numPr>
          <w:ilvl w:val="0"/>
          <w:numId w:val="9"/>
        </w:numPr>
        <w:spacing w:after="0" w:line="240" w:lineRule="auto"/>
        <w:jc w:val="both"/>
        <w:rPr>
          <w:rFonts w:ascii="Arial" w:hAnsi="Arial" w:cs="Arial"/>
          <w:sz w:val="16"/>
          <w:szCs w:val="16"/>
        </w:rPr>
      </w:pPr>
      <w:r w:rsidRPr="00E407B2">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0A219B" w:rsidRDefault="00FC060B"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Монтаж и подключение</w:t>
      </w:r>
    </w:p>
    <w:p w:rsidR="00B34EF4" w:rsidRPr="00B34EF4" w:rsidRDefault="00B34EF4" w:rsidP="00B34EF4">
      <w:pPr>
        <w:spacing w:after="0" w:line="240" w:lineRule="auto"/>
        <w:jc w:val="both"/>
        <w:rPr>
          <w:rFonts w:ascii="Arial" w:hAnsi="Arial" w:cs="Arial"/>
          <w:b/>
          <w:sz w:val="16"/>
          <w:szCs w:val="16"/>
        </w:rPr>
      </w:pPr>
      <w:r w:rsidRPr="0031701C">
        <w:rPr>
          <w:rFonts w:ascii="Arial" w:hAnsi="Arial" w:cs="Arial"/>
          <w:sz w:val="16"/>
          <w:szCs w:val="16"/>
        </w:rPr>
        <w:t>ВНИМАНИЕ: МОНТАЖ И ПОДКЛЮЧЕНИЕ СВЕТИЛЬНИКА ОСУЩЕСТВЛЯТЬ ТОЛЬКО ПРИ ОТКЛЮЧЕННОМ ЭЛЕКТРОПИТАНИИ!!!</w:t>
      </w:r>
    </w:p>
    <w:p w:rsidR="001329E2" w:rsidRPr="00B84F22" w:rsidRDefault="001329E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Извлеките светильник из упаковки, проверьте внешний вид и наличие всей необходимой комплектации.</w:t>
      </w:r>
    </w:p>
    <w:p w:rsidR="00B34EF4" w:rsidRPr="0031701C" w:rsidRDefault="00B34EF4" w:rsidP="00B34EF4">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 xml:space="preserve">Осуществите подвод проводов питающей сети вдоль области планируемой установки светильников. При необходимости защитите кабель от механических повреждений, например, защитной </w:t>
      </w:r>
      <w:proofErr w:type="spellStart"/>
      <w:r w:rsidRPr="0031701C">
        <w:rPr>
          <w:rFonts w:ascii="Arial" w:hAnsi="Arial" w:cs="Arial"/>
          <w:sz w:val="16"/>
          <w:szCs w:val="16"/>
        </w:rPr>
        <w:t>гофрой</w:t>
      </w:r>
      <w:proofErr w:type="spellEnd"/>
      <w:r w:rsidRPr="0031701C">
        <w:rPr>
          <w:rFonts w:ascii="Arial" w:hAnsi="Arial" w:cs="Arial"/>
          <w:sz w:val="16"/>
          <w:szCs w:val="16"/>
        </w:rPr>
        <w:t>. Питающий кабель</w:t>
      </w:r>
      <w:r>
        <w:rPr>
          <w:rFonts w:ascii="Arial" w:hAnsi="Arial" w:cs="Arial"/>
          <w:sz w:val="16"/>
          <w:szCs w:val="16"/>
        </w:rPr>
        <w:t xml:space="preserve"> от трансформатора</w:t>
      </w:r>
      <w:r w:rsidRPr="0031701C">
        <w:rPr>
          <w:rFonts w:ascii="Arial" w:hAnsi="Arial" w:cs="Arial"/>
          <w:sz w:val="16"/>
          <w:szCs w:val="16"/>
        </w:rPr>
        <w:t xml:space="preserve"> должен содержать </w:t>
      </w:r>
      <w:r>
        <w:rPr>
          <w:rFonts w:ascii="Arial" w:hAnsi="Arial" w:cs="Arial"/>
          <w:sz w:val="16"/>
          <w:szCs w:val="16"/>
        </w:rPr>
        <w:t>два</w:t>
      </w:r>
      <w:r w:rsidRPr="0031701C">
        <w:rPr>
          <w:rFonts w:ascii="Arial" w:hAnsi="Arial" w:cs="Arial"/>
          <w:sz w:val="16"/>
          <w:szCs w:val="16"/>
        </w:rPr>
        <w:t xml:space="preserve"> провода: фазу</w:t>
      </w:r>
      <w:r>
        <w:rPr>
          <w:rFonts w:ascii="Arial" w:hAnsi="Arial" w:cs="Arial"/>
          <w:sz w:val="16"/>
          <w:szCs w:val="16"/>
        </w:rPr>
        <w:t xml:space="preserve"> и</w:t>
      </w:r>
      <w:r w:rsidRPr="0031701C">
        <w:rPr>
          <w:rFonts w:ascii="Arial" w:hAnsi="Arial" w:cs="Arial"/>
          <w:sz w:val="16"/>
          <w:szCs w:val="16"/>
        </w:rPr>
        <w:t xml:space="preserve"> нейтраль; питающий кабель должен быть обесточен.</w:t>
      </w:r>
    </w:p>
    <w:p w:rsidR="00B34EF4" w:rsidRPr="0031701C" w:rsidRDefault="00B34EF4" w:rsidP="00B34EF4">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 xml:space="preserve">Подключите коричневый провод светильника к фазе (L) </w:t>
      </w:r>
      <w:r>
        <w:rPr>
          <w:rFonts w:ascii="Arial" w:hAnsi="Arial" w:cs="Arial"/>
          <w:sz w:val="16"/>
          <w:szCs w:val="16"/>
        </w:rPr>
        <w:t>трансформатора</w:t>
      </w:r>
      <w:r w:rsidRPr="0031701C">
        <w:rPr>
          <w:rFonts w:ascii="Arial" w:hAnsi="Arial" w:cs="Arial"/>
          <w:sz w:val="16"/>
          <w:szCs w:val="16"/>
        </w:rPr>
        <w:t xml:space="preserve">, синий провод светильника – к нейтрали (N) </w:t>
      </w:r>
      <w:r>
        <w:rPr>
          <w:rFonts w:ascii="Arial" w:hAnsi="Arial" w:cs="Arial"/>
          <w:sz w:val="16"/>
          <w:szCs w:val="16"/>
        </w:rPr>
        <w:t>трансформатора.</w:t>
      </w:r>
    </w:p>
    <w:p w:rsidR="00B34EF4" w:rsidRPr="0031701C" w:rsidRDefault="00B34EF4" w:rsidP="00B34EF4">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Место присоединения проводов светильника к проводам кабеля</w:t>
      </w:r>
      <w:r>
        <w:rPr>
          <w:rFonts w:ascii="Arial" w:hAnsi="Arial" w:cs="Arial"/>
          <w:sz w:val="16"/>
          <w:szCs w:val="16"/>
        </w:rPr>
        <w:t xml:space="preserve"> трансформатора</w:t>
      </w:r>
      <w:r w:rsidRPr="0031701C">
        <w:rPr>
          <w:rFonts w:ascii="Arial" w:hAnsi="Arial" w:cs="Arial"/>
          <w:sz w:val="16"/>
          <w:szCs w:val="16"/>
        </w:rPr>
        <w:t xml:space="preserve">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sidRPr="0031701C">
        <w:rPr>
          <w:rFonts w:ascii="Arial" w:hAnsi="Arial" w:cs="Arial"/>
          <w:sz w:val="16"/>
          <w:szCs w:val="16"/>
        </w:rPr>
        <w:t>тм</w:t>
      </w:r>
      <w:proofErr w:type="spellEnd"/>
      <w:r w:rsidRPr="0031701C">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sidRPr="0031701C">
        <w:rPr>
          <w:rFonts w:ascii="Arial" w:hAnsi="Arial" w:cs="Arial"/>
          <w:sz w:val="16"/>
          <w:szCs w:val="16"/>
          <w:lang w:val="en-US"/>
        </w:rPr>
        <w:t>IP</w:t>
      </w:r>
      <w:r w:rsidRPr="0031701C">
        <w:rPr>
          <w:rFonts w:ascii="Arial" w:hAnsi="Arial" w:cs="Arial"/>
          <w:sz w:val="16"/>
          <w:szCs w:val="16"/>
        </w:rPr>
        <w:t>65.</w:t>
      </w:r>
    </w:p>
    <w:p w:rsidR="00B34EF4" w:rsidRPr="0031701C" w:rsidRDefault="00B34EF4" w:rsidP="00B34EF4">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Установите светильник</w:t>
      </w:r>
      <w:r>
        <w:rPr>
          <w:rFonts w:ascii="Arial" w:hAnsi="Arial" w:cs="Arial"/>
          <w:sz w:val="16"/>
          <w:szCs w:val="16"/>
        </w:rPr>
        <w:t xml:space="preserve"> на предполагаемое место</w:t>
      </w:r>
      <w:r w:rsidRPr="0031701C">
        <w:rPr>
          <w:rFonts w:ascii="Arial" w:hAnsi="Arial" w:cs="Arial"/>
          <w:sz w:val="16"/>
          <w:szCs w:val="16"/>
        </w:rPr>
        <w:t>.</w:t>
      </w:r>
    </w:p>
    <w:p w:rsidR="004A0B92" w:rsidRPr="00B84F22" w:rsidRDefault="004A0B9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10096"/>
      </w:tblGrid>
      <w:tr w:rsidR="00A7339B" w:rsidRPr="00B84F22" w:rsidTr="00082FFB">
        <w:tc>
          <w:tcPr>
            <w:tcW w:w="10096" w:type="dxa"/>
            <w:vAlign w:val="center"/>
          </w:tcPr>
          <w:p w:rsidR="00A7339B" w:rsidRPr="00B84F22" w:rsidRDefault="00A7339B" w:rsidP="00A7339B">
            <w:pPr>
              <w:jc w:val="center"/>
              <w:rPr>
                <w:rFonts w:ascii="Arial" w:hAnsi="Arial" w:cs="Arial"/>
                <w:sz w:val="16"/>
                <w:szCs w:val="16"/>
              </w:rPr>
            </w:pPr>
            <w:r w:rsidRPr="00B84F22">
              <w:rPr>
                <w:rFonts w:ascii="Arial" w:hAnsi="Arial" w:cs="Arial"/>
                <w:sz w:val="16"/>
                <w:szCs w:val="16"/>
                <w:lang w:val="en-US"/>
              </w:rPr>
              <w:t>DH</w:t>
            </w:r>
            <w:r w:rsidR="00B34EF4">
              <w:rPr>
                <w:rFonts w:ascii="Arial" w:hAnsi="Arial" w:cs="Arial"/>
                <w:sz w:val="16"/>
                <w:szCs w:val="16"/>
              </w:rPr>
              <w:t>8</w:t>
            </w:r>
            <w:r w:rsidRPr="00B84F22">
              <w:rPr>
                <w:rFonts w:ascii="Arial" w:hAnsi="Arial" w:cs="Arial"/>
                <w:sz w:val="16"/>
                <w:szCs w:val="16"/>
              </w:rPr>
              <w:t>01</w:t>
            </w:r>
            <w:r>
              <w:rPr>
                <w:rFonts w:ascii="Arial" w:hAnsi="Arial" w:cs="Arial"/>
                <w:sz w:val="16"/>
                <w:szCs w:val="16"/>
                <w:lang w:val="en-US"/>
              </w:rPr>
              <w:t xml:space="preserve">, </w:t>
            </w:r>
            <w:r w:rsidRPr="00B84F22">
              <w:rPr>
                <w:rFonts w:ascii="Arial" w:hAnsi="Arial" w:cs="Arial"/>
                <w:sz w:val="16"/>
                <w:szCs w:val="16"/>
                <w:lang w:val="en-US"/>
              </w:rPr>
              <w:t>DH</w:t>
            </w:r>
            <w:r w:rsidR="00B34EF4">
              <w:rPr>
                <w:rFonts w:ascii="Arial" w:hAnsi="Arial" w:cs="Arial"/>
                <w:sz w:val="16"/>
                <w:szCs w:val="16"/>
              </w:rPr>
              <w:t>8</w:t>
            </w:r>
            <w:r w:rsidRPr="00B84F22">
              <w:rPr>
                <w:rFonts w:ascii="Arial" w:hAnsi="Arial" w:cs="Arial"/>
                <w:sz w:val="16"/>
                <w:szCs w:val="16"/>
              </w:rPr>
              <w:t>02</w:t>
            </w:r>
          </w:p>
        </w:tc>
      </w:tr>
      <w:tr w:rsidR="00A7339B" w:rsidRPr="00B84F22" w:rsidTr="00A93446">
        <w:tc>
          <w:tcPr>
            <w:tcW w:w="10096" w:type="dxa"/>
          </w:tcPr>
          <w:p w:rsidR="00A7339B" w:rsidRPr="00B84F22" w:rsidRDefault="00A7339B" w:rsidP="00B84F22">
            <w:pPr>
              <w:pStyle w:val="a3"/>
              <w:ind w:left="0"/>
              <w:jc w:val="center"/>
              <w:rPr>
                <w:rFonts w:ascii="Arial" w:hAnsi="Arial" w:cs="Arial"/>
                <w:b/>
                <w:noProof/>
                <w:sz w:val="16"/>
                <w:szCs w:val="16"/>
              </w:rPr>
            </w:pPr>
            <w:r w:rsidRPr="00B84F22">
              <w:rPr>
                <w:rFonts w:ascii="Arial" w:hAnsi="Arial" w:cs="Arial"/>
                <w:noProof/>
                <w:sz w:val="16"/>
                <w:szCs w:val="16"/>
              </w:rPr>
              <w:lastRenderedPageBreak/>
              <w:drawing>
                <wp:inline distT="0" distB="0" distL="0" distR="0" wp14:anchorId="018EDB15" wp14:editId="60776DDF">
                  <wp:extent cx="2275637" cy="285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9649" cy="2912766"/>
                          </a:xfrm>
                          <a:prstGeom prst="rect">
                            <a:avLst/>
                          </a:prstGeom>
                        </pic:spPr>
                      </pic:pic>
                    </a:graphicData>
                  </a:graphic>
                </wp:inline>
              </w:drawing>
            </w:r>
          </w:p>
        </w:tc>
      </w:tr>
      <w:tr w:rsidR="00A7339B" w:rsidRPr="00B84F22" w:rsidTr="00C46C08">
        <w:tc>
          <w:tcPr>
            <w:tcW w:w="10096" w:type="dxa"/>
          </w:tcPr>
          <w:p w:rsidR="00A7339B" w:rsidRDefault="00A7339B" w:rsidP="00EF77EC">
            <w:pPr>
              <w:rPr>
                <w:rFonts w:ascii="Arial" w:hAnsi="Arial" w:cs="Arial"/>
                <w:sz w:val="16"/>
                <w:szCs w:val="16"/>
              </w:rPr>
            </w:pPr>
          </w:p>
          <w:p w:rsidR="00A7339B" w:rsidRPr="00B84F22" w:rsidRDefault="00A7339B" w:rsidP="00B84F22">
            <w:pPr>
              <w:pStyle w:val="a3"/>
              <w:numPr>
                <w:ilvl w:val="0"/>
                <w:numId w:val="16"/>
              </w:numPr>
              <w:ind w:left="357" w:hanging="357"/>
              <w:rPr>
                <w:rFonts w:ascii="Arial" w:hAnsi="Arial" w:cs="Arial"/>
                <w:sz w:val="16"/>
                <w:szCs w:val="16"/>
              </w:rPr>
            </w:pPr>
            <w:r w:rsidRPr="00B84F22">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w:t>
            </w:r>
          </w:p>
          <w:p w:rsidR="00A7339B" w:rsidRDefault="00A7339B" w:rsidP="00B84F22">
            <w:pPr>
              <w:pStyle w:val="a3"/>
              <w:numPr>
                <w:ilvl w:val="0"/>
                <w:numId w:val="16"/>
              </w:numPr>
              <w:ind w:left="357" w:hanging="357"/>
              <w:rPr>
                <w:rFonts w:ascii="Arial" w:hAnsi="Arial" w:cs="Arial"/>
                <w:sz w:val="16"/>
                <w:szCs w:val="16"/>
              </w:rPr>
            </w:pPr>
            <w:r w:rsidRPr="00B84F22">
              <w:rPr>
                <w:rFonts w:ascii="Arial" w:hAnsi="Arial" w:cs="Arial"/>
                <w:sz w:val="16"/>
                <w:szCs w:val="16"/>
              </w:rPr>
              <w:t>Затем, используя основание светильника, просверлите в монтажной поверхности два отверстия и вставьте в отверстия пластиковые дюбели. Закрепите основание светильника на монтажной поверхности при помощи двух саморезов</w:t>
            </w:r>
            <w:r>
              <w:rPr>
                <w:rFonts w:ascii="Arial" w:hAnsi="Arial" w:cs="Arial"/>
                <w:sz w:val="16"/>
                <w:szCs w:val="16"/>
              </w:rPr>
              <w:t xml:space="preserve"> (Рис. 2)</w:t>
            </w:r>
            <w:r w:rsidRPr="00B84F22">
              <w:rPr>
                <w:rFonts w:ascii="Arial" w:hAnsi="Arial" w:cs="Arial"/>
                <w:sz w:val="16"/>
                <w:szCs w:val="16"/>
              </w:rPr>
              <w:t>.</w:t>
            </w:r>
          </w:p>
          <w:p w:rsidR="00A7339B" w:rsidRDefault="002E2509" w:rsidP="00EF77EC">
            <w:pPr>
              <w:jc w:val="center"/>
              <w:rPr>
                <w:rFonts w:ascii="Arial" w:hAnsi="Arial" w:cs="Arial"/>
                <w:sz w:val="16"/>
                <w:szCs w:val="16"/>
              </w:rPr>
            </w:pPr>
            <w:r>
              <w:rPr>
                <w:rFonts w:ascii="Arial" w:hAnsi="Arial" w:cs="Arial"/>
                <w:noProof/>
                <w:sz w:val="16"/>
                <w:szCs w:val="16"/>
              </w:rPr>
              <w:drawing>
                <wp:inline distT="0" distB="0" distL="0" distR="0">
                  <wp:extent cx="2781300" cy="2848277"/>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H801-8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5737" cy="2852820"/>
                          </a:xfrm>
                          <a:prstGeom prst="rect">
                            <a:avLst/>
                          </a:prstGeom>
                        </pic:spPr>
                      </pic:pic>
                    </a:graphicData>
                  </a:graphic>
                </wp:inline>
              </w:drawing>
            </w:r>
          </w:p>
          <w:p w:rsidR="00A7339B" w:rsidRPr="00EF77EC" w:rsidRDefault="00A7339B" w:rsidP="00EF77EC">
            <w:pPr>
              <w:jc w:val="center"/>
              <w:rPr>
                <w:rFonts w:ascii="Arial" w:hAnsi="Arial" w:cs="Arial"/>
                <w:b/>
                <w:sz w:val="16"/>
                <w:szCs w:val="16"/>
              </w:rPr>
            </w:pPr>
            <w:r w:rsidRPr="00EF77EC">
              <w:rPr>
                <w:rFonts w:ascii="Arial" w:hAnsi="Arial" w:cs="Arial"/>
                <w:b/>
                <w:sz w:val="16"/>
                <w:szCs w:val="16"/>
              </w:rPr>
              <w:t>Рис. 2 Основание светильника</w:t>
            </w:r>
          </w:p>
          <w:p w:rsidR="00A7339B" w:rsidRPr="00B84F22" w:rsidRDefault="00A7339B" w:rsidP="00B84F22">
            <w:pPr>
              <w:pStyle w:val="a3"/>
              <w:numPr>
                <w:ilvl w:val="0"/>
                <w:numId w:val="16"/>
              </w:numPr>
              <w:ind w:left="357" w:hanging="357"/>
              <w:rPr>
                <w:rFonts w:ascii="Arial" w:hAnsi="Arial" w:cs="Arial"/>
                <w:sz w:val="16"/>
                <w:szCs w:val="16"/>
              </w:rPr>
            </w:pPr>
            <w:r w:rsidRPr="00B84F22">
              <w:rPr>
                <w:rFonts w:ascii="Arial" w:hAnsi="Arial" w:cs="Arial"/>
                <w:sz w:val="16"/>
                <w:szCs w:val="16"/>
              </w:rPr>
              <w:t>Осуществите подключение светильника с помощью клеммной колодки.</w:t>
            </w:r>
          </w:p>
          <w:p w:rsidR="00A7339B" w:rsidRPr="00B84F22" w:rsidRDefault="00A7339B" w:rsidP="00B84F22">
            <w:pPr>
              <w:pStyle w:val="a3"/>
              <w:numPr>
                <w:ilvl w:val="0"/>
                <w:numId w:val="16"/>
              </w:numPr>
              <w:ind w:left="357" w:hanging="357"/>
              <w:rPr>
                <w:rFonts w:ascii="Arial" w:hAnsi="Arial" w:cs="Arial"/>
                <w:sz w:val="16"/>
                <w:szCs w:val="16"/>
              </w:rPr>
            </w:pPr>
            <w:r w:rsidRPr="00B84F22">
              <w:rPr>
                <w:rFonts w:ascii="Arial" w:hAnsi="Arial" w:cs="Arial"/>
                <w:sz w:val="16"/>
                <w:szCs w:val="16"/>
              </w:rPr>
              <w:t xml:space="preserve">Закрепите светильник на основание закрутив боковые винты шестигранным ключом. </w:t>
            </w:r>
          </w:p>
        </w:tc>
      </w:tr>
    </w:tbl>
    <w:p w:rsidR="000A219B" w:rsidRPr="00B84F22" w:rsidRDefault="000A219B"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Включите питание.</w:t>
      </w:r>
    </w:p>
    <w:p w:rsidR="00667F53" w:rsidRPr="00B84F22" w:rsidRDefault="00667F53"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Техническое обслуживание и ремонт</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Светильник не требует специального технического обслуживания.</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Обслуживание светильника проводить только при отключенном электропитании.</w:t>
      </w:r>
    </w:p>
    <w:p w:rsidR="00667F53" w:rsidRPr="00B84F22" w:rsidRDefault="00667F53"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Возможные неисправности и меры их устранения</w:t>
      </w:r>
    </w:p>
    <w:tbl>
      <w:tblPr>
        <w:tblW w:w="9214" w:type="dxa"/>
        <w:tblInd w:w="534" w:type="dxa"/>
        <w:tblLook w:val="04A0" w:firstRow="1" w:lastRow="0" w:firstColumn="1" w:lastColumn="0" w:noHBand="0" w:noVBand="1"/>
      </w:tblPr>
      <w:tblGrid>
        <w:gridCol w:w="3227"/>
        <w:gridCol w:w="2422"/>
        <w:gridCol w:w="3565"/>
      </w:tblGrid>
      <w:tr w:rsidR="00B84F22" w:rsidRPr="00B84F22" w:rsidTr="0057762F">
        <w:tc>
          <w:tcPr>
            <w:tcW w:w="0" w:type="auto"/>
            <w:tcBorders>
              <w:top w:val="single" w:sz="4" w:space="0" w:color="000000"/>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b/>
                <w:sz w:val="16"/>
                <w:szCs w:val="16"/>
              </w:rPr>
            </w:pPr>
            <w:r w:rsidRPr="00B84F22">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84F22" w:rsidRPr="00B84F22" w:rsidRDefault="00B84F22" w:rsidP="00B84F22">
            <w:pPr>
              <w:snapToGrid w:val="0"/>
              <w:spacing w:after="0" w:line="240" w:lineRule="auto"/>
              <w:rPr>
                <w:rFonts w:ascii="Arial" w:eastAsia="Times New Roman" w:hAnsi="Arial" w:cs="Arial"/>
                <w:b/>
                <w:sz w:val="16"/>
                <w:szCs w:val="16"/>
              </w:rPr>
            </w:pPr>
            <w:r w:rsidRPr="00B84F22">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napToGrid w:val="0"/>
              <w:spacing w:after="0" w:line="240" w:lineRule="auto"/>
              <w:rPr>
                <w:rFonts w:ascii="Arial" w:eastAsia="Times New Roman" w:hAnsi="Arial" w:cs="Arial"/>
                <w:b/>
                <w:sz w:val="16"/>
                <w:szCs w:val="16"/>
              </w:rPr>
            </w:pPr>
            <w:r w:rsidRPr="00B84F22">
              <w:rPr>
                <w:rFonts w:ascii="Arial" w:eastAsia="Times New Roman" w:hAnsi="Arial" w:cs="Arial"/>
                <w:b/>
                <w:sz w:val="16"/>
                <w:szCs w:val="16"/>
              </w:rPr>
              <w:t>Метод устранения</w:t>
            </w:r>
          </w:p>
        </w:tc>
      </w:tr>
      <w:tr w:rsidR="00B84F22" w:rsidRPr="00B84F22" w:rsidTr="0057762F">
        <w:trPr>
          <w:trHeight w:val="137"/>
        </w:trPr>
        <w:tc>
          <w:tcPr>
            <w:tcW w:w="0" w:type="auto"/>
            <w:vMerge w:val="restart"/>
            <w:tcBorders>
              <w:top w:val="nil"/>
              <w:left w:val="single" w:sz="4" w:space="0" w:color="000000"/>
              <w:bottom w:val="single" w:sz="4" w:space="0" w:color="000000"/>
              <w:right w:val="nil"/>
            </w:tcBorders>
            <w:vAlign w:val="center"/>
            <w:hideMark/>
          </w:tcPr>
          <w:p w:rsidR="00B84F22" w:rsidRPr="00B84F22" w:rsidRDefault="00B84F22" w:rsidP="00B84F22">
            <w:pPr>
              <w:snapToGrid w:val="0"/>
              <w:spacing w:after="0" w:line="240" w:lineRule="auto"/>
              <w:rPr>
                <w:rFonts w:ascii="Arial" w:eastAsia="Times New Roman" w:hAnsi="Arial" w:cs="Arial"/>
                <w:sz w:val="16"/>
                <w:szCs w:val="16"/>
              </w:rPr>
            </w:pPr>
            <w:r w:rsidRPr="00B84F22">
              <w:rPr>
                <w:rFonts w:ascii="Arial" w:eastAsia="Times New Roman" w:hAnsi="Arial" w:cs="Arial"/>
                <w:sz w:val="16"/>
                <w:szCs w:val="16"/>
              </w:rPr>
              <w:t xml:space="preserve">При включении </w:t>
            </w:r>
            <w:r w:rsidRPr="00B84F22">
              <w:rPr>
                <w:rFonts w:ascii="Arial" w:hAnsi="Arial" w:cs="Arial"/>
                <w:sz w:val="16"/>
                <w:szCs w:val="16"/>
              </w:rPr>
              <w:t>питания</w:t>
            </w:r>
            <w:r w:rsidRPr="00B84F22">
              <w:rPr>
                <w:rFonts w:ascii="Arial" w:eastAsia="Times New Roman" w:hAnsi="Arial" w:cs="Arial"/>
                <w:sz w:val="16"/>
                <w:szCs w:val="16"/>
              </w:rPr>
              <w:t xml:space="preserve"> </w:t>
            </w:r>
            <w:r w:rsidRPr="00B84F22">
              <w:rPr>
                <w:rFonts w:ascii="Arial" w:hAnsi="Arial" w:cs="Arial"/>
                <w:sz w:val="16"/>
                <w:szCs w:val="16"/>
              </w:rPr>
              <w:t>светильник</w:t>
            </w:r>
            <w:r w:rsidRPr="00B84F22">
              <w:rPr>
                <w:rFonts w:ascii="Arial" w:eastAsia="Times New Roman" w:hAnsi="Arial" w:cs="Arial"/>
                <w:sz w:val="16"/>
                <w:szCs w:val="16"/>
              </w:rPr>
              <w:t xml:space="preserve"> не </w:t>
            </w:r>
            <w:r w:rsidRPr="00B84F22">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eastAsia="Times New Roman" w:hAnsi="Arial" w:cs="Arial"/>
                <w:sz w:val="16"/>
                <w:szCs w:val="16"/>
              </w:rPr>
            </w:pPr>
            <w:r w:rsidRPr="00B84F22">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tabs>
                <w:tab w:val="left" w:pos="360"/>
              </w:tabs>
              <w:suppressAutoHyphens/>
              <w:snapToGrid w:val="0"/>
              <w:spacing w:after="0" w:line="240" w:lineRule="auto"/>
              <w:rPr>
                <w:rFonts w:ascii="Arial" w:eastAsia="Times New Roman" w:hAnsi="Arial" w:cs="Arial"/>
                <w:sz w:val="16"/>
                <w:szCs w:val="16"/>
              </w:rPr>
            </w:pPr>
            <w:r w:rsidRPr="00B84F22">
              <w:rPr>
                <w:rFonts w:ascii="Arial" w:eastAsia="Times New Roman" w:hAnsi="Arial" w:cs="Arial"/>
                <w:sz w:val="16"/>
                <w:szCs w:val="16"/>
              </w:rPr>
              <w:t>Проверьте наличие напряжения питающей сети</w:t>
            </w:r>
            <w:r w:rsidRPr="00B84F22">
              <w:rPr>
                <w:rFonts w:ascii="Arial" w:hAnsi="Arial" w:cs="Arial"/>
                <w:sz w:val="16"/>
                <w:szCs w:val="16"/>
              </w:rPr>
              <w:t xml:space="preserve"> и, при необходимости, устраните неисправность</w:t>
            </w:r>
          </w:p>
        </w:tc>
      </w:tr>
      <w:tr w:rsidR="00B84F22" w:rsidRPr="00B84F22" w:rsidTr="0057762F">
        <w:trPr>
          <w:trHeight w:val="137"/>
        </w:trPr>
        <w:tc>
          <w:tcPr>
            <w:tcW w:w="0" w:type="auto"/>
            <w:vMerge/>
            <w:tcBorders>
              <w:top w:val="nil"/>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hAnsi="Arial" w:cs="Arial"/>
                <w:sz w:val="16"/>
                <w:szCs w:val="16"/>
              </w:rPr>
            </w:pPr>
            <w:r w:rsidRPr="00B84F22">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uppressAutoHyphens/>
              <w:snapToGrid w:val="0"/>
              <w:spacing w:after="0" w:line="240" w:lineRule="auto"/>
              <w:rPr>
                <w:rFonts w:ascii="Arial" w:hAnsi="Arial" w:cs="Arial"/>
                <w:sz w:val="16"/>
                <w:szCs w:val="16"/>
              </w:rPr>
            </w:pPr>
            <w:r w:rsidRPr="00B84F22">
              <w:rPr>
                <w:rFonts w:ascii="Arial" w:hAnsi="Arial" w:cs="Arial"/>
                <w:sz w:val="16"/>
                <w:szCs w:val="16"/>
              </w:rPr>
              <w:t>Проверьте контакты в схеме подключения и устраните неисправность</w:t>
            </w:r>
          </w:p>
        </w:tc>
      </w:tr>
      <w:tr w:rsidR="00B84F22" w:rsidRPr="00B84F22" w:rsidTr="0057762F">
        <w:trPr>
          <w:trHeight w:val="137"/>
        </w:trPr>
        <w:tc>
          <w:tcPr>
            <w:tcW w:w="0" w:type="auto"/>
            <w:vMerge/>
            <w:tcBorders>
              <w:top w:val="nil"/>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hAnsi="Arial" w:cs="Arial"/>
                <w:sz w:val="16"/>
                <w:szCs w:val="16"/>
              </w:rPr>
            </w:pPr>
            <w:r w:rsidRPr="00B84F22">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uppressAutoHyphens/>
              <w:snapToGrid w:val="0"/>
              <w:spacing w:after="0" w:line="240" w:lineRule="auto"/>
              <w:rPr>
                <w:rFonts w:ascii="Arial" w:hAnsi="Arial" w:cs="Arial"/>
                <w:sz w:val="16"/>
                <w:szCs w:val="16"/>
              </w:rPr>
            </w:pPr>
            <w:r w:rsidRPr="00B84F22">
              <w:rPr>
                <w:rFonts w:ascii="Arial" w:hAnsi="Arial" w:cs="Arial"/>
                <w:sz w:val="16"/>
                <w:szCs w:val="16"/>
              </w:rPr>
              <w:t>Проверьте целостность цепей и целостность изоляции</w:t>
            </w:r>
          </w:p>
        </w:tc>
      </w:tr>
    </w:tbl>
    <w:p w:rsidR="00667F53" w:rsidRPr="00B34EF4" w:rsidRDefault="00667F53" w:rsidP="00B84F22">
      <w:pPr>
        <w:spacing w:after="0" w:line="240" w:lineRule="auto"/>
        <w:jc w:val="both"/>
        <w:rPr>
          <w:rFonts w:ascii="Arial" w:hAnsi="Arial" w:cs="Arial"/>
          <w:i/>
          <w:sz w:val="16"/>
          <w:szCs w:val="16"/>
        </w:rPr>
      </w:pPr>
      <w:r w:rsidRPr="00B34EF4">
        <w:rPr>
          <w:rFonts w:ascii="Arial" w:hAnsi="Arial" w:cs="Arial"/>
          <w:i/>
          <w:sz w:val="16"/>
          <w:szCs w:val="16"/>
        </w:rPr>
        <w:t xml:space="preserve">Если после произведенных действий светильник не загорается, то дальнейший ремонт не </w:t>
      </w:r>
      <w:r w:rsidR="00784A29" w:rsidRPr="00B34EF4">
        <w:rPr>
          <w:rFonts w:ascii="Arial" w:hAnsi="Arial" w:cs="Arial"/>
          <w:i/>
          <w:sz w:val="16"/>
          <w:szCs w:val="16"/>
        </w:rPr>
        <w:t>целесообразен (</w:t>
      </w:r>
      <w:r w:rsidRPr="00B34EF4">
        <w:rPr>
          <w:rFonts w:ascii="Arial" w:hAnsi="Arial" w:cs="Arial"/>
          <w:i/>
          <w:sz w:val="16"/>
          <w:szCs w:val="16"/>
        </w:rPr>
        <w:t>неисправимый дефект). Обратитесь в место продажи светильника.</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Хранение</w:t>
      </w:r>
    </w:p>
    <w:p w:rsidR="000A219B" w:rsidRPr="00B84F22" w:rsidRDefault="00784A29"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Транспортировка</w:t>
      </w:r>
    </w:p>
    <w:p w:rsidR="000A219B" w:rsidRPr="00B84F22" w:rsidRDefault="000A219B"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Утилизация.</w:t>
      </w:r>
    </w:p>
    <w:p w:rsidR="000A219B" w:rsidRPr="00B84F22" w:rsidRDefault="00784A29"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Сертификация</w:t>
      </w:r>
    </w:p>
    <w:p w:rsidR="001168C6" w:rsidRPr="00B84F22" w:rsidRDefault="001168C6" w:rsidP="00B84F22">
      <w:pPr>
        <w:pStyle w:val="a3"/>
        <w:spacing w:after="0" w:line="240" w:lineRule="auto"/>
        <w:ind w:left="360"/>
        <w:jc w:val="both"/>
        <w:rPr>
          <w:rFonts w:ascii="Arial" w:hAnsi="Arial" w:cs="Arial"/>
          <w:sz w:val="16"/>
          <w:szCs w:val="16"/>
        </w:rPr>
      </w:pPr>
      <w:r w:rsidRPr="00B84F22">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Информация об изготовителе и дата производства</w:t>
      </w:r>
    </w:p>
    <w:p w:rsidR="001718BD" w:rsidRPr="00E13C41" w:rsidRDefault="001718BD" w:rsidP="001718BD">
      <w:pPr>
        <w:pStyle w:val="a3"/>
        <w:numPr>
          <w:ilvl w:val="0"/>
          <w:numId w:val="5"/>
        </w:numPr>
        <w:spacing w:after="0" w:line="240" w:lineRule="auto"/>
        <w:jc w:val="both"/>
        <w:rPr>
          <w:rFonts w:ascii="Arial" w:hAnsi="Arial" w:cs="Arial"/>
          <w:sz w:val="16"/>
          <w:szCs w:val="16"/>
        </w:rPr>
      </w:pPr>
      <w:r w:rsidRPr="00E13C41">
        <w:rPr>
          <w:rFonts w:ascii="Arial" w:hAnsi="Arial" w:cs="Arial"/>
          <w:sz w:val="16"/>
          <w:szCs w:val="16"/>
        </w:rPr>
        <w:t xml:space="preserve">Сделано в Китае. </w:t>
      </w:r>
      <w:r w:rsidRPr="003620BB">
        <w:rPr>
          <w:rFonts w:ascii="Arial" w:hAnsi="Arial" w:cs="Arial"/>
          <w:sz w:val="16"/>
          <w:szCs w:val="16"/>
        </w:rPr>
        <w:t>Изготовитель: «NINGBO YUSING LIGHTING CO., LTD» Китай, No.1199, MINGGUANG RD.JIANGSHAN TOWN, NINGBO, CHINA/</w:t>
      </w:r>
      <w:proofErr w:type="spellStart"/>
      <w:r w:rsidRPr="003620BB">
        <w:rPr>
          <w:rFonts w:ascii="Arial" w:hAnsi="Arial" w:cs="Arial"/>
          <w:sz w:val="16"/>
          <w:szCs w:val="16"/>
        </w:rPr>
        <w:t>Нинбо</w:t>
      </w:r>
      <w:proofErr w:type="spellEnd"/>
      <w:r w:rsidRPr="003620BB">
        <w:rPr>
          <w:rFonts w:ascii="Arial" w:hAnsi="Arial" w:cs="Arial"/>
          <w:sz w:val="16"/>
          <w:szCs w:val="16"/>
        </w:rPr>
        <w:t xml:space="preserve"> </w:t>
      </w:r>
      <w:proofErr w:type="spellStart"/>
      <w:r w:rsidRPr="003620BB">
        <w:rPr>
          <w:rFonts w:ascii="Arial" w:hAnsi="Arial" w:cs="Arial"/>
          <w:sz w:val="16"/>
          <w:szCs w:val="16"/>
        </w:rPr>
        <w:t>Юсинг</w:t>
      </w:r>
      <w:proofErr w:type="spellEnd"/>
      <w:r w:rsidRPr="003620BB">
        <w:rPr>
          <w:rFonts w:ascii="Arial" w:hAnsi="Arial" w:cs="Arial"/>
          <w:sz w:val="16"/>
          <w:szCs w:val="16"/>
        </w:rPr>
        <w:t xml:space="preserve"> </w:t>
      </w:r>
      <w:proofErr w:type="spellStart"/>
      <w:r w:rsidRPr="003620BB">
        <w:rPr>
          <w:rFonts w:ascii="Arial" w:hAnsi="Arial" w:cs="Arial"/>
          <w:sz w:val="16"/>
          <w:szCs w:val="16"/>
        </w:rPr>
        <w:t>Лайтинг</w:t>
      </w:r>
      <w:proofErr w:type="spellEnd"/>
      <w:r w:rsidRPr="003620BB">
        <w:rPr>
          <w:rFonts w:ascii="Arial" w:hAnsi="Arial" w:cs="Arial"/>
          <w:sz w:val="16"/>
          <w:szCs w:val="16"/>
        </w:rPr>
        <w:t xml:space="preserve">, Ко., № 1199, </w:t>
      </w:r>
      <w:proofErr w:type="spellStart"/>
      <w:r w:rsidRPr="003620BB">
        <w:rPr>
          <w:rFonts w:ascii="Arial" w:hAnsi="Arial" w:cs="Arial"/>
          <w:sz w:val="16"/>
          <w:szCs w:val="16"/>
        </w:rPr>
        <w:t>Минггуан</w:t>
      </w:r>
      <w:proofErr w:type="spellEnd"/>
      <w:r w:rsidRPr="003620BB">
        <w:rPr>
          <w:rFonts w:ascii="Arial" w:hAnsi="Arial" w:cs="Arial"/>
          <w:sz w:val="16"/>
          <w:szCs w:val="16"/>
        </w:rPr>
        <w:t xml:space="preserve"> </w:t>
      </w:r>
      <w:proofErr w:type="spellStart"/>
      <w:r w:rsidRPr="003620BB">
        <w:rPr>
          <w:rFonts w:ascii="Arial" w:hAnsi="Arial" w:cs="Arial"/>
          <w:sz w:val="16"/>
          <w:szCs w:val="16"/>
        </w:rPr>
        <w:t>Роуд</w:t>
      </w:r>
      <w:proofErr w:type="spellEnd"/>
      <w:r w:rsidRPr="003620BB">
        <w:rPr>
          <w:rFonts w:ascii="Arial" w:hAnsi="Arial" w:cs="Arial"/>
          <w:sz w:val="16"/>
          <w:szCs w:val="16"/>
        </w:rPr>
        <w:t xml:space="preserve">, </w:t>
      </w:r>
      <w:proofErr w:type="spellStart"/>
      <w:r w:rsidRPr="003620BB">
        <w:rPr>
          <w:rFonts w:ascii="Arial" w:hAnsi="Arial" w:cs="Arial"/>
          <w:sz w:val="16"/>
          <w:szCs w:val="16"/>
        </w:rPr>
        <w:t>Цзяншань</w:t>
      </w:r>
      <w:proofErr w:type="spellEnd"/>
      <w:r w:rsidRPr="003620BB">
        <w:rPr>
          <w:rFonts w:ascii="Arial" w:hAnsi="Arial" w:cs="Arial"/>
          <w:sz w:val="16"/>
          <w:szCs w:val="16"/>
        </w:rPr>
        <w:t xml:space="preserve"> </w:t>
      </w:r>
      <w:proofErr w:type="spellStart"/>
      <w:r w:rsidRPr="003620BB">
        <w:rPr>
          <w:rFonts w:ascii="Arial" w:hAnsi="Arial" w:cs="Arial"/>
          <w:sz w:val="16"/>
          <w:szCs w:val="16"/>
        </w:rPr>
        <w:t>Таун</w:t>
      </w:r>
      <w:proofErr w:type="spellEnd"/>
      <w:r w:rsidRPr="003620BB">
        <w:rPr>
          <w:rFonts w:ascii="Arial" w:hAnsi="Arial" w:cs="Arial"/>
          <w:sz w:val="16"/>
          <w:szCs w:val="16"/>
        </w:rPr>
        <w:t xml:space="preserve">, </w:t>
      </w:r>
      <w:proofErr w:type="spellStart"/>
      <w:r w:rsidRPr="003620BB">
        <w:rPr>
          <w:rFonts w:ascii="Arial" w:hAnsi="Arial" w:cs="Arial"/>
          <w:sz w:val="16"/>
          <w:szCs w:val="16"/>
        </w:rPr>
        <w:t>Нинбо</w:t>
      </w:r>
      <w:proofErr w:type="spellEnd"/>
      <w:r w:rsidRPr="003620BB">
        <w:rPr>
          <w:rFonts w:ascii="Arial" w:hAnsi="Arial" w:cs="Arial"/>
          <w:sz w:val="16"/>
          <w:szCs w:val="16"/>
        </w:rPr>
        <w:t>, Китай. Филиалы завода-изготовителя: «</w:t>
      </w:r>
      <w:proofErr w:type="spellStart"/>
      <w:r w:rsidRPr="003620BB">
        <w:rPr>
          <w:rFonts w:ascii="Arial" w:hAnsi="Arial" w:cs="Arial"/>
          <w:sz w:val="16"/>
          <w:szCs w:val="16"/>
        </w:rPr>
        <w:t>Ningbo</w:t>
      </w:r>
      <w:proofErr w:type="spellEnd"/>
      <w:r w:rsidRPr="003620BB">
        <w:rPr>
          <w:rFonts w:ascii="Arial" w:hAnsi="Arial" w:cs="Arial"/>
          <w:sz w:val="16"/>
          <w:szCs w:val="16"/>
        </w:rPr>
        <w:t xml:space="preserve"> </w:t>
      </w:r>
      <w:proofErr w:type="spellStart"/>
      <w:r w:rsidRPr="003620BB">
        <w:rPr>
          <w:rFonts w:ascii="Arial" w:hAnsi="Arial" w:cs="Arial"/>
          <w:sz w:val="16"/>
          <w:szCs w:val="16"/>
        </w:rPr>
        <w:t>Yusing</w:t>
      </w:r>
      <w:proofErr w:type="spellEnd"/>
      <w:r w:rsidRPr="003620BB">
        <w:rPr>
          <w:rFonts w:ascii="Arial" w:hAnsi="Arial" w:cs="Arial"/>
          <w:sz w:val="16"/>
          <w:szCs w:val="16"/>
        </w:rPr>
        <w:t xml:space="preserve"> </w:t>
      </w:r>
      <w:proofErr w:type="spellStart"/>
      <w:r w:rsidRPr="003620BB">
        <w:rPr>
          <w:rFonts w:ascii="Arial" w:hAnsi="Arial" w:cs="Arial"/>
          <w:sz w:val="16"/>
          <w:szCs w:val="16"/>
        </w:rPr>
        <w:t>Electronics</w:t>
      </w:r>
      <w:proofErr w:type="spellEnd"/>
      <w:r w:rsidRPr="003620BB">
        <w:rPr>
          <w:rFonts w:ascii="Arial" w:hAnsi="Arial" w:cs="Arial"/>
          <w:sz w:val="16"/>
          <w:szCs w:val="16"/>
        </w:rPr>
        <w:t xml:space="preserve"> </w:t>
      </w:r>
      <w:proofErr w:type="spellStart"/>
      <w:r w:rsidRPr="003620BB">
        <w:rPr>
          <w:rFonts w:ascii="Arial" w:hAnsi="Arial" w:cs="Arial"/>
          <w:sz w:val="16"/>
          <w:szCs w:val="16"/>
        </w:rPr>
        <w:t>Co</w:t>
      </w:r>
      <w:proofErr w:type="spellEnd"/>
      <w:r w:rsidRPr="003620BB">
        <w:rPr>
          <w:rFonts w:ascii="Arial" w:hAnsi="Arial" w:cs="Arial"/>
          <w:sz w:val="16"/>
          <w:szCs w:val="16"/>
        </w:rPr>
        <w:t xml:space="preserve">., LTD» </w:t>
      </w:r>
      <w:proofErr w:type="spellStart"/>
      <w:r w:rsidRPr="003620BB">
        <w:rPr>
          <w:rFonts w:ascii="Arial" w:hAnsi="Arial" w:cs="Arial"/>
          <w:sz w:val="16"/>
          <w:szCs w:val="16"/>
        </w:rPr>
        <w:t>Civil</w:t>
      </w:r>
      <w:proofErr w:type="spellEnd"/>
      <w:r w:rsidRPr="003620BB">
        <w:rPr>
          <w:rFonts w:ascii="Arial" w:hAnsi="Arial" w:cs="Arial"/>
          <w:sz w:val="16"/>
          <w:szCs w:val="16"/>
        </w:rPr>
        <w:t xml:space="preserve"> </w:t>
      </w:r>
      <w:proofErr w:type="spellStart"/>
      <w:r w:rsidRPr="003620BB">
        <w:rPr>
          <w:rFonts w:ascii="Arial" w:hAnsi="Arial" w:cs="Arial"/>
          <w:sz w:val="16"/>
          <w:szCs w:val="16"/>
        </w:rPr>
        <w:t>Industrial</w:t>
      </w:r>
      <w:proofErr w:type="spellEnd"/>
      <w:r w:rsidRPr="003620BB">
        <w:rPr>
          <w:rFonts w:ascii="Arial" w:hAnsi="Arial" w:cs="Arial"/>
          <w:sz w:val="16"/>
          <w:szCs w:val="16"/>
        </w:rPr>
        <w:t xml:space="preserve"> </w:t>
      </w:r>
      <w:proofErr w:type="spellStart"/>
      <w:r w:rsidRPr="003620BB">
        <w:rPr>
          <w:rFonts w:ascii="Arial" w:hAnsi="Arial" w:cs="Arial"/>
          <w:sz w:val="16"/>
          <w:szCs w:val="16"/>
        </w:rPr>
        <w:t>Zone</w:t>
      </w:r>
      <w:proofErr w:type="spellEnd"/>
      <w:r w:rsidRPr="003620BB">
        <w:rPr>
          <w:rFonts w:ascii="Arial" w:hAnsi="Arial" w:cs="Arial"/>
          <w:sz w:val="16"/>
          <w:szCs w:val="16"/>
        </w:rPr>
        <w:t xml:space="preserve">, </w:t>
      </w:r>
      <w:proofErr w:type="spellStart"/>
      <w:r w:rsidRPr="003620BB">
        <w:rPr>
          <w:rFonts w:ascii="Arial" w:hAnsi="Arial" w:cs="Arial"/>
          <w:sz w:val="16"/>
          <w:szCs w:val="16"/>
        </w:rPr>
        <w:t>Pugen</w:t>
      </w:r>
      <w:proofErr w:type="spellEnd"/>
      <w:r w:rsidRPr="003620BB">
        <w:rPr>
          <w:rFonts w:ascii="Arial" w:hAnsi="Arial" w:cs="Arial"/>
          <w:sz w:val="16"/>
          <w:szCs w:val="16"/>
        </w:rPr>
        <w:t xml:space="preserve"> </w:t>
      </w:r>
      <w:proofErr w:type="spellStart"/>
      <w:r w:rsidRPr="003620BB">
        <w:rPr>
          <w:rFonts w:ascii="Arial" w:hAnsi="Arial" w:cs="Arial"/>
          <w:sz w:val="16"/>
          <w:szCs w:val="16"/>
        </w:rPr>
        <w:t>Village</w:t>
      </w:r>
      <w:proofErr w:type="spellEnd"/>
      <w:r w:rsidRPr="003620BB">
        <w:rPr>
          <w:rFonts w:ascii="Arial" w:hAnsi="Arial" w:cs="Arial"/>
          <w:sz w:val="16"/>
          <w:szCs w:val="16"/>
        </w:rPr>
        <w:t xml:space="preserve">, </w:t>
      </w:r>
      <w:proofErr w:type="spellStart"/>
      <w:r w:rsidRPr="003620BB">
        <w:rPr>
          <w:rFonts w:ascii="Arial" w:hAnsi="Arial" w:cs="Arial"/>
          <w:sz w:val="16"/>
          <w:szCs w:val="16"/>
        </w:rPr>
        <w:t>Qiu’ai</w:t>
      </w:r>
      <w:proofErr w:type="spellEnd"/>
      <w:r w:rsidRPr="003620BB">
        <w:rPr>
          <w:rFonts w:ascii="Arial" w:hAnsi="Arial" w:cs="Arial"/>
          <w:sz w:val="16"/>
          <w:szCs w:val="16"/>
        </w:rPr>
        <w:t xml:space="preserve">, </w:t>
      </w:r>
      <w:proofErr w:type="spellStart"/>
      <w:r w:rsidRPr="003620BB">
        <w:rPr>
          <w:rFonts w:ascii="Arial" w:hAnsi="Arial" w:cs="Arial"/>
          <w:sz w:val="16"/>
          <w:szCs w:val="16"/>
        </w:rPr>
        <w:t>Ningbo</w:t>
      </w:r>
      <w:proofErr w:type="spellEnd"/>
      <w:r w:rsidRPr="003620BB">
        <w:rPr>
          <w:rFonts w:ascii="Arial" w:hAnsi="Arial" w:cs="Arial"/>
          <w:sz w:val="16"/>
          <w:szCs w:val="16"/>
        </w:rPr>
        <w:t xml:space="preserve">, </w:t>
      </w:r>
      <w:proofErr w:type="spellStart"/>
      <w:r w:rsidRPr="003620BB">
        <w:rPr>
          <w:rFonts w:ascii="Arial" w:hAnsi="Arial" w:cs="Arial"/>
          <w:sz w:val="16"/>
          <w:szCs w:val="16"/>
        </w:rPr>
        <w:t>China</w:t>
      </w:r>
      <w:proofErr w:type="spellEnd"/>
      <w:r w:rsidRPr="003620BB">
        <w:rPr>
          <w:rFonts w:ascii="Arial" w:hAnsi="Arial" w:cs="Arial"/>
          <w:sz w:val="16"/>
          <w:szCs w:val="16"/>
        </w:rPr>
        <w:t xml:space="preserve"> / ООО "</w:t>
      </w:r>
      <w:proofErr w:type="spellStart"/>
      <w:r w:rsidRPr="003620BB">
        <w:rPr>
          <w:rFonts w:ascii="Arial" w:hAnsi="Arial" w:cs="Arial"/>
          <w:sz w:val="16"/>
          <w:szCs w:val="16"/>
        </w:rPr>
        <w:t>Нингбо</w:t>
      </w:r>
      <w:proofErr w:type="spellEnd"/>
      <w:r w:rsidRPr="003620BB">
        <w:rPr>
          <w:rFonts w:ascii="Arial" w:hAnsi="Arial" w:cs="Arial"/>
          <w:sz w:val="16"/>
          <w:szCs w:val="16"/>
        </w:rPr>
        <w:t xml:space="preserve"> </w:t>
      </w:r>
      <w:proofErr w:type="spellStart"/>
      <w:r w:rsidRPr="003620BB">
        <w:rPr>
          <w:rFonts w:ascii="Arial" w:hAnsi="Arial" w:cs="Arial"/>
          <w:sz w:val="16"/>
          <w:szCs w:val="16"/>
        </w:rPr>
        <w:t>Юсинг</w:t>
      </w:r>
      <w:proofErr w:type="spellEnd"/>
      <w:r w:rsidRPr="003620BB">
        <w:rPr>
          <w:rFonts w:ascii="Arial" w:hAnsi="Arial" w:cs="Arial"/>
          <w:sz w:val="16"/>
          <w:szCs w:val="16"/>
        </w:rPr>
        <w:t xml:space="preserve"> </w:t>
      </w:r>
      <w:proofErr w:type="spellStart"/>
      <w:r w:rsidRPr="003620BB">
        <w:rPr>
          <w:rFonts w:ascii="Arial" w:hAnsi="Arial" w:cs="Arial"/>
          <w:sz w:val="16"/>
          <w:szCs w:val="16"/>
        </w:rPr>
        <w:t>Электроникс</w:t>
      </w:r>
      <w:proofErr w:type="spellEnd"/>
      <w:r w:rsidRPr="003620BB">
        <w:rPr>
          <w:rFonts w:ascii="Arial" w:hAnsi="Arial" w:cs="Arial"/>
          <w:sz w:val="16"/>
          <w:szCs w:val="16"/>
        </w:rPr>
        <w:t xml:space="preserve"> Компания", зона </w:t>
      </w:r>
      <w:proofErr w:type="spellStart"/>
      <w:r w:rsidRPr="003620BB">
        <w:rPr>
          <w:rFonts w:ascii="Arial" w:hAnsi="Arial" w:cs="Arial"/>
          <w:sz w:val="16"/>
          <w:szCs w:val="16"/>
        </w:rPr>
        <w:t>Цивил</w:t>
      </w:r>
      <w:proofErr w:type="spellEnd"/>
      <w:r w:rsidRPr="003620BB">
        <w:rPr>
          <w:rFonts w:ascii="Arial" w:hAnsi="Arial" w:cs="Arial"/>
          <w:sz w:val="16"/>
          <w:szCs w:val="16"/>
        </w:rPr>
        <w:t xml:space="preserve"> Индастриал, населенный пункт </w:t>
      </w:r>
      <w:proofErr w:type="spellStart"/>
      <w:r w:rsidRPr="003620BB">
        <w:rPr>
          <w:rFonts w:ascii="Arial" w:hAnsi="Arial" w:cs="Arial"/>
          <w:sz w:val="16"/>
          <w:szCs w:val="16"/>
        </w:rPr>
        <w:t>Пуген</w:t>
      </w:r>
      <w:proofErr w:type="spellEnd"/>
      <w:r w:rsidRPr="003620BB">
        <w:rPr>
          <w:rFonts w:ascii="Arial" w:hAnsi="Arial" w:cs="Arial"/>
          <w:sz w:val="16"/>
          <w:szCs w:val="16"/>
        </w:rPr>
        <w:t xml:space="preserve">, </w:t>
      </w:r>
      <w:proofErr w:type="spellStart"/>
      <w:r w:rsidRPr="003620BB">
        <w:rPr>
          <w:rFonts w:ascii="Arial" w:hAnsi="Arial" w:cs="Arial"/>
          <w:sz w:val="16"/>
          <w:szCs w:val="16"/>
        </w:rPr>
        <w:t>Цюай</w:t>
      </w:r>
      <w:proofErr w:type="spellEnd"/>
      <w:r w:rsidRPr="003620BB">
        <w:rPr>
          <w:rFonts w:ascii="Arial" w:hAnsi="Arial" w:cs="Arial"/>
          <w:sz w:val="16"/>
          <w:szCs w:val="16"/>
        </w:rPr>
        <w:t xml:space="preserve">, г. </w:t>
      </w:r>
      <w:proofErr w:type="spellStart"/>
      <w:r w:rsidRPr="003620BB">
        <w:rPr>
          <w:rFonts w:ascii="Arial" w:hAnsi="Arial" w:cs="Arial"/>
          <w:sz w:val="16"/>
          <w:szCs w:val="16"/>
        </w:rPr>
        <w:t>Нингбо</w:t>
      </w:r>
      <w:proofErr w:type="spellEnd"/>
      <w:r w:rsidRPr="003620BB">
        <w:rPr>
          <w:rFonts w:ascii="Arial" w:hAnsi="Arial" w:cs="Arial"/>
          <w:sz w:val="16"/>
          <w:szCs w:val="16"/>
        </w:rPr>
        <w:t>, Китай; «</w:t>
      </w:r>
      <w:proofErr w:type="spellStart"/>
      <w:r w:rsidRPr="003620BB">
        <w:rPr>
          <w:rFonts w:ascii="Arial" w:hAnsi="Arial" w:cs="Arial"/>
          <w:sz w:val="16"/>
          <w:szCs w:val="16"/>
        </w:rPr>
        <w:t>Zheijiang</w:t>
      </w:r>
      <w:proofErr w:type="spellEnd"/>
      <w:r w:rsidRPr="003620BB">
        <w:rPr>
          <w:rFonts w:ascii="Arial" w:hAnsi="Arial" w:cs="Arial"/>
          <w:sz w:val="16"/>
          <w:szCs w:val="16"/>
        </w:rPr>
        <w:t xml:space="preserve"> MEKA </w:t>
      </w:r>
      <w:proofErr w:type="spellStart"/>
      <w:r w:rsidRPr="003620BB">
        <w:rPr>
          <w:rFonts w:ascii="Arial" w:hAnsi="Arial" w:cs="Arial"/>
          <w:sz w:val="16"/>
          <w:szCs w:val="16"/>
        </w:rPr>
        <w:t>Electric</w:t>
      </w:r>
      <w:proofErr w:type="spellEnd"/>
      <w:r w:rsidRPr="003620BB">
        <w:rPr>
          <w:rFonts w:ascii="Arial" w:hAnsi="Arial" w:cs="Arial"/>
          <w:sz w:val="16"/>
          <w:szCs w:val="16"/>
        </w:rPr>
        <w:t xml:space="preserve"> </w:t>
      </w:r>
      <w:proofErr w:type="spellStart"/>
      <w:r w:rsidRPr="003620BB">
        <w:rPr>
          <w:rFonts w:ascii="Arial" w:hAnsi="Arial" w:cs="Arial"/>
          <w:sz w:val="16"/>
          <w:szCs w:val="16"/>
        </w:rPr>
        <w:t>Co</w:t>
      </w:r>
      <w:proofErr w:type="spellEnd"/>
      <w:r w:rsidRPr="003620BB">
        <w:rPr>
          <w:rFonts w:ascii="Arial" w:hAnsi="Arial" w:cs="Arial"/>
          <w:sz w:val="16"/>
          <w:szCs w:val="16"/>
        </w:rPr>
        <w:t xml:space="preserve">., </w:t>
      </w:r>
      <w:proofErr w:type="spellStart"/>
      <w:r w:rsidRPr="003620BB">
        <w:rPr>
          <w:rFonts w:ascii="Arial" w:hAnsi="Arial" w:cs="Arial"/>
          <w:sz w:val="16"/>
          <w:szCs w:val="16"/>
        </w:rPr>
        <w:t>Ltd</w:t>
      </w:r>
      <w:proofErr w:type="spellEnd"/>
      <w:r w:rsidRPr="003620BB">
        <w:rPr>
          <w:rFonts w:ascii="Arial" w:hAnsi="Arial" w:cs="Arial"/>
          <w:sz w:val="16"/>
          <w:szCs w:val="16"/>
        </w:rPr>
        <w:t xml:space="preserve">» No.8 </w:t>
      </w:r>
      <w:proofErr w:type="spellStart"/>
      <w:r w:rsidRPr="003620BB">
        <w:rPr>
          <w:rFonts w:ascii="Arial" w:hAnsi="Arial" w:cs="Arial"/>
          <w:sz w:val="16"/>
          <w:szCs w:val="16"/>
        </w:rPr>
        <w:t>Canghai</w:t>
      </w:r>
      <w:proofErr w:type="spellEnd"/>
      <w:r w:rsidRPr="003620BB">
        <w:rPr>
          <w:rFonts w:ascii="Arial" w:hAnsi="Arial" w:cs="Arial"/>
          <w:sz w:val="16"/>
          <w:szCs w:val="16"/>
        </w:rPr>
        <w:t xml:space="preserve"> </w:t>
      </w:r>
      <w:proofErr w:type="spellStart"/>
      <w:r w:rsidRPr="003620BB">
        <w:rPr>
          <w:rFonts w:ascii="Arial" w:hAnsi="Arial" w:cs="Arial"/>
          <w:sz w:val="16"/>
          <w:szCs w:val="16"/>
        </w:rPr>
        <w:t>Road</w:t>
      </w:r>
      <w:proofErr w:type="spellEnd"/>
      <w:r w:rsidRPr="003620BB">
        <w:rPr>
          <w:rFonts w:ascii="Arial" w:hAnsi="Arial" w:cs="Arial"/>
          <w:sz w:val="16"/>
          <w:szCs w:val="16"/>
        </w:rPr>
        <w:t xml:space="preserve">, </w:t>
      </w:r>
      <w:proofErr w:type="spellStart"/>
      <w:r w:rsidRPr="003620BB">
        <w:rPr>
          <w:rFonts w:ascii="Arial" w:hAnsi="Arial" w:cs="Arial"/>
          <w:sz w:val="16"/>
          <w:szCs w:val="16"/>
        </w:rPr>
        <w:t>Lihai</w:t>
      </w:r>
      <w:proofErr w:type="spellEnd"/>
      <w:r w:rsidRPr="003620BB">
        <w:rPr>
          <w:rFonts w:ascii="Arial" w:hAnsi="Arial" w:cs="Arial"/>
          <w:sz w:val="16"/>
          <w:szCs w:val="16"/>
        </w:rPr>
        <w:t xml:space="preserve"> </w:t>
      </w:r>
      <w:proofErr w:type="spellStart"/>
      <w:r w:rsidRPr="003620BB">
        <w:rPr>
          <w:rFonts w:ascii="Arial" w:hAnsi="Arial" w:cs="Arial"/>
          <w:sz w:val="16"/>
          <w:szCs w:val="16"/>
        </w:rPr>
        <w:t>Town</w:t>
      </w:r>
      <w:proofErr w:type="spellEnd"/>
      <w:r w:rsidRPr="003620BB">
        <w:rPr>
          <w:rFonts w:ascii="Arial" w:hAnsi="Arial" w:cs="Arial"/>
          <w:sz w:val="16"/>
          <w:szCs w:val="16"/>
        </w:rPr>
        <w:t xml:space="preserve">, </w:t>
      </w:r>
      <w:proofErr w:type="spellStart"/>
      <w:r w:rsidRPr="003620BB">
        <w:rPr>
          <w:rFonts w:ascii="Arial" w:hAnsi="Arial" w:cs="Arial"/>
          <w:sz w:val="16"/>
          <w:szCs w:val="16"/>
        </w:rPr>
        <w:t>Binhai</w:t>
      </w:r>
      <w:proofErr w:type="spellEnd"/>
      <w:r w:rsidRPr="003620BB">
        <w:rPr>
          <w:rFonts w:ascii="Arial" w:hAnsi="Arial" w:cs="Arial"/>
          <w:sz w:val="16"/>
          <w:szCs w:val="16"/>
        </w:rPr>
        <w:t xml:space="preserve"> </w:t>
      </w:r>
      <w:proofErr w:type="spellStart"/>
      <w:r w:rsidRPr="003620BB">
        <w:rPr>
          <w:rFonts w:ascii="Arial" w:hAnsi="Arial" w:cs="Arial"/>
          <w:sz w:val="16"/>
          <w:szCs w:val="16"/>
        </w:rPr>
        <w:t>New</w:t>
      </w:r>
      <w:proofErr w:type="spellEnd"/>
      <w:r w:rsidRPr="003620BB">
        <w:rPr>
          <w:rFonts w:ascii="Arial" w:hAnsi="Arial" w:cs="Arial"/>
          <w:sz w:val="16"/>
          <w:szCs w:val="16"/>
        </w:rPr>
        <w:t xml:space="preserve"> </w:t>
      </w:r>
      <w:proofErr w:type="spellStart"/>
      <w:r w:rsidRPr="003620BB">
        <w:rPr>
          <w:rFonts w:ascii="Arial" w:hAnsi="Arial" w:cs="Arial"/>
          <w:sz w:val="16"/>
          <w:szCs w:val="16"/>
        </w:rPr>
        <w:t>City</w:t>
      </w:r>
      <w:proofErr w:type="spellEnd"/>
      <w:r w:rsidRPr="003620BB">
        <w:rPr>
          <w:rFonts w:ascii="Arial" w:hAnsi="Arial" w:cs="Arial"/>
          <w:sz w:val="16"/>
          <w:szCs w:val="16"/>
        </w:rPr>
        <w:t xml:space="preserve">, </w:t>
      </w:r>
      <w:proofErr w:type="spellStart"/>
      <w:r w:rsidRPr="003620BB">
        <w:rPr>
          <w:rFonts w:ascii="Arial" w:hAnsi="Arial" w:cs="Arial"/>
          <w:sz w:val="16"/>
          <w:szCs w:val="16"/>
        </w:rPr>
        <w:t>Shaoxing</w:t>
      </w:r>
      <w:proofErr w:type="spellEnd"/>
      <w:r w:rsidRPr="003620BB">
        <w:rPr>
          <w:rFonts w:ascii="Arial" w:hAnsi="Arial" w:cs="Arial"/>
          <w:sz w:val="16"/>
          <w:szCs w:val="16"/>
        </w:rPr>
        <w:t xml:space="preserve">, </w:t>
      </w:r>
      <w:proofErr w:type="spellStart"/>
      <w:r w:rsidRPr="003620BB">
        <w:rPr>
          <w:rFonts w:ascii="Arial" w:hAnsi="Arial" w:cs="Arial"/>
          <w:sz w:val="16"/>
          <w:szCs w:val="16"/>
        </w:rPr>
        <w:t>Zheijiang</w:t>
      </w:r>
      <w:proofErr w:type="spellEnd"/>
      <w:r w:rsidRPr="003620BB">
        <w:rPr>
          <w:rFonts w:ascii="Arial" w:hAnsi="Arial" w:cs="Arial"/>
          <w:sz w:val="16"/>
          <w:szCs w:val="16"/>
        </w:rPr>
        <w:t xml:space="preserve"> </w:t>
      </w:r>
      <w:proofErr w:type="spellStart"/>
      <w:r w:rsidRPr="003620BB">
        <w:rPr>
          <w:rFonts w:ascii="Arial" w:hAnsi="Arial" w:cs="Arial"/>
          <w:sz w:val="16"/>
          <w:szCs w:val="16"/>
        </w:rPr>
        <w:t>Province</w:t>
      </w:r>
      <w:proofErr w:type="spellEnd"/>
      <w:r w:rsidRPr="003620BB">
        <w:rPr>
          <w:rFonts w:ascii="Arial" w:hAnsi="Arial" w:cs="Arial"/>
          <w:sz w:val="16"/>
          <w:szCs w:val="16"/>
        </w:rPr>
        <w:t xml:space="preserve">, </w:t>
      </w:r>
      <w:proofErr w:type="spellStart"/>
      <w:r w:rsidRPr="003620BB">
        <w:rPr>
          <w:rFonts w:ascii="Arial" w:hAnsi="Arial" w:cs="Arial"/>
          <w:sz w:val="16"/>
          <w:szCs w:val="16"/>
        </w:rPr>
        <w:t>China</w:t>
      </w:r>
      <w:proofErr w:type="spellEnd"/>
      <w:r w:rsidRPr="003620BB">
        <w:rPr>
          <w:rFonts w:ascii="Arial" w:hAnsi="Arial" w:cs="Arial"/>
          <w:sz w:val="16"/>
          <w:szCs w:val="16"/>
        </w:rPr>
        <w:t>/«</w:t>
      </w:r>
      <w:proofErr w:type="spellStart"/>
      <w:r w:rsidRPr="003620BB">
        <w:rPr>
          <w:rFonts w:ascii="Arial" w:hAnsi="Arial" w:cs="Arial"/>
          <w:sz w:val="16"/>
          <w:szCs w:val="16"/>
        </w:rPr>
        <w:t>Чжецзян</w:t>
      </w:r>
      <w:proofErr w:type="spellEnd"/>
      <w:r w:rsidRPr="003620BB">
        <w:rPr>
          <w:rFonts w:ascii="Arial" w:hAnsi="Arial" w:cs="Arial"/>
          <w:sz w:val="16"/>
          <w:szCs w:val="16"/>
        </w:rPr>
        <w:t xml:space="preserve"> МЕКА Электрик Ко., Лтд» №8 </w:t>
      </w:r>
      <w:proofErr w:type="spellStart"/>
      <w:r w:rsidRPr="003620BB">
        <w:rPr>
          <w:rFonts w:ascii="Arial" w:hAnsi="Arial" w:cs="Arial"/>
          <w:sz w:val="16"/>
          <w:szCs w:val="16"/>
        </w:rPr>
        <w:t>Цанхай</w:t>
      </w:r>
      <w:proofErr w:type="spellEnd"/>
      <w:r w:rsidRPr="003620BB">
        <w:rPr>
          <w:rFonts w:ascii="Arial" w:hAnsi="Arial" w:cs="Arial"/>
          <w:sz w:val="16"/>
          <w:szCs w:val="16"/>
        </w:rPr>
        <w:t xml:space="preserve"> </w:t>
      </w:r>
      <w:proofErr w:type="spellStart"/>
      <w:r w:rsidRPr="003620BB">
        <w:rPr>
          <w:rFonts w:ascii="Arial" w:hAnsi="Arial" w:cs="Arial"/>
          <w:sz w:val="16"/>
          <w:szCs w:val="16"/>
        </w:rPr>
        <w:t>Роад</w:t>
      </w:r>
      <w:proofErr w:type="spellEnd"/>
      <w:r w:rsidRPr="003620BB">
        <w:rPr>
          <w:rFonts w:ascii="Arial" w:hAnsi="Arial" w:cs="Arial"/>
          <w:sz w:val="16"/>
          <w:szCs w:val="16"/>
        </w:rPr>
        <w:t xml:space="preserve">, </w:t>
      </w:r>
      <w:proofErr w:type="spellStart"/>
      <w:r w:rsidRPr="003620BB">
        <w:rPr>
          <w:rFonts w:ascii="Arial" w:hAnsi="Arial" w:cs="Arial"/>
          <w:sz w:val="16"/>
          <w:szCs w:val="16"/>
        </w:rPr>
        <w:t>Лихай</w:t>
      </w:r>
      <w:proofErr w:type="spellEnd"/>
      <w:r w:rsidRPr="003620BB">
        <w:rPr>
          <w:rFonts w:ascii="Arial" w:hAnsi="Arial" w:cs="Arial"/>
          <w:sz w:val="16"/>
          <w:szCs w:val="16"/>
        </w:rPr>
        <w:t xml:space="preserve"> </w:t>
      </w:r>
      <w:proofErr w:type="spellStart"/>
      <w:r w:rsidRPr="003620BB">
        <w:rPr>
          <w:rFonts w:ascii="Arial" w:hAnsi="Arial" w:cs="Arial"/>
          <w:sz w:val="16"/>
          <w:szCs w:val="16"/>
        </w:rPr>
        <w:t>Таун</w:t>
      </w:r>
      <w:proofErr w:type="spellEnd"/>
      <w:r w:rsidRPr="003620BB">
        <w:rPr>
          <w:rFonts w:ascii="Arial" w:hAnsi="Arial" w:cs="Arial"/>
          <w:sz w:val="16"/>
          <w:szCs w:val="16"/>
        </w:rPr>
        <w:t xml:space="preserve">, </w:t>
      </w:r>
      <w:proofErr w:type="spellStart"/>
      <w:r w:rsidRPr="003620BB">
        <w:rPr>
          <w:rFonts w:ascii="Arial" w:hAnsi="Arial" w:cs="Arial"/>
          <w:sz w:val="16"/>
          <w:szCs w:val="16"/>
        </w:rPr>
        <w:t>Бинхай</w:t>
      </w:r>
      <w:proofErr w:type="spellEnd"/>
      <w:r w:rsidRPr="003620BB">
        <w:rPr>
          <w:rFonts w:ascii="Arial" w:hAnsi="Arial" w:cs="Arial"/>
          <w:sz w:val="16"/>
          <w:szCs w:val="16"/>
        </w:rPr>
        <w:t xml:space="preserve"> Нью Сити, </w:t>
      </w:r>
      <w:proofErr w:type="spellStart"/>
      <w:r w:rsidRPr="003620BB">
        <w:rPr>
          <w:rFonts w:ascii="Arial" w:hAnsi="Arial" w:cs="Arial"/>
          <w:sz w:val="16"/>
          <w:szCs w:val="16"/>
        </w:rPr>
        <w:t>Шаосин</w:t>
      </w:r>
      <w:proofErr w:type="spellEnd"/>
      <w:r w:rsidRPr="003620BB">
        <w:rPr>
          <w:rFonts w:ascii="Arial" w:hAnsi="Arial" w:cs="Arial"/>
          <w:sz w:val="16"/>
          <w:szCs w:val="16"/>
        </w:rPr>
        <w:t xml:space="preserve">, провинция </w:t>
      </w:r>
      <w:proofErr w:type="spellStart"/>
      <w:r w:rsidRPr="003620BB">
        <w:rPr>
          <w:rFonts w:ascii="Arial" w:hAnsi="Arial" w:cs="Arial"/>
          <w:sz w:val="16"/>
          <w:szCs w:val="16"/>
        </w:rPr>
        <w:t>Чжецзян</w:t>
      </w:r>
      <w:proofErr w:type="spellEnd"/>
      <w:r w:rsidRPr="003620BB">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3620BB">
        <w:rPr>
          <w:rFonts w:ascii="Arial" w:hAnsi="Arial" w:cs="Arial"/>
          <w:sz w:val="16"/>
          <w:szCs w:val="16"/>
        </w:rPr>
        <w:t>ул.Дорожная</w:t>
      </w:r>
      <w:proofErr w:type="spellEnd"/>
      <w:r w:rsidRPr="003620BB">
        <w:rPr>
          <w:rFonts w:ascii="Arial" w:hAnsi="Arial" w:cs="Arial"/>
          <w:sz w:val="16"/>
          <w:szCs w:val="16"/>
        </w:rPr>
        <w:t>, д. 48, тел. +7(499)394-69-26.</w:t>
      </w:r>
    </w:p>
    <w:p w:rsidR="001168C6" w:rsidRPr="00B84F22" w:rsidRDefault="001168C6" w:rsidP="00B84F22">
      <w:pPr>
        <w:pStyle w:val="a3"/>
        <w:spacing w:after="0" w:line="240" w:lineRule="auto"/>
        <w:ind w:left="360"/>
        <w:jc w:val="both"/>
        <w:rPr>
          <w:rFonts w:ascii="Arial" w:hAnsi="Arial" w:cs="Arial"/>
          <w:b/>
          <w:sz w:val="16"/>
          <w:szCs w:val="16"/>
        </w:rPr>
      </w:pPr>
      <w:r w:rsidRPr="00B84F2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Гарантийные обязательства.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Гарантийный срок на товар составляет </w:t>
      </w:r>
      <w:r w:rsidR="00B34EF4">
        <w:rPr>
          <w:rFonts w:ascii="Arial" w:hAnsi="Arial" w:cs="Arial"/>
          <w:sz w:val="16"/>
          <w:szCs w:val="16"/>
        </w:rPr>
        <w:t>2</w:t>
      </w:r>
      <w:r w:rsidRPr="00B84F22">
        <w:rPr>
          <w:rFonts w:ascii="Arial" w:hAnsi="Arial" w:cs="Arial"/>
          <w:sz w:val="16"/>
          <w:szCs w:val="16"/>
        </w:rPr>
        <w:t xml:space="preserve"> года (</w:t>
      </w:r>
      <w:r w:rsidR="00B34EF4">
        <w:rPr>
          <w:rFonts w:ascii="Arial" w:hAnsi="Arial" w:cs="Arial"/>
          <w:sz w:val="16"/>
          <w:szCs w:val="16"/>
        </w:rPr>
        <w:t>24</w:t>
      </w:r>
      <w:r w:rsidRPr="00B84F22">
        <w:rPr>
          <w:rFonts w:ascii="Arial" w:hAnsi="Arial" w:cs="Arial"/>
          <w:sz w:val="16"/>
          <w:szCs w:val="16"/>
        </w:rPr>
        <w:t xml:space="preserve"> месяц</w:t>
      </w:r>
      <w:r w:rsidR="00B34EF4">
        <w:rPr>
          <w:rFonts w:ascii="Arial" w:hAnsi="Arial" w:cs="Arial"/>
          <w:sz w:val="16"/>
          <w:szCs w:val="16"/>
        </w:rPr>
        <w:t>а</w:t>
      </w:r>
      <w:r w:rsidRPr="00B84F22">
        <w:rPr>
          <w:rFonts w:ascii="Arial" w:hAnsi="Arial" w:cs="Arial"/>
          <w:sz w:val="16"/>
          <w:szCs w:val="16"/>
        </w:rPr>
        <w:t>)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84F22">
        <w:rPr>
          <w:rFonts w:ascii="Arial" w:hAnsi="Arial" w:cs="Arial"/>
          <w:sz w:val="16"/>
          <w:szCs w:val="16"/>
        </w:rPr>
        <w:t>стикерованием</w:t>
      </w:r>
      <w:proofErr w:type="spellEnd"/>
      <w:r w:rsidRPr="00B84F22">
        <w:rPr>
          <w:rFonts w:ascii="Arial" w:hAnsi="Arial" w:cs="Arial"/>
          <w:sz w:val="16"/>
          <w:szCs w:val="16"/>
        </w:rPr>
        <w:t>. </w:t>
      </w:r>
    </w:p>
    <w:p w:rsidR="001168C6" w:rsidRPr="00B84F22" w:rsidRDefault="001168C6" w:rsidP="00B84F22">
      <w:pPr>
        <w:pStyle w:val="a3"/>
        <w:numPr>
          <w:ilvl w:val="0"/>
          <w:numId w:val="18"/>
        </w:numPr>
        <w:spacing w:after="0" w:line="240" w:lineRule="auto"/>
        <w:jc w:val="both"/>
        <w:rPr>
          <w:rFonts w:ascii="Arial" w:hAnsi="Arial" w:cs="Arial"/>
          <w:sz w:val="16"/>
          <w:szCs w:val="16"/>
        </w:rPr>
      </w:pPr>
      <w:r w:rsidRPr="00B84F22">
        <w:rPr>
          <w:rFonts w:ascii="Arial" w:hAnsi="Arial" w:cs="Arial"/>
          <w:sz w:val="16"/>
          <w:szCs w:val="16"/>
        </w:rPr>
        <w:t>Гарантийные обязательства не выполняются</w:t>
      </w:r>
      <w:r w:rsidR="00D53F99">
        <w:rPr>
          <w:rFonts w:ascii="Arial" w:hAnsi="Arial" w:cs="Arial"/>
          <w:sz w:val="16"/>
          <w:szCs w:val="16"/>
        </w:rPr>
        <w:t xml:space="preserve"> на ЛКП (лакокрасочное покрытие), а также,</w:t>
      </w:r>
      <w:r w:rsidRPr="00B84F22">
        <w:rPr>
          <w:rFonts w:ascii="Arial" w:hAnsi="Arial" w:cs="Arial"/>
          <w:sz w:val="16"/>
          <w:szCs w:val="16"/>
        </w:rPr>
        <w:t xml:space="preserve"> при наличии механических повреждений товара или нарушения правил эксплуатации, хранения или транспортировки.</w:t>
      </w:r>
    </w:p>
    <w:p w:rsidR="001168C6" w:rsidRPr="00B84F22" w:rsidRDefault="001168C6" w:rsidP="00B84F22">
      <w:pPr>
        <w:pStyle w:val="a3"/>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Срок службы изделия составляет </w:t>
      </w:r>
      <w:r w:rsidR="00F208B0" w:rsidRPr="00F208B0">
        <w:rPr>
          <w:rFonts w:ascii="Arial" w:hAnsi="Arial" w:cs="Arial"/>
          <w:sz w:val="16"/>
          <w:szCs w:val="16"/>
        </w:rPr>
        <w:t>4</w:t>
      </w:r>
      <w:r w:rsidRPr="00B84F22">
        <w:rPr>
          <w:rFonts w:ascii="Arial" w:hAnsi="Arial" w:cs="Arial"/>
          <w:sz w:val="16"/>
          <w:szCs w:val="16"/>
        </w:rPr>
        <w:t xml:space="preserve"> </w:t>
      </w:r>
      <w:r w:rsidR="00E3232D" w:rsidRPr="00B84F22">
        <w:rPr>
          <w:rFonts w:ascii="Arial" w:hAnsi="Arial" w:cs="Arial"/>
          <w:sz w:val="16"/>
          <w:szCs w:val="16"/>
        </w:rPr>
        <w:t>года</w:t>
      </w:r>
      <w:r w:rsidRPr="00B84F22">
        <w:rPr>
          <w:rFonts w:ascii="Arial" w:hAnsi="Arial" w:cs="Arial"/>
          <w:sz w:val="16"/>
          <w:szCs w:val="16"/>
        </w:rPr>
        <w:t>.</w:t>
      </w:r>
    </w:p>
    <w:p w:rsidR="00FE61E8" w:rsidRPr="00EF77EC" w:rsidRDefault="001168C6" w:rsidP="00EF77EC">
      <w:pPr>
        <w:pStyle w:val="a3"/>
        <w:spacing w:after="0" w:line="240" w:lineRule="auto"/>
        <w:ind w:left="360"/>
        <w:jc w:val="center"/>
        <w:rPr>
          <w:rFonts w:ascii="Arial" w:hAnsi="Arial" w:cs="Arial"/>
          <w:sz w:val="16"/>
          <w:szCs w:val="16"/>
        </w:rPr>
      </w:pPr>
      <w:r w:rsidRPr="00B84F22">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p>
    <w:sectPr w:rsidR="00FE61E8" w:rsidRPr="00EF77EC"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337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1D5D1D"/>
    <w:multiLevelType w:val="hybridMultilevel"/>
    <w:tmpl w:val="88827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8"/>
  </w:num>
  <w:num w:numId="9">
    <w:abstractNumId w:val="9"/>
  </w:num>
  <w:num w:numId="10">
    <w:abstractNumId w:val="5"/>
  </w:num>
  <w:num w:numId="11">
    <w:abstractNumId w:val="13"/>
  </w:num>
  <w:num w:numId="12">
    <w:abstractNumId w:val="17"/>
  </w:num>
  <w:num w:numId="13">
    <w:abstractNumId w:val="12"/>
  </w:num>
  <w:num w:numId="14">
    <w:abstractNumId w:val="2"/>
  </w:num>
  <w:num w:numId="15">
    <w:abstractNumId w:val="4"/>
  </w:num>
  <w:num w:numId="16">
    <w:abstractNumId w:val="14"/>
  </w:num>
  <w:num w:numId="17">
    <w:abstractNumId w:val="1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E492F"/>
    <w:rsid w:val="000F664C"/>
    <w:rsid w:val="000F781F"/>
    <w:rsid w:val="001168C6"/>
    <w:rsid w:val="00127CCB"/>
    <w:rsid w:val="001329E2"/>
    <w:rsid w:val="00147936"/>
    <w:rsid w:val="001718BD"/>
    <w:rsid w:val="001970F1"/>
    <w:rsid w:val="00197674"/>
    <w:rsid w:val="001A505A"/>
    <w:rsid w:val="00296FB4"/>
    <w:rsid w:val="002C0117"/>
    <w:rsid w:val="002C027B"/>
    <w:rsid w:val="002C45B7"/>
    <w:rsid w:val="002E2509"/>
    <w:rsid w:val="002F2EF1"/>
    <w:rsid w:val="0033252F"/>
    <w:rsid w:val="003666E6"/>
    <w:rsid w:val="00395D98"/>
    <w:rsid w:val="003A22CD"/>
    <w:rsid w:val="00407C48"/>
    <w:rsid w:val="004A0B92"/>
    <w:rsid w:val="004D4D8A"/>
    <w:rsid w:val="004E678E"/>
    <w:rsid w:val="005356B5"/>
    <w:rsid w:val="00555517"/>
    <w:rsid w:val="005558FE"/>
    <w:rsid w:val="005776BF"/>
    <w:rsid w:val="005C6798"/>
    <w:rsid w:val="005E5EB4"/>
    <w:rsid w:val="006027E9"/>
    <w:rsid w:val="00667F53"/>
    <w:rsid w:val="006C03E9"/>
    <w:rsid w:val="006E36A2"/>
    <w:rsid w:val="00712189"/>
    <w:rsid w:val="007711F7"/>
    <w:rsid w:val="0077708A"/>
    <w:rsid w:val="00784A29"/>
    <w:rsid w:val="00796EF6"/>
    <w:rsid w:val="007A5106"/>
    <w:rsid w:val="007B67E4"/>
    <w:rsid w:val="007C3C97"/>
    <w:rsid w:val="007F493E"/>
    <w:rsid w:val="008100F9"/>
    <w:rsid w:val="00825B32"/>
    <w:rsid w:val="00833BF1"/>
    <w:rsid w:val="00854679"/>
    <w:rsid w:val="008D34A5"/>
    <w:rsid w:val="008E1CDF"/>
    <w:rsid w:val="0090432F"/>
    <w:rsid w:val="00905C28"/>
    <w:rsid w:val="00912568"/>
    <w:rsid w:val="00965986"/>
    <w:rsid w:val="00986F3E"/>
    <w:rsid w:val="00987F74"/>
    <w:rsid w:val="009974F9"/>
    <w:rsid w:val="009A77C4"/>
    <w:rsid w:val="009B7C94"/>
    <w:rsid w:val="00A03E01"/>
    <w:rsid w:val="00A35C8D"/>
    <w:rsid w:val="00A7339B"/>
    <w:rsid w:val="00AB208F"/>
    <w:rsid w:val="00AD3EED"/>
    <w:rsid w:val="00AE2BE3"/>
    <w:rsid w:val="00B34EF4"/>
    <w:rsid w:val="00B41506"/>
    <w:rsid w:val="00B84F22"/>
    <w:rsid w:val="00BB1D8D"/>
    <w:rsid w:val="00BB785F"/>
    <w:rsid w:val="00BF2E5C"/>
    <w:rsid w:val="00C46C48"/>
    <w:rsid w:val="00C65219"/>
    <w:rsid w:val="00C66D0F"/>
    <w:rsid w:val="00C9027D"/>
    <w:rsid w:val="00CB7FF9"/>
    <w:rsid w:val="00CD344B"/>
    <w:rsid w:val="00D53797"/>
    <w:rsid w:val="00D53F99"/>
    <w:rsid w:val="00D810E4"/>
    <w:rsid w:val="00E22B7C"/>
    <w:rsid w:val="00E3055E"/>
    <w:rsid w:val="00E3232D"/>
    <w:rsid w:val="00E3363A"/>
    <w:rsid w:val="00E438B5"/>
    <w:rsid w:val="00E46B26"/>
    <w:rsid w:val="00E53B01"/>
    <w:rsid w:val="00E679DD"/>
    <w:rsid w:val="00EC7F91"/>
    <w:rsid w:val="00EF6BDC"/>
    <w:rsid w:val="00EF77EC"/>
    <w:rsid w:val="00F170EC"/>
    <w:rsid w:val="00F208B0"/>
    <w:rsid w:val="00F332CB"/>
    <w:rsid w:val="00F44D3D"/>
    <w:rsid w:val="00F52866"/>
    <w:rsid w:val="00FB109F"/>
    <w:rsid w:val="00FC060B"/>
    <w:rsid w:val="00FE156C"/>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cp:lastPrinted>2023-09-06T05:15:00Z</cp:lastPrinted>
  <dcterms:created xsi:type="dcterms:W3CDTF">2023-09-06T09:33:00Z</dcterms:created>
  <dcterms:modified xsi:type="dcterms:W3CDTF">2023-09-06T09:33:00Z</dcterms:modified>
</cp:coreProperties>
</file>