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2FC" w:rsidRPr="003232FC" w:rsidRDefault="003232FC" w:rsidP="003232FC">
      <w:pPr>
        <w:suppressAutoHyphens/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3232FC">
        <w:rPr>
          <w:rFonts w:ascii="Arial" w:hAnsi="Arial" w:cs="Arial"/>
          <w:b/>
          <w:caps/>
          <w:sz w:val="16"/>
          <w:szCs w:val="16"/>
        </w:rPr>
        <w:t>Светильники стационарные общего назначения ТМ «Feron»</w:t>
      </w:r>
    </w:p>
    <w:p w:rsidR="003232FC" w:rsidRPr="003232FC" w:rsidRDefault="003232FC" w:rsidP="003232FC">
      <w:pPr>
        <w:suppressAutoHyphens/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3232FC">
        <w:rPr>
          <w:rFonts w:ascii="Arial" w:hAnsi="Arial" w:cs="Arial"/>
          <w:b/>
          <w:caps/>
          <w:sz w:val="16"/>
          <w:szCs w:val="16"/>
        </w:rPr>
        <w:t>модели: НСУ 04-60-001, НСУ 06-60-001</w:t>
      </w:r>
    </w:p>
    <w:p w:rsidR="007F731F" w:rsidRPr="003232FC" w:rsidRDefault="003232FC" w:rsidP="003232F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3232FC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:rsidR="007F731F" w:rsidRPr="003232FC" w:rsidRDefault="007F731F" w:rsidP="003232F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3232FC">
        <w:rPr>
          <w:rFonts w:ascii="Arial" w:hAnsi="Arial" w:cs="Arial"/>
          <w:b/>
          <w:sz w:val="16"/>
          <w:szCs w:val="16"/>
        </w:rPr>
        <w:t>Описание</w:t>
      </w:r>
    </w:p>
    <w:p w:rsidR="005F4FEA" w:rsidRPr="003232FC" w:rsidRDefault="005F4FEA" w:rsidP="003232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232FC">
        <w:rPr>
          <w:rFonts w:ascii="Arial" w:eastAsia="Times New Roman" w:hAnsi="Arial" w:cs="Arial"/>
          <w:sz w:val="16"/>
          <w:szCs w:val="16"/>
        </w:rPr>
        <w:t>Светильник</w:t>
      </w:r>
      <w:r w:rsidRPr="003232FC">
        <w:rPr>
          <w:rFonts w:ascii="Arial" w:hAnsi="Arial" w:cs="Arial"/>
          <w:sz w:val="16"/>
          <w:szCs w:val="16"/>
        </w:rPr>
        <w:t>и</w:t>
      </w:r>
      <w:r w:rsidRPr="003232FC">
        <w:rPr>
          <w:rFonts w:ascii="Arial" w:eastAsia="Times New Roman" w:hAnsi="Arial" w:cs="Arial"/>
          <w:sz w:val="16"/>
          <w:szCs w:val="16"/>
        </w:rPr>
        <w:t xml:space="preserve"> </w:t>
      </w:r>
      <w:r w:rsidR="003232FC" w:rsidRPr="003232FC">
        <w:rPr>
          <w:rFonts w:ascii="Arial" w:hAnsi="Arial" w:cs="Arial"/>
          <w:sz w:val="16"/>
          <w:szCs w:val="16"/>
        </w:rPr>
        <w:t>НСУ 04</w:t>
      </w:r>
      <w:r w:rsidRPr="003232FC">
        <w:rPr>
          <w:rFonts w:ascii="Arial" w:hAnsi="Arial" w:cs="Arial"/>
          <w:sz w:val="16"/>
          <w:szCs w:val="16"/>
        </w:rPr>
        <w:t>-60-001 "Адель", НСУ 06-60-001 "Адель</w:t>
      </w:r>
      <w:r w:rsidR="0027138F" w:rsidRPr="003232FC">
        <w:rPr>
          <w:rFonts w:ascii="Arial" w:hAnsi="Arial" w:cs="Arial"/>
          <w:sz w:val="16"/>
          <w:szCs w:val="16"/>
        </w:rPr>
        <w:t xml:space="preserve"> </w:t>
      </w:r>
      <w:r w:rsidRPr="003232FC">
        <w:rPr>
          <w:rFonts w:ascii="Arial" w:hAnsi="Arial" w:cs="Arial"/>
          <w:sz w:val="16"/>
          <w:szCs w:val="16"/>
        </w:rPr>
        <w:t xml:space="preserve">1" </w:t>
      </w:r>
      <w:r w:rsidRPr="003232FC">
        <w:rPr>
          <w:rFonts w:ascii="Arial" w:eastAsia="Times New Roman" w:hAnsi="Arial" w:cs="Arial"/>
          <w:sz w:val="16"/>
          <w:szCs w:val="16"/>
        </w:rPr>
        <w:t>стационарны</w:t>
      </w:r>
      <w:r w:rsidRPr="003232FC">
        <w:rPr>
          <w:rFonts w:ascii="Arial" w:hAnsi="Arial" w:cs="Arial"/>
          <w:sz w:val="16"/>
          <w:szCs w:val="16"/>
        </w:rPr>
        <w:t>е</w:t>
      </w:r>
      <w:r w:rsidRPr="003232FC">
        <w:rPr>
          <w:rFonts w:ascii="Arial" w:eastAsia="Times New Roman" w:hAnsi="Arial" w:cs="Arial"/>
          <w:sz w:val="16"/>
          <w:szCs w:val="16"/>
        </w:rPr>
        <w:t xml:space="preserve"> </w:t>
      </w:r>
      <w:r w:rsidRPr="003232FC">
        <w:rPr>
          <w:rFonts w:ascii="Arial" w:hAnsi="Arial" w:cs="Arial"/>
          <w:sz w:val="16"/>
          <w:szCs w:val="16"/>
        </w:rPr>
        <w:t>подвесные</w:t>
      </w:r>
      <w:r w:rsidRPr="003232FC">
        <w:rPr>
          <w:rFonts w:ascii="Arial" w:eastAsia="Times New Roman" w:hAnsi="Arial" w:cs="Arial"/>
          <w:sz w:val="16"/>
          <w:szCs w:val="16"/>
        </w:rPr>
        <w:t xml:space="preserve"> предназначен</w:t>
      </w:r>
      <w:r w:rsidRPr="003232FC">
        <w:rPr>
          <w:rFonts w:ascii="Arial" w:hAnsi="Arial" w:cs="Arial"/>
          <w:sz w:val="16"/>
          <w:szCs w:val="16"/>
        </w:rPr>
        <w:t>ы</w:t>
      </w:r>
      <w:r w:rsidRPr="003232FC">
        <w:rPr>
          <w:rFonts w:ascii="Arial" w:eastAsia="Times New Roman" w:hAnsi="Arial" w:cs="Arial"/>
          <w:sz w:val="16"/>
          <w:szCs w:val="16"/>
        </w:rPr>
        <w:t xml:space="preserve"> для функционально-декоративного освещения скверов, п</w:t>
      </w:r>
      <w:r w:rsidRPr="003232FC">
        <w:rPr>
          <w:rFonts w:ascii="Arial" w:hAnsi="Arial" w:cs="Arial"/>
          <w:sz w:val="16"/>
          <w:szCs w:val="16"/>
        </w:rPr>
        <w:t>арков, бульваров, дачных участков.</w:t>
      </w:r>
    </w:p>
    <w:p w:rsidR="00C257F2" w:rsidRPr="003232FC" w:rsidRDefault="00E51991" w:rsidP="003232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232FC">
        <w:rPr>
          <w:rFonts w:ascii="Arial" w:hAnsi="Arial" w:cs="Arial"/>
          <w:sz w:val="16"/>
          <w:szCs w:val="16"/>
        </w:rPr>
        <w:t>Светильники позволяю</w:t>
      </w:r>
      <w:r w:rsidR="00C257F2" w:rsidRPr="003232FC">
        <w:rPr>
          <w:rFonts w:ascii="Arial" w:hAnsi="Arial" w:cs="Arial"/>
          <w:sz w:val="16"/>
          <w:szCs w:val="16"/>
        </w:rPr>
        <w:t xml:space="preserve">т </w:t>
      </w:r>
      <w:r w:rsidRPr="003232FC">
        <w:rPr>
          <w:rFonts w:ascii="Arial" w:hAnsi="Arial" w:cs="Arial"/>
          <w:sz w:val="16"/>
          <w:szCs w:val="16"/>
        </w:rPr>
        <w:t>использовать как</w:t>
      </w:r>
      <w:r w:rsidR="00034152" w:rsidRPr="003232FC">
        <w:rPr>
          <w:rFonts w:ascii="Arial" w:hAnsi="Arial" w:cs="Arial"/>
          <w:sz w:val="16"/>
          <w:szCs w:val="16"/>
        </w:rPr>
        <w:t xml:space="preserve"> традиционные</w:t>
      </w:r>
      <w:r w:rsidRPr="003232FC">
        <w:rPr>
          <w:rFonts w:ascii="Arial" w:hAnsi="Arial" w:cs="Arial"/>
          <w:sz w:val="16"/>
          <w:szCs w:val="16"/>
        </w:rPr>
        <w:t xml:space="preserve"> лампы накаливания</w:t>
      </w:r>
      <w:r w:rsidR="00034152" w:rsidRPr="003232FC">
        <w:rPr>
          <w:rFonts w:ascii="Arial" w:hAnsi="Arial" w:cs="Arial"/>
          <w:sz w:val="16"/>
          <w:szCs w:val="16"/>
        </w:rPr>
        <w:t xml:space="preserve"> и КЛЛ</w:t>
      </w:r>
      <w:r w:rsidRPr="003232FC">
        <w:rPr>
          <w:rFonts w:ascii="Arial" w:hAnsi="Arial" w:cs="Arial"/>
          <w:sz w:val="16"/>
          <w:szCs w:val="16"/>
        </w:rPr>
        <w:t>, так светодиодные лампы с цоколем Е27 (в комплектацию не входят),</w:t>
      </w:r>
      <w:r w:rsidR="00C257F2" w:rsidRPr="003232FC">
        <w:rPr>
          <w:rFonts w:ascii="Arial" w:hAnsi="Arial" w:cs="Arial"/>
          <w:sz w:val="16"/>
          <w:szCs w:val="16"/>
        </w:rPr>
        <w:t xml:space="preserve"> значительно снизив затраты на потребляемую энергию.</w:t>
      </w:r>
      <w:r w:rsidR="00A8101E" w:rsidRPr="003232FC">
        <w:rPr>
          <w:rFonts w:ascii="Arial" w:hAnsi="Arial" w:cs="Arial"/>
          <w:sz w:val="16"/>
          <w:szCs w:val="16"/>
        </w:rPr>
        <w:t xml:space="preserve"> </w:t>
      </w:r>
    </w:p>
    <w:p w:rsidR="00E51991" w:rsidRPr="003232FC" w:rsidRDefault="00E51991" w:rsidP="003232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232FC">
        <w:rPr>
          <w:rFonts w:ascii="Arial" w:hAnsi="Arial" w:cs="Arial"/>
          <w:sz w:val="16"/>
          <w:szCs w:val="16"/>
        </w:rPr>
        <w:t xml:space="preserve">Степень защиты от внешних воздействий </w:t>
      </w:r>
      <w:r w:rsidR="003232FC" w:rsidRPr="003232FC">
        <w:rPr>
          <w:rFonts w:ascii="Arial" w:hAnsi="Arial" w:cs="Arial"/>
          <w:sz w:val="16"/>
          <w:szCs w:val="16"/>
        </w:rPr>
        <w:t>по IP</w:t>
      </w:r>
      <w:r w:rsidR="005F4FEA" w:rsidRPr="003232FC">
        <w:rPr>
          <w:rFonts w:ascii="Arial" w:hAnsi="Arial" w:cs="Arial"/>
          <w:sz w:val="16"/>
          <w:szCs w:val="16"/>
        </w:rPr>
        <w:t>4</w:t>
      </w:r>
      <w:r w:rsidRPr="003232FC">
        <w:rPr>
          <w:rFonts w:ascii="Arial" w:hAnsi="Arial" w:cs="Arial"/>
          <w:sz w:val="16"/>
          <w:szCs w:val="16"/>
        </w:rPr>
        <w:t>4 позволяет</w:t>
      </w:r>
      <w:r w:rsidR="005A4A67" w:rsidRPr="003232FC">
        <w:rPr>
          <w:rFonts w:ascii="Arial" w:hAnsi="Arial" w:cs="Arial"/>
          <w:sz w:val="16"/>
          <w:szCs w:val="16"/>
        </w:rPr>
        <w:t xml:space="preserve"> безопасно</w:t>
      </w:r>
      <w:r w:rsidRPr="003232FC">
        <w:rPr>
          <w:rFonts w:ascii="Arial" w:hAnsi="Arial" w:cs="Arial"/>
          <w:sz w:val="16"/>
          <w:szCs w:val="16"/>
        </w:rPr>
        <w:t xml:space="preserve"> использовать светильники вне помещений.</w:t>
      </w:r>
    </w:p>
    <w:p w:rsidR="005F4FEA" w:rsidRPr="003232FC" w:rsidRDefault="005F4FEA" w:rsidP="003232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232FC">
        <w:rPr>
          <w:rFonts w:ascii="Arial" w:eastAsia="Times New Roman" w:hAnsi="Arial" w:cs="Arial"/>
          <w:sz w:val="16"/>
          <w:szCs w:val="16"/>
        </w:rPr>
        <w:t>Светильник пригоден для установки непосредственно на поверхности из нормально воспламеняемых материалов.</w:t>
      </w:r>
    </w:p>
    <w:p w:rsidR="00C257F2" w:rsidRPr="003232FC" w:rsidRDefault="00C257F2" w:rsidP="003232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232FC">
        <w:rPr>
          <w:rFonts w:ascii="Arial" w:hAnsi="Arial" w:cs="Arial"/>
          <w:sz w:val="16"/>
          <w:szCs w:val="16"/>
        </w:rPr>
        <w:t>Светильники удовлетворяют требованиям: ТР ТС 004/2011 «О безопасности низковольтного оборудования», ТР ТС 020/2011 «Электромагнитная совместимость технических средств».</w:t>
      </w:r>
    </w:p>
    <w:p w:rsidR="005F4FEA" w:rsidRPr="003232FC" w:rsidRDefault="00FF599B" w:rsidP="003232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232FC">
        <w:rPr>
          <w:rFonts w:ascii="Arial" w:eastAsia="Times New Roman" w:hAnsi="Arial" w:cs="Arial"/>
          <w:sz w:val="16"/>
          <w:szCs w:val="16"/>
        </w:rPr>
        <w:t>Светильники производятся</w:t>
      </w:r>
      <w:r w:rsidR="005F4FEA" w:rsidRPr="003232FC">
        <w:rPr>
          <w:rFonts w:ascii="Arial" w:hAnsi="Arial" w:cs="Arial"/>
          <w:sz w:val="16"/>
          <w:szCs w:val="16"/>
        </w:rPr>
        <w:t xml:space="preserve"> на территории Республики Беларусь</w:t>
      </w:r>
      <w:r w:rsidR="005F4FEA" w:rsidRPr="003232FC">
        <w:rPr>
          <w:rFonts w:ascii="Arial" w:eastAsia="Times New Roman" w:hAnsi="Arial" w:cs="Arial"/>
          <w:sz w:val="16"/>
          <w:szCs w:val="16"/>
        </w:rPr>
        <w:t xml:space="preserve"> по ТУ РБ 03968110.007-99</w:t>
      </w:r>
      <w:r w:rsidR="005F4FEA" w:rsidRPr="003232FC">
        <w:rPr>
          <w:rFonts w:ascii="Arial" w:hAnsi="Arial" w:cs="Arial"/>
          <w:sz w:val="16"/>
          <w:szCs w:val="16"/>
        </w:rPr>
        <w:t>.</w:t>
      </w:r>
    </w:p>
    <w:p w:rsidR="00C257F2" w:rsidRPr="003232FC" w:rsidRDefault="00C257F2" w:rsidP="003232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232FC">
        <w:rPr>
          <w:rFonts w:ascii="Arial" w:hAnsi="Arial" w:cs="Arial"/>
          <w:sz w:val="16"/>
          <w:szCs w:val="16"/>
        </w:rPr>
        <w:t xml:space="preserve">Светильники предназначены для работы в сети переменного тока с номинальным напряжением 230В/50Гц по </w:t>
      </w:r>
    </w:p>
    <w:p w:rsidR="005F4FEA" w:rsidRPr="003232FC" w:rsidRDefault="00C257F2" w:rsidP="003232FC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232FC">
        <w:rPr>
          <w:rFonts w:ascii="Arial" w:hAnsi="Arial" w:cs="Arial"/>
          <w:sz w:val="16"/>
          <w:szCs w:val="16"/>
        </w:rPr>
        <w:t xml:space="preserve">ГОСТ 29322-92. Качество электроэнергии должно удовлетворять </w:t>
      </w:r>
      <w:hyperlink r:id="rId5" w:tgtFrame="_blank" w:history="1">
        <w:r w:rsidRPr="003232FC">
          <w:rPr>
            <w:rFonts w:ascii="Arial" w:hAnsi="Arial" w:cs="Arial"/>
            <w:sz w:val="16"/>
            <w:szCs w:val="16"/>
          </w:rPr>
          <w:t> ГОСТ Р 32144-2013</w:t>
        </w:r>
      </w:hyperlink>
      <w:r w:rsidRPr="003232FC">
        <w:rPr>
          <w:rFonts w:ascii="Arial" w:hAnsi="Arial" w:cs="Arial"/>
          <w:sz w:val="16"/>
          <w:szCs w:val="16"/>
        </w:rPr>
        <w:t>.</w:t>
      </w:r>
    </w:p>
    <w:p w:rsidR="007F731F" w:rsidRPr="003232FC" w:rsidRDefault="007F731F" w:rsidP="003232FC">
      <w:pPr>
        <w:pStyle w:val="a3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Arial" w:hAnsi="Arial" w:cs="Arial"/>
          <w:b/>
          <w:sz w:val="16"/>
          <w:szCs w:val="16"/>
        </w:rPr>
      </w:pPr>
      <w:r w:rsidRPr="003232FC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p w:rsidR="00552CB9" w:rsidRPr="003232FC" w:rsidRDefault="00552CB9" w:rsidP="003232FC">
      <w:pPr>
        <w:pStyle w:val="a3"/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3232FC">
        <w:rPr>
          <w:rFonts w:ascii="Arial" w:hAnsi="Arial" w:cs="Arial"/>
          <w:sz w:val="16"/>
          <w:szCs w:val="16"/>
        </w:rPr>
        <w:t>Светотехнические характеристики светильника зависят от установленной в нем лампы (в комплектацию не входит)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190"/>
        <w:gridCol w:w="3969"/>
      </w:tblGrid>
      <w:tr w:rsidR="007C3CE3" w:rsidRPr="003232FC" w:rsidTr="00C257F2">
        <w:trPr>
          <w:jc w:val="center"/>
        </w:trPr>
        <w:tc>
          <w:tcPr>
            <w:tcW w:w="5190" w:type="dxa"/>
            <w:vAlign w:val="center"/>
          </w:tcPr>
          <w:p w:rsidR="007C3CE3" w:rsidRPr="003232FC" w:rsidRDefault="007C3CE3" w:rsidP="003232FC">
            <w:pPr>
              <w:rPr>
                <w:rFonts w:ascii="Arial" w:hAnsi="Arial" w:cs="Arial"/>
                <w:sz w:val="16"/>
                <w:szCs w:val="16"/>
              </w:rPr>
            </w:pPr>
            <w:r w:rsidRPr="003232FC"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</w:p>
        </w:tc>
        <w:tc>
          <w:tcPr>
            <w:tcW w:w="3969" w:type="dxa"/>
          </w:tcPr>
          <w:p w:rsidR="007C3CE3" w:rsidRPr="003232FC" w:rsidRDefault="007C3CE3" w:rsidP="00323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2FC">
              <w:rPr>
                <w:rFonts w:ascii="Arial" w:hAnsi="Arial" w:cs="Arial"/>
                <w:sz w:val="16"/>
                <w:szCs w:val="16"/>
              </w:rPr>
              <w:t>230В±10%</w:t>
            </w:r>
          </w:p>
        </w:tc>
      </w:tr>
      <w:tr w:rsidR="007C3CE3" w:rsidRPr="003232FC" w:rsidTr="00C257F2">
        <w:trPr>
          <w:jc w:val="center"/>
        </w:trPr>
        <w:tc>
          <w:tcPr>
            <w:tcW w:w="5190" w:type="dxa"/>
            <w:vAlign w:val="center"/>
          </w:tcPr>
          <w:p w:rsidR="007C3CE3" w:rsidRPr="003232FC" w:rsidRDefault="007C3CE3" w:rsidP="003232FC">
            <w:pPr>
              <w:rPr>
                <w:rFonts w:ascii="Arial" w:hAnsi="Arial" w:cs="Arial"/>
                <w:sz w:val="16"/>
                <w:szCs w:val="16"/>
              </w:rPr>
            </w:pPr>
            <w:r w:rsidRPr="003232FC">
              <w:rPr>
                <w:rFonts w:ascii="Arial" w:hAnsi="Arial" w:cs="Arial"/>
                <w:sz w:val="16"/>
                <w:szCs w:val="16"/>
              </w:rPr>
              <w:t>Частота</w:t>
            </w:r>
          </w:p>
        </w:tc>
        <w:tc>
          <w:tcPr>
            <w:tcW w:w="3969" w:type="dxa"/>
          </w:tcPr>
          <w:p w:rsidR="007C3CE3" w:rsidRPr="003232FC" w:rsidRDefault="007C3CE3" w:rsidP="00323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2FC">
              <w:rPr>
                <w:rFonts w:ascii="Arial" w:hAnsi="Arial" w:cs="Arial"/>
                <w:sz w:val="16"/>
                <w:szCs w:val="16"/>
              </w:rPr>
              <w:t>50Гц</w:t>
            </w:r>
          </w:p>
        </w:tc>
      </w:tr>
      <w:tr w:rsidR="007C3CE3" w:rsidRPr="003232FC" w:rsidTr="00C257F2">
        <w:trPr>
          <w:jc w:val="center"/>
        </w:trPr>
        <w:tc>
          <w:tcPr>
            <w:tcW w:w="5190" w:type="dxa"/>
            <w:vAlign w:val="center"/>
          </w:tcPr>
          <w:p w:rsidR="007C3CE3" w:rsidRPr="003232FC" w:rsidRDefault="008415EF" w:rsidP="003232F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32FC">
              <w:rPr>
                <w:rFonts w:ascii="Arial" w:hAnsi="Arial" w:cs="Arial"/>
                <w:sz w:val="16"/>
                <w:szCs w:val="16"/>
              </w:rPr>
              <w:t xml:space="preserve">Класс защиты от поражения электрическим током </w:t>
            </w:r>
          </w:p>
        </w:tc>
        <w:tc>
          <w:tcPr>
            <w:tcW w:w="3969" w:type="dxa"/>
          </w:tcPr>
          <w:p w:rsidR="007C3CE3" w:rsidRPr="003232FC" w:rsidRDefault="008415EF" w:rsidP="00323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2FC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="00034152" w:rsidRPr="003232FC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</w:p>
        </w:tc>
      </w:tr>
      <w:tr w:rsidR="007C3CE3" w:rsidRPr="003232FC" w:rsidTr="00C257F2">
        <w:trPr>
          <w:jc w:val="center"/>
        </w:trPr>
        <w:tc>
          <w:tcPr>
            <w:tcW w:w="5190" w:type="dxa"/>
          </w:tcPr>
          <w:p w:rsidR="007C3CE3" w:rsidRPr="003232FC" w:rsidRDefault="008415EF" w:rsidP="003232F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32FC">
              <w:rPr>
                <w:rFonts w:ascii="Arial" w:hAnsi="Arial" w:cs="Arial"/>
                <w:sz w:val="16"/>
                <w:szCs w:val="16"/>
              </w:rPr>
              <w:t>Степень защиты от внешних воздействий по ГОСТ 14254</w:t>
            </w:r>
            <w:r w:rsidR="00E40AD5" w:rsidRPr="003232FC">
              <w:rPr>
                <w:rFonts w:ascii="Arial" w:hAnsi="Arial" w:cs="Arial"/>
                <w:sz w:val="16"/>
                <w:szCs w:val="16"/>
              </w:rPr>
              <w:t>-2015</w:t>
            </w:r>
          </w:p>
        </w:tc>
        <w:tc>
          <w:tcPr>
            <w:tcW w:w="3969" w:type="dxa"/>
          </w:tcPr>
          <w:p w:rsidR="007C3CE3" w:rsidRPr="003232FC" w:rsidRDefault="008415EF" w:rsidP="003232F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232FC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="00034152" w:rsidRPr="003232FC">
              <w:rPr>
                <w:rFonts w:ascii="Arial" w:hAnsi="Arial" w:cs="Arial"/>
                <w:sz w:val="16"/>
                <w:szCs w:val="16"/>
              </w:rPr>
              <w:t>4</w:t>
            </w:r>
            <w:r w:rsidRPr="003232FC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</w:tr>
      <w:tr w:rsidR="007C3CE3" w:rsidRPr="003232FC" w:rsidTr="00C257F2">
        <w:trPr>
          <w:jc w:val="center"/>
        </w:trPr>
        <w:tc>
          <w:tcPr>
            <w:tcW w:w="5190" w:type="dxa"/>
            <w:tcBorders>
              <w:bottom w:val="single" w:sz="4" w:space="0" w:color="auto"/>
            </w:tcBorders>
            <w:vAlign w:val="center"/>
          </w:tcPr>
          <w:p w:rsidR="007C3CE3" w:rsidRPr="003232FC" w:rsidRDefault="008415EF" w:rsidP="003232FC">
            <w:pPr>
              <w:rPr>
                <w:rFonts w:ascii="Arial" w:hAnsi="Arial" w:cs="Arial"/>
                <w:sz w:val="16"/>
                <w:szCs w:val="16"/>
              </w:rPr>
            </w:pPr>
            <w:r w:rsidRPr="003232FC">
              <w:rPr>
                <w:rFonts w:ascii="Arial" w:hAnsi="Arial" w:cs="Arial"/>
                <w:sz w:val="16"/>
                <w:szCs w:val="16"/>
              </w:rPr>
              <w:t>Материал корпуса светильника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C3CE3" w:rsidRPr="003232FC" w:rsidRDefault="00034152" w:rsidP="00323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2FC">
              <w:rPr>
                <w:rFonts w:ascii="Arial" w:hAnsi="Arial" w:cs="Arial"/>
                <w:sz w:val="16"/>
                <w:szCs w:val="16"/>
              </w:rPr>
              <w:t>Полипропилен</w:t>
            </w:r>
          </w:p>
        </w:tc>
      </w:tr>
      <w:tr w:rsidR="008415EF" w:rsidRPr="003232FC" w:rsidTr="00D45A91">
        <w:trPr>
          <w:jc w:val="center"/>
        </w:trPr>
        <w:tc>
          <w:tcPr>
            <w:tcW w:w="5190" w:type="dxa"/>
            <w:tcBorders>
              <w:bottom w:val="single" w:sz="4" w:space="0" w:color="auto"/>
            </w:tcBorders>
            <w:vAlign w:val="center"/>
          </w:tcPr>
          <w:p w:rsidR="008415EF" w:rsidRPr="003232FC" w:rsidRDefault="00552CB9" w:rsidP="003232F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32FC">
              <w:rPr>
                <w:rFonts w:ascii="Arial" w:hAnsi="Arial" w:cs="Arial"/>
                <w:sz w:val="16"/>
                <w:szCs w:val="16"/>
              </w:rPr>
              <w:t>Допустимая т</w:t>
            </w:r>
            <w:r w:rsidR="008415EF" w:rsidRPr="003232FC">
              <w:rPr>
                <w:rFonts w:ascii="Arial" w:hAnsi="Arial" w:cs="Arial"/>
                <w:sz w:val="16"/>
                <w:szCs w:val="16"/>
              </w:rPr>
              <w:t>емпература окружающей среды при эксплуатации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415EF" w:rsidRPr="003232FC" w:rsidRDefault="003232FC" w:rsidP="00323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-45</w:t>
            </w:r>
            <w:r w:rsidR="00865DA6" w:rsidRPr="003232FC">
              <w:rPr>
                <w:rFonts w:ascii="Arial" w:hAnsi="Arial" w:cs="Arial"/>
                <w:sz w:val="16"/>
                <w:szCs w:val="16"/>
              </w:rPr>
              <w:t>°С до +45</w:t>
            </w:r>
            <w:r w:rsidR="008415EF" w:rsidRPr="003232FC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3232FC" w:rsidRPr="003232FC" w:rsidTr="00D45A91">
        <w:trPr>
          <w:jc w:val="center"/>
        </w:trPr>
        <w:tc>
          <w:tcPr>
            <w:tcW w:w="5190" w:type="dxa"/>
            <w:tcBorders>
              <w:bottom w:val="single" w:sz="4" w:space="0" w:color="auto"/>
            </w:tcBorders>
            <w:vAlign w:val="center"/>
          </w:tcPr>
          <w:p w:rsidR="003232FC" w:rsidRPr="003232FC" w:rsidRDefault="003232FC" w:rsidP="003232F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232FC" w:rsidRDefault="003232FC" w:rsidP="00323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У1</w:t>
            </w:r>
          </w:p>
        </w:tc>
      </w:tr>
      <w:tr w:rsidR="00552CB9" w:rsidRPr="003232FC" w:rsidTr="00C257F2">
        <w:trPr>
          <w:jc w:val="center"/>
        </w:trPr>
        <w:tc>
          <w:tcPr>
            <w:tcW w:w="5190" w:type="dxa"/>
            <w:vAlign w:val="center"/>
          </w:tcPr>
          <w:p w:rsidR="00552CB9" w:rsidRPr="003232FC" w:rsidRDefault="00552CB9" w:rsidP="003232FC">
            <w:pPr>
              <w:rPr>
                <w:rFonts w:ascii="Arial" w:hAnsi="Arial" w:cs="Arial"/>
                <w:sz w:val="16"/>
                <w:szCs w:val="16"/>
              </w:rPr>
            </w:pPr>
            <w:r w:rsidRPr="003232FC">
              <w:rPr>
                <w:rFonts w:ascii="Arial" w:hAnsi="Arial" w:cs="Arial"/>
                <w:sz w:val="16"/>
                <w:szCs w:val="16"/>
              </w:rPr>
              <w:t xml:space="preserve">Максимально допустимая мощность лампы накаливания </w:t>
            </w:r>
          </w:p>
        </w:tc>
        <w:tc>
          <w:tcPr>
            <w:tcW w:w="3969" w:type="dxa"/>
          </w:tcPr>
          <w:p w:rsidR="00552CB9" w:rsidRPr="003232FC" w:rsidRDefault="00552CB9" w:rsidP="00323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2FC">
              <w:rPr>
                <w:rFonts w:ascii="Arial" w:hAnsi="Arial" w:cs="Arial"/>
                <w:sz w:val="16"/>
                <w:szCs w:val="16"/>
              </w:rPr>
              <w:t>60 Вт</w:t>
            </w:r>
          </w:p>
        </w:tc>
      </w:tr>
      <w:tr w:rsidR="00552CB9" w:rsidRPr="003232FC" w:rsidTr="00C257F2">
        <w:trPr>
          <w:jc w:val="center"/>
        </w:trPr>
        <w:tc>
          <w:tcPr>
            <w:tcW w:w="5190" w:type="dxa"/>
            <w:vAlign w:val="center"/>
          </w:tcPr>
          <w:p w:rsidR="00552CB9" w:rsidRPr="003232FC" w:rsidRDefault="00552CB9" w:rsidP="003232F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32FC">
              <w:rPr>
                <w:rFonts w:ascii="Arial" w:hAnsi="Arial" w:cs="Arial"/>
                <w:sz w:val="16"/>
                <w:szCs w:val="16"/>
              </w:rPr>
              <w:t>Размеры светильника</w:t>
            </w:r>
          </w:p>
        </w:tc>
        <w:tc>
          <w:tcPr>
            <w:tcW w:w="3969" w:type="dxa"/>
          </w:tcPr>
          <w:p w:rsidR="00552CB9" w:rsidRPr="003232FC" w:rsidRDefault="00552CB9" w:rsidP="00323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2FC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7C3CE3" w:rsidRPr="003232FC" w:rsidTr="00C257F2">
        <w:trPr>
          <w:jc w:val="center"/>
        </w:trPr>
        <w:tc>
          <w:tcPr>
            <w:tcW w:w="5190" w:type="dxa"/>
            <w:vAlign w:val="center"/>
          </w:tcPr>
          <w:p w:rsidR="007C3CE3" w:rsidRPr="003232FC" w:rsidRDefault="00552CB9" w:rsidP="003232FC">
            <w:pPr>
              <w:rPr>
                <w:rFonts w:ascii="Arial" w:hAnsi="Arial" w:cs="Arial"/>
                <w:sz w:val="16"/>
                <w:szCs w:val="16"/>
              </w:rPr>
            </w:pPr>
            <w:r w:rsidRPr="003232FC">
              <w:rPr>
                <w:rFonts w:ascii="Arial" w:hAnsi="Arial" w:cs="Arial"/>
                <w:sz w:val="16"/>
                <w:szCs w:val="16"/>
              </w:rPr>
              <w:t>Цвет корпуса светильника</w:t>
            </w:r>
          </w:p>
        </w:tc>
        <w:tc>
          <w:tcPr>
            <w:tcW w:w="3969" w:type="dxa"/>
          </w:tcPr>
          <w:p w:rsidR="007C3CE3" w:rsidRPr="003232FC" w:rsidRDefault="00552CB9" w:rsidP="003232F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232FC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</w:tbl>
    <w:p w:rsidR="00C4703E" w:rsidRPr="003232FC" w:rsidRDefault="00C4703E" w:rsidP="003232FC">
      <w:pPr>
        <w:spacing w:after="0" w:line="240" w:lineRule="auto"/>
        <w:ind w:left="426"/>
        <w:jc w:val="both"/>
        <w:rPr>
          <w:rFonts w:ascii="Arial" w:hAnsi="Arial" w:cs="Arial"/>
          <w:b/>
          <w:sz w:val="16"/>
          <w:szCs w:val="16"/>
        </w:rPr>
      </w:pPr>
      <w:r w:rsidRPr="003232FC">
        <w:rPr>
          <w:rFonts w:ascii="Arial" w:hAnsi="Arial" w:cs="Arial"/>
          <w:i/>
          <w:sz w:val="16"/>
          <w:szCs w:val="16"/>
        </w:rPr>
        <w:t>представленные в данном руководстве технические характеристики могут незначительно отличаться в зависимости от партии производства, производитель имеет право вносить изменения в конструкцию продукта без предварительного уведомления (см. на упаковке)</w:t>
      </w:r>
    </w:p>
    <w:p w:rsidR="007F731F" w:rsidRPr="003232FC" w:rsidRDefault="007F731F" w:rsidP="003232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232FC">
        <w:rPr>
          <w:rFonts w:ascii="Arial" w:hAnsi="Arial" w:cs="Arial"/>
          <w:b/>
          <w:sz w:val="16"/>
          <w:szCs w:val="16"/>
        </w:rPr>
        <w:t>Комплектация</w:t>
      </w:r>
    </w:p>
    <w:p w:rsidR="002B619A" w:rsidRPr="003232FC" w:rsidRDefault="002B619A" w:rsidP="003232FC">
      <w:pPr>
        <w:pStyle w:val="a3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3232FC">
        <w:rPr>
          <w:rFonts w:ascii="Arial" w:eastAsia="Times New Roman" w:hAnsi="Arial" w:cs="Arial"/>
          <w:sz w:val="16"/>
          <w:szCs w:val="16"/>
        </w:rPr>
        <w:t>Светильник:</w:t>
      </w:r>
    </w:p>
    <w:p w:rsidR="002B619A" w:rsidRPr="003232FC" w:rsidRDefault="002B619A" w:rsidP="003232FC">
      <w:pPr>
        <w:pStyle w:val="a3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3232FC">
        <w:rPr>
          <w:rFonts w:ascii="Arial" w:eastAsia="Times New Roman" w:hAnsi="Arial" w:cs="Arial"/>
          <w:sz w:val="16"/>
          <w:szCs w:val="16"/>
        </w:rPr>
        <w:t xml:space="preserve"> - </w:t>
      </w:r>
      <w:r w:rsidR="00DA2058" w:rsidRPr="003232FC">
        <w:rPr>
          <w:rFonts w:ascii="Arial" w:hAnsi="Arial" w:cs="Arial"/>
          <w:sz w:val="16"/>
          <w:szCs w:val="16"/>
        </w:rPr>
        <w:t>у</w:t>
      </w:r>
      <w:r w:rsidRPr="003232FC">
        <w:rPr>
          <w:rFonts w:ascii="Arial" w:eastAsia="Times New Roman" w:hAnsi="Arial" w:cs="Arial"/>
          <w:sz w:val="16"/>
          <w:szCs w:val="16"/>
        </w:rPr>
        <w:t xml:space="preserve">зел </w:t>
      </w:r>
      <w:r w:rsidR="003232FC" w:rsidRPr="003232FC">
        <w:rPr>
          <w:rFonts w:ascii="Arial" w:eastAsia="Times New Roman" w:hAnsi="Arial" w:cs="Arial"/>
          <w:sz w:val="16"/>
          <w:szCs w:val="16"/>
        </w:rPr>
        <w:t>сборный -</w:t>
      </w:r>
      <w:r w:rsidRPr="003232FC">
        <w:rPr>
          <w:rFonts w:ascii="Arial" w:eastAsia="Times New Roman" w:hAnsi="Arial" w:cs="Arial"/>
          <w:sz w:val="16"/>
          <w:szCs w:val="16"/>
        </w:rPr>
        <w:t xml:space="preserve"> 1 </w:t>
      </w:r>
      <w:proofErr w:type="spellStart"/>
      <w:r w:rsidRPr="003232FC">
        <w:rPr>
          <w:rFonts w:ascii="Arial" w:eastAsia="Times New Roman" w:hAnsi="Arial" w:cs="Arial"/>
          <w:sz w:val="16"/>
          <w:szCs w:val="16"/>
        </w:rPr>
        <w:t>шт</w:t>
      </w:r>
      <w:proofErr w:type="spellEnd"/>
      <w:r w:rsidRPr="003232FC">
        <w:rPr>
          <w:rFonts w:ascii="Arial" w:eastAsia="Times New Roman" w:hAnsi="Arial" w:cs="Arial"/>
          <w:sz w:val="16"/>
          <w:szCs w:val="16"/>
        </w:rPr>
        <w:t>;</w:t>
      </w:r>
    </w:p>
    <w:p w:rsidR="002B619A" w:rsidRPr="003232FC" w:rsidRDefault="002B619A" w:rsidP="003232FC">
      <w:pPr>
        <w:pStyle w:val="a3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3232FC">
        <w:rPr>
          <w:rFonts w:ascii="Arial" w:eastAsia="Times New Roman" w:hAnsi="Arial" w:cs="Arial"/>
          <w:sz w:val="16"/>
          <w:szCs w:val="16"/>
        </w:rPr>
        <w:t xml:space="preserve"> - кронштейн – 1 </w:t>
      </w:r>
      <w:proofErr w:type="spellStart"/>
      <w:r w:rsidRPr="003232FC">
        <w:rPr>
          <w:rFonts w:ascii="Arial" w:eastAsia="Times New Roman" w:hAnsi="Arial" w:cs="Arial"/>
          <w:sz w:val="16"/>
          <w:szCs w:val="16"/>
        </w:rPr>
        <w:t>шт</w:t>
      </w:r>
      <w:proofErr w:type="spellEnd"/>
      <w:r w:rsidRPr="003232FC">
        <w:rPr>
          <w:rFonts w:ascii="Arial" w:eastAsia="Times New Roman" w:hAnsi="Arial" w:cs="Arial"/>
          <w:sz w:val="16"/>
          <w:szCs w:val="16"/>
        </w:rPr>
        <w:t>;</w:t>
      </w:r>
    </w:p>
    <w:p w:rsidR="002B619A" w:rsidRPr="003232FC" w:rsidRDefault="002B619A" w:rsidP="003232FC">
      <w:pPr>
        <w:pStyle w:val="a3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3232FC">
        <w:rPr>
          <w:rFonts w:ascii="Arial" w:eastAsia="Times New Roman" w:hAnsi="Arial" w:cs="Arial"/>
          <w:sz w:val="16"/>
          <w:szCs w:val="16"/>
        </w:rPr>
        <w:t xml:space="preserve"> - кольцо уплотнительное – 1 </w:t>
      </w:r>
      <w:proofErr w:type="spellStart"/>
      <w:r w:rsidRPr="003232FC">
        <w:rPr>
          <w:rFonts w:ascii="Arial" w:eastAsia="Times New Roman" w:hAnsi="Arial" w:cs="Arial"/>
          <w:sz w:val="16"/>
          <w:szCs w:val="16"/>
        </w:rPr>
        <w:t>шт</w:t>
      </w:r>
      <w:proofErr w:type="spellEnd"/>
      <w:r w:rsidRPr="003232FC">
        <w:rPr>
          <w:rFonts w:ascii="Arial" w:eastAsia="Times New Roman" w:hAnsi="Arial" w:cs="Arial"/>
          <w:sz w:val="16"/>
          <w:szCs w:val="16"/>
        </w:rPr>
        <w:t>;</w:t>
      </w:r>
    </w:p>
    <w:p w:rsidR="002B619A" w:rsidRPr="003232FC" w:rsidRDefault="002B619A" w:rsidP="003232FC">
      <w:pPr>
        <w:pStyle w:val="a3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3232FC">
        <w:rPr>
          <w:rFonts w:ascii="Arial" w:eastAsia="Times New Roman" w:hAnsi="Arial" w:cs="Arial"/>
          <w:sz w:val="16"/>
          <w:szCs w:val="16"/>
        </w:rPr>
        <w:t xml:space="preserve"> - корпус – 1 </w:t>
      </w:r>
      <w:proofErr w:type="spellStart"/>
      <w:r w:rsidRPr="003232FC">
        <w:rPr>
          <w:rFonts w:ascii="Arial" w:eastAsia="Times New Roman" w:hAnsi="Arial" w:cs="Arial"/>
          <w:sz w:val="16"/>
          <w:szCs w:val="16"/>
        </w:rPr>
        <w:t>шт</w:t>
      </w:r>
      <w:proofErr w:type="spellEnd"/>
      <w:r w:rsidRPr="003232FC">
        <w:rPr>
          <w:rFonts w:ascii="Arial" w:eastAsia="Times New Roman" w:hAnsi="Arial" w:cs="Arial"/>
          <w:sz w:val="16"/>
          <w:szCs w:val="16"/>
        </w:rPr>
        <w:t>;</w:t>
      </w:r>
    </w:p>
    <w:p w:rsidR="002B619A" w:rsidRPr="003232FC" w:rsidRDefault="002B619A" w:rsidP="003232FC">
      <w:pPr>
        <w:pStyle w:val="a3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3232FC">
        <w:rPr>
          <w:rFonts w:ascii="Arial" w:eastAsia="Times New Roman" w:hAnsi="Arial" w:cs="Arial"/>
          <w:sz w:val="16"/>
          <w:szCs w:val="16"/>
        </w:rPr>
        <w:t xml:space="preserve"> </w:t>
      </w:r>
      <w:r w:rsidR="00DA2058" w:rsidRPr="003232FC">
        <w:rPr>
          <w:rFonts w:ascii="Arial" w:hAnsi="Arial" w:cs="Arial"/>
          <w:sz w:val="16"/>
          <w:szCs w:val="16"/>
        </w:rPr>
        <w:t>- рассеиватель</w:t>
      </w:r>
      <w:r w:rsidRPr="003232FC">
        <w:rPr>
          <w:rFonts w:ascii="Arial" w:eastAsia="Times New Roman" w:hAnsi="Arial" w:cs="Arial"/>
          <w:sz w:val="16"/>
          <w:szCs w:val="16"/>
        </w:rPr>
        <w:t xml:space="preserve"> – 4 </w:t>
      </w:r>
      <w:proofErr w:type="spellStart"/>
      <w:r w:rsidRPr="003232FC">
        <w:rPr>
          <w:rFonts w:ascii="Arial" w:eastAsia="Times New Roman" w:hAnsi="Arial" w:cs="Arial"/>
          <w:sz w:val="16"/>
          <w:szCs w:val="16"/>
        </w:rPr>
        <w:t>шт</w:t>
      </w:r>
      <w:proofErr w:type="spellEnd"/>
      <w:r w:rsidRPr="003232FC">
        <w:rPr>
          <w:rFonts w:ascii="Arial" w:eastAsia="Times New Roman" w:hAnsi="Arial" w:cs="Arial"/>
          <w:sz w:val="16"/>
          <w:szCs w:val="16"/>
        </w:rPr>
        <w:t xml:space="preserve"> (светильник «Адель 1» - 6 </w:t>
      </w:r>
      <w:proofErr w:type="spellStart"/>
      <w:r w:rsidRPr="003232FC">
        <w:rPr>
          <w:rFonts w:ascii="Arial" w:eastAsia="Times New Roman" w:hAnsi="Arial" w:cs="Arial"/>
          <w:sz w:val="16"/>
          <w:szCs w:val="16"/>
        </w:rPr>
        <w:t>шт</w:t>
      </w:r>
      <w:proofErr w:type="spellEnd"/>
      <w:r w:rsidRPr="003232FC">
        <w:rPr>
          <w:rFonts w:ascii="Arial" w:eastAsia="Times New Roman" w:hAnsi="Arial" w:cs="Arial"/>
          <w:sz w:val="16"/>
          <w:szCs w:val="16"/>
        </w:rPr>
        <w:t>);</w:t>
      </w:r>
    </w:p>
    <w:p w:rsidR="002B619A" w:rsidRPr="003232FC" w:rsidRDefault="002B619A" w:rsidP="003232FC">
      <w:pPr>
        <w:pStyle w:val="a3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3232FC">
        <w:rPr>
          <w:rFonts w:ascii="Arial" w:eastAsia="Times New Roman" w:hAnsi="Arial" w:cs="Arial"/>
          <w:sz w:val="16"/>
          <w:szCs w:val="16"/>
        </w:rPr>
        <w:t xml:space="preserve"> - крышка – 1 </w:t>
      </w:r>
      <w:proofErr w:type="spellStart"/>
      <w:r w:rsidRPr="003232FC">
        <w:rPr>
          <w:rFonts w:ascii="Arial" w:eastAsia="Times New Roman" w:hAnsi="Arial" w:cs="Arial"/>
          <w:sz w:val="16"/>
          <w:szCs w:val="16"/>
        </w:rPr>
        <w:t>шт</w:t>
      </w:r>
      <w:proofErr w:type="spellEnd"/>
      <w:r w:rsidRPr="003232FC">
        <w:rPr>
          <w:rFonts w:ascii="Arial" w:eastAsia="Times New Roman" w:hAnsi="Arial" w:cs="Arial"/>
          <w:sz w:val="16"/>
          <w:szCs w:val="16"/>
        </w:rPr>
        <w:t>;</w:t>
      </w:r>
    </w:p>
    <w:p w:rsidR="002B619A" w:rsidRPr="003232FC" w:rsidRDefault="002B619A" w:rsidP="003232FC">
      <w:pPr>
        <w:pStyle w:val="a3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3232FC">
        <w:rPr>
          <w:rFonts w:ascii="Arial" w:eastAsia="Times New Roman" w:hAnsi="Arial" w:cs="Arial"/>
          <w:sz w:val="16"/>
          <w:szCs w:val="16"/>
        </w:rPr>
        <w:t xml:space="preserve"> - заглушка верхняя – 1 </w:t>
      </w:r>
      <w:proofErr w:type="spellStart"/>
      <w:r w:rsidRPr="003232FC">
        <w:rPr>
          <w:rFonts w:ascii="Arial" w:eastAsia="Times New Roman" w:hAnsi="Arial" w:cs="Arial"/>
          <w:sz w:val="16"/>
          <w:szCs w:val="16"/>
        </w:rPr>
        <w:t>шт</w:t>
      </w:r>
      <w:proofErr w:type="spellEnd"/>
      <w:r w:rsidRPr="003232FC">
        <w:rPr>
          <w:rFonts w:ascii="Arial" w:eastAsia="Times New Roman" w:hAnsi="Arial" w:cs="Arial"/>
          <w:sz w:val="16"/>
          <w:szCs w:val="16"/>
        </w:rPr>
        <w:t>;</w:t>
      </w:r>
    </w:p>
    <w:p w:rsidR="002B619A" w:rsidRPr="003232FC" w:rsidRDefault="002B619A" w:rsidP="003232FC">
      <w:pPr>
        <w:pStyle w:val="a3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3232FC">
        <w:rPr>
          <w:rFonts w:ascii="Arial" w:eastAsia="Times New Roman" w:hAnsi="Arial" w:cs="Arial"/>
          <w:sz w:val="16"/>
          <w:szCs w:val="16"/>
        </w:rPr>
        <w:t xml:space="preserve"> - кольцо – 1 </w:t>
      </w:r>
      <w:proofErr w:type="spellStart"/>
      <w:r w:rsidRPr="003232FC">
        <w:rPr>
          <w:rFonts w:ascii="Arial" w:eastAsia="Times New Roman" w:hAnsi="Arial" w:cs="Arial"/>
          <w:sz w:val="16"/>
          <w:szCs w:val="16"/>
        </w:rPr>
        <w:t>шт</w:t>
      </w:r>
      <w:proofErr w:type="spellEnd"/>
      <w:r w:rsidRPr="003232FC">
        <w:rPr>
          <w:rFonts w:ascii="Arial" w:eastAsia="Times New Roman" w:hAnsi="Arial" w:cs="Arial"/>
          <w:sz w:val="16"/>
          <w:szCs w:val="16"/>
        </w:rPr>
        <w:t>;</w:t>
      </w:r>
    </w:p>
    <w:p w:rsidR="002B619A" w:rsidRPr="003232FC" w:rsidRDefault="002B619A" w:rsidP="003232FC">
      <w:pPr>
        <w:pStyle w:val="a3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3232FC">
        <w:rPr>
          <w:rFonts w:ascii="Arial" w:eastAsia="Times New Roman" w:hAnsi="Arial" w:cs="Arial"/>
          <w:sz w:val="16"/>
          <w:szCs w:val="16"/>
        </w:rPr>
        <w:t xml:space="preserve"> - крепежные изделия </w:t>
      </w:r>
      <w:r w:rsidR="003232FC" w:rsidRPr="003232FC">
        <w:rPr>
          <w:rFonts w:ascii="Arial" w:eastAsia="Times New Roman" w:hAnsi="Arial" w:cs="Arial"/>
          <w:sz w:val="16"/>
          <w:szCs w:val="16"/>
        </w:rPr>
        <w:t>(винт</w:t>
      </w:r>
      <w:r w:rsidRPr="003232FC">
        <w:rPr>
          <w:rFonts w:ascii="Arial" w:eastAsia="Times New Roman" w:hAnsi="Arial" w:cs="Arial"/>
          <w:sz w:val="16"/>
          <w:szCs w:val="16"/>
        </w:rPr>
        <w:t xml:space="preserve"> М4х16 – 2 </w:t>
      </w:r>
      <w:proofErr w:type="spellStart"/>
      <w:r w:rsidRPr="003232FC">
        <w:rPr>
          <w:rFonts w:ascii="Arial" w:eastAsia="Times New Roman" w:hAnsi="Arial" w:cs="Arial"/>
          <w:sz w:val="16"/>
          <w:szCs w:val="16"/>
        </w:rPr>
        <w:t>шт</w:t>
      </w:r>
      <w:proofErr w:type="spellEnd"/>
      <w:r w:rsidRPr="003232FC">
        <w:rPr>
          <w:rFonts w:ascii="Arial" w:eastAsia="Times New Roman" w:hAnsi="Arial" w:cs="Arial"/>
          <w:sz w:val="16"/>
          <w:szCs w:val="16"/>
        </w:rPr>
        <w:t xml:space="preserve">; гайка М4 – 2 </w:t>
      </w:r>
      <w:proofErr w:type="spellStart"/>
      <w:r w:rsidRPr="003232FC">
        <w:rPr>
          <w:rFonts w:ascii="Arial" w:eastAsia="Times New Roman" w:hAnsi="Arial" w:cs="Arial"/>
          <w:sz w:val="16"/>
          <w:szCs w:val="16"/>
        </w:rPr>
        <w:t>шт</w:t>
      </w:r>
      <w:proofErr w:type="spellEnd"/>
      <w:r w:rsidRPr="003232FC">
        <w:rPr>
          <w:rFonts w:ascii="Arial" w:eastAsia="Times New Roman" w:hAnsi="Arial" w:cs="Arial"/>
          <w:sz w:val="16"/>
          <w:szCs w:val="16"/>
        </w:rPr>
        <w:t xml:space="preserve">; шайба 3 – 2 </w:t>
      </w:r>
      <w:proofErr w:type="spellStart"/>
      <w:r w:rsidRPr="003232FC">
        <w:rPr>
          <w:rFonts w:ascii="Arial" w:eastAsia="Times New Roman" w:hAnsi="Arial" w:cs="Arial"/>
          <w:sz w:val="16"/>
          <w:szCs w:val="16"/>
        </w:rPr>
        <w:t>шт</w:t>
      </w:r>
      <w:proofErr w:type="spellEnd"/>
      <w:r w:rsidRPr="003232FC">
        <w:rPr>
          <w:rFonts w:ascii="Arial" w:eastAsia="Times New Roman" w:hAnsi="Arial" w:cs="Arial"/>
          <w:sz w:val="16"/>
          <w:szCs w:val="16"/>
        </w:rPr>
        <w:t>;</w:t>
      </w:r>
    </w:p>
    <w:p w:rsidR="0027138F" w:rsidRPr="003232FC" w:rsidRDefault="0027138F" w:rsidP="003232FC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232FC">
        <w:rPr>
          <w:rFonts w:ascii="Arial" w:hAnsi="Arial" w:cs="Arial"/>
          <w:sz w:val="16"/>
          <w:szCs w:val="16"/>
        </w:rPr>
        <w:t xml:space="preserve"> - </w:t>
      </w:r>
      <w:r w:rsidR="002B619A" w:rsidRPr="003232FC">
        <w:rPr>
          <w:rFonts w:ascii="Arial" w:eastAsia="Times New Roman" w:hAnsi="Arial" w:cs="Arial"/>
          <w:sz w:val="16"/>
          <w:szCs w:val="16"/>
        </w:rPr>
        <w:t xml:space="preserve">шуруп 3х10 – 2шт (светильник «Адель 1» - шуруп 3х10 – 3 </w:t>
      </w:r>
      <w:proofErr w:type="spellStart"/>
      <w:r w:rsidR="002B619A" w:rsidRPr="003232FC">
        <w:rPr>
          <w:rFonts w:ascii="Arial" w:eastAsia="Times New Roman" w:hAnsi="Arial" w:cs="Arial"/>
          <w:sz w:val="16"/>
          <w:szCs w:val="16"/>
        </w:rPr>
        <w:t>шт</w:t>
      </w:r>
      <w:proofErr w:type="spellEnd"/>
      <w:r w:rsidR="002B619A" w:rsidRPr="003232FC">
        <w:rPr>
          <w:rFonts w:ascii="Arial" w:eastAsia="Times New Roman" w:hAnsi="Arial" w:cs="Arial"/>
          <w:sz w:val="16"/>
          <w:szCs w:val="16"/>
        </w:rPr>
        <w:t xml:space="preserve">)). </w:t>
      </w:r>
    </w:p>
    <w:p w:rsidR="002B619A" w:rsidRPr="003232FC" w:rsidRDefault="003232FC" w:rsidP="003232FC">
      <w:pPr>
        <w:pStyle w:val="a3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- р</w:t>
      </w:r>
      <w:r w:rsidR="002B619A" w:rsidRPr="003232FC">
        <w:rPr>
          <w:rFonts w:ascii="Arial" w:eastAsia="Times New Roman" w:hAnsi="Arial" w:cs="Arial"/>
          <w:sz w:val="16"/>
          <w:szCs w:val="16"/>
        </w:rPr>
        <w:t xml:space="preserve">уководство по эксплуатации – одно на каждый светильник.    </w:t>
      </w:r>
    </w:p>
    <w:p w:rsidR="00AC3560" w:rsidRPr="003232FC" w:rsidRDefault="00AC3560" w:rsidP="003232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232FC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AC3560" w:rsidRPr="003232FC" w:rsidRDefault="00AC3560" w:rsidP="003232F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232FC">
        <w:rPr>
          <w:rFonts w:ascii="Arial" w:hAnsi="Arial" w:cs="Arial"/>
          <w:sz w:val="16"/>
          <w:szCs w:val="16"/>
        </w:rPr>
        <w:t>К работе со светильником допускаются лица, имеющие группу допуска по электробезопасности не ниже III.</w:t>
      </w:r>
    </w:p>
    <w:p w:rsidR="00E40AD5" w:rsidRPr="003232FC" w:rsidRDefault="00AC3560" w:rsidP="003232F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232FC">
        <w:rPr>
          <w:rFonts w:ascii="Arial" w:hAnsi="Arial" w:cs="Arial"/>
          <w:sz w:val="16"/>
          <w:szCs w:val="16"/>
        </w:rPr>
        <w:t>Все работы со светильником выполняются только при отключенном напряжении питания.</w:t>
      </w:r>
    </w:p>
    <w:p w:rsidR="007F731F" w:rsidRPr="003232FC" w:rsidRDefault="00565C5A" w:rsidP="003232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232FC">
        <w:rPr>
          <w:rFonts w:ascii="Arial" w:hAnsi="Arial" w:cs="Arial"/>
          <w:b/>
          <w:sz w:val="16"/>
          <w:szCs w:val="16"/>
        </w:rPr>
        <w:t>Подключение</w:t>
      </w:r>
      <w:r w:rsidR="00562E49" w:rsidRPr="003232FC">
        <w:rPr>
          <w:rFonts w:ascii="Arial" w:hAnsi="Arial" w:cs="Arial"/>
          <w:b/>
          <w:sz w:val="16"/>
          <w:szCs w:val="16"/>
        </w:rPr>
        <w:t xml:space="preserve"> и монтаж</w:t>
      </w:r>
    </w:p>
    <w:p w:rsidR="0027138F" w:rsidRPr="003232FC" w:rsidRDefault="0027138F" w:rsidP="003232FC">
      <w:pPr>
        <w:pStyle w:val="a3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3232FC">
        <w:rPr>
          <w:rFonts w:ascii="Arial" w:eastAsia="Times New Roman" w:hAnsi="Arial" w:cs="Arial"/>
          <w:sz w:val="16"/>
          <w:szCs w:val="16"/>
        </w:rPr>
        <w:t>Монтаж светильника проводится в следующей последовательности:</w:t>
      </w:r>
    </w:p>
    <w:p w:rsidR="0027138F" w:rsidRPr="003232FC" w:rsidRDefault="0027138F" w:rsidP="003232FC">
      <w:pPr>
        <w:pStyle w:val="a3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3232FC">
        <w:rPr>
          <w:rFonts w:ascii="Arial" w:eastAsia="Times New Roman" w:hAnsi="Arial" w:cs="Arial"/>
          <w:sz w:val="16"/>
          <w:szCs w:val="16"/>
        </w:rPr>
        <w:t>- закрепить кронштейн в месте установки светильника с помощью дюбелей;</w:t>
      </w:r>
    </w:p>
    <w:p w:rsidR="0027138F" w:rsidRPr="003232FC" w:rsidRDefault="00DA2058" w:rsidP="003232FC">
      <w:pPr>
        <w:pStyle w:val="a3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3232FC">
        <w:rPr>
          <w:rFonts w:ascii="Arial" w:hAnsi="Arial" w:cs="Arial"/>
          <w:sz w:val="16"/>
          <w:szCs w:val="16"/>
        </w:rPr>
        <w:t xml:space="preserve">- </w:t>
      </w:r>
      <w:r w:rsidR="0027138F" w:rsidRPr="003232FC">
        <w:rPr>
          <w:rFonts w:ascii="Arial" w:eastAsia="Times New Roman" w:hAnsi="Arial" w:cs="Arial"/>
          <w:sz w:val="16"/>
          <w:szCs w:val="16"/>
        </w:rPr>
        <w:t>завести сетевой провод через отверстие кронштейна и присоединить его к контактным зажимам клеммной колодки узла сборного;</w:t>
      </w:r>
    </w:p>
    <w:p w:rsidR="0027138F" w:rsidRPr="003232FC" w:rsidRDefault="0027138F" w:rsidP="003232FC">
      <w:pPr>
        <w:pStyle w:val="a3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3232FC">
        <w:rPr>
          <w:rFonts w:ascii="Arial" w:eastAsia="Times New Roman" w:hAnsi="Arial" w:cs="Arial"/>
          <w:sz w:val="16"/>
          <w:szCs w:val="16"/>
        </w:rPr>
        <w:t>- установить уплотнительное резиновое кольцо на кронштейн и произвести сборку с узлом сборным с помощью винтов;</w:t>
      </w:r>
    </w:p>
    <w:p w:rsidR="0027138F" w:rsidRPr="003232FC" w:rsidRDefault="0027138F" w:rsidP="003232FC">
      <w:pPr>
        <w:pStyle w:val="a3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3232FC">
        <w:rPr>
          <w:rFonts w:ascii="Arial" w:eastAsia="Times New Roman" w:hAnsi="Arial" w:cs="Arial"/>
          <w:sz w:val="16"/>
          <w:szCs w:val="16"/>
        </w:rPr>
        <w:t>- закрепить крышку светильника на втулке узла сборного;</w:t>
      </w:r>
    </w:p>
    <w:p w:rsidR="0027138F" w:rsidRPr="003232FC" w:rsidRDefault="0027138F" w:rsidP="003232FC">
      <w:pPr>
        <w:pStyle w:val="a3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3232FC">
        <w:rPr>
          <w:rFonts w:ascii="Arial" w:eastAsia="Times New Roman" w:hAnsi="Arial" w:cs="Arial"/>
          <w:sz w:val="16"/>
          <w:szCs w:val="16"/>
        </w:rPr>
        <w:t>- ввернуть лампу в патрон;</w:t>
      </w:r>
    </w:p>
    <w:p w:rsidR="0027138F" w:rsidRPr="003232FC" w:rsidRDefault="0027138F" w:rsidP="003232FC">
      <w:pPr>
        <w:pStyle w:val="a3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3232FC">
        <w:rPr>
          <w:rFonts w:ascii="Arial" w:eastAsia="Times New Roman" w:hAnsi="Arial" w:cs="Arial"/>
          <w:sz w:val="16"/>
          <w:szCs w:val="16"/>
        </w:rPr>
        <w:t>- прикрепить корпус с заглушкой к крышке светильника с помощью шурупов.</w:t>
      </w:r>
    </w:p>
    <w:p w:rsidR="0027138F" w:rsidRPr="003232FC" w:rsidRDefault="0027138F" w:rsidP="003232FC">
      <w:pPr>
        <w:pStyle w:val="a3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3232FC">
        <w:rPr>
          <w:rFonts w:ascii="Arial" w:eastAsia="Times New Roman" w:hAnsi="Arial" w:cs="Arial"/>
          <w:sz w:val="16"/>
          <w:szCs w:val="16"/>
        </w:rPr>
        <w:t>Примечание: электромонтажные работы производить только специалисту электромонтеру.</w:t>
      </w:r>
    </w:p>
    <w:p w:rsidR="00AC3560" w:rsidRPr="003232FC" w:rsidRDefault="00AC3560" w:rsidP="003232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232FC">
        <w:rPr>
          <w:rFonts w:ascii="Arial" w:hAnsi="Arial" w:cs="Arial"/>
          <w:b/>
          <w:sz w:val="16"/>
          <w:szCs w:val="16"/>
        </w:rPr>
        <w:t>Обслу</w:t>
      </w:r>
      <w:r w:rsidR="00565C5A" w:rsidRPr="003232FC">
        <w:rPr>
          <w:rFonts w:ascii="Arial" w:hAnsi="Arial" w:cs="Arial"/>
          <w:b/>
          <w:sz w:val="16"/>
          <w:szCs w:val="16"/>
        </w:rPr>
        <w:t>живание светильника</w:t>
      </w:r>
    </w:p>
    <w:p w:rsidR="0027138F" w:rsidRPr="003232FC" w:rsidRDefault="00AC3560" w:rsidP="003232FC">
      <w:pPr>
        <w:pStyle w:val="a3"/>
        <w:numPr>
          <w:ilvl w:val="1"/>
          <w:numId w:val="1"/>
        </w:numPr>
        <w:spacing w:after="0" w:line="240" w:lineRule="auto"/>
        <w:ind w:right="-56"/>
        <w:jc w:val="both"/>
        <w:rPr>
          <w:rFonts w:ascii="Arial" w:hAnsi="Arial" w:cs="Arial"/>
          <w:sz w:val="16"/>
          <w:szCs w:val="16"/>
        </w:rPr>
      </w:pPr>
      <w:r w:rsidRPr="003232FC">
        <w:rPr>
          <w:rFonts w:ascii="Arial" w:hAnsi="Arial" w:cs="Arial"/>
          <w:sz w:val="16"/>
          <w:szCs w:val="16"/>
        </w:rPr>
        <w:t>Все работы по обслуживанию светильника осуществлять только при выключенном электропитании.</w:t>
      </w:r>
    </w:p>
    <w:p w:rsidR="0027138F" w:rsidRPr="003232FC" w:rsidRDefault="0027138F" w:rsidP="003232FC">
      <w:pPr>
        <w:pStyle w:val="a3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3232FC">
        <w:rPr>
          <w:rFonts w:ascii="Arial" w:eastAsia="Times New Roman" w:hAnsi="Arial" w:cs="Arial"/>
          <w:sz w:val="16"/>
          <w:szCs w:val="16"/>
        </w:rPr>
        <w:t>Периодически проверяйте:</w:t>
      </w:r>
    </w:p>
    <w:p w:rsidR="0027138F" w:rsidRPr="003232FC" w:rsidRDefault="0027138F" w:rsidP="003232FC">
      <w:pPr>
        <w:pStyle w:val="a3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3232FC">
        <w:rPr>
          <w:rFonts w:ascii="Arial" w:eastAsia="Times New Roman" w:hAnsi="Arial" w:cs="Arial"/>
          <w:sz w:val="16"/>
          <w:szCs w:val="16"/>
        </w:rPr>
        <w:t>- наличие и состояние рассеивающих стекол;</w:t>
      </w:r>
    </w:p>
    <w:p w:rsidR="0027138F" w:rsidRPr="003232FC" w:rsidRDefault="0027138F" w:rsidP="003232FC">
      <w:pPr>
        <w:pStyle w:val="a3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3232FC">
        <w:rPr>
          <w:rFonts w:ascii="Arial" w:eastAsia="Times New Roman" w:hAnsi="Arial" w:cs="Arial"/>
          <w:sz w:val="16"/>
          <w:szCs w:val="16"/>
        </w:rPr>
        <w:t>- состояние мест соединения проводов в патроне светильника;</w:t>
      </w:r>
    </w:p>
    <w:p w:rsidR="0027138F" w:rsidRPr="003232FC" w:rsidRDefault="0027138F" w:rsidP="003232FC">
      <w:pPr>
        <w:pStyle w:val="a3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3232FC">
        <w:rPr>
          <w:rFonts w:ascii="Arial" w:eastAsia="Times New Roman" w:hAnsi="Arial" w:cs="Arial"/>
          <w:sz w:val="16"/>
          <w:szCs w:val="16"/>
        </w:rPr>
        <w:t>- прочность закрепления светильника.</w:t>
      </w:r>
    </w:p>
    <w:p w:rsidR="00DA2058" w:rsidRPr="003232FC" w:rsidRDefault="00DA2058" w:rsidP="003232F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232FC">
        <w:rPr>
          <w:rFonts w:ascii="Arial" w:eastAsia="Times New Roman" w:hAnsi="Arial" w:cs="Arial"/>
          <w:sz w:val="16"/>
          <w:szCs w:val="16"/>
        </w:rPr>
        <w:t xml:space="preserve">Чистку </w:t>
      </w:r>
      <w:r w:rsidRPr="003232FC">
        <w:rPr>
          <w:rFonts w:ascii="Arial" w:hAnsi="Arial" w:cs="Arial"/>
          <w:sz w:val="16"/>
          <w:szCs w:val="16"/>
        </w:rPr>
        <w:t>корпуса</w:t>
      </w:r>
      <w:r w:rsidRPr="003232FC">
        <w:rPr>
          <w:rFonts w:ascii="Arial" w:eastAsia="Times New Roman" w:hAnsi="Arial" w:cs="Arial"/>
          <w:sz w:val="16"/>
          <w:szCs w:val="16"/>
        </w:rPr>
        <w:t xml:space="preserve"> и </w:t>
      </w:r>
      <w:r w:rsidR="00AC28EC" w:rsidRPr="003232FC">
        <w:rPr>
          <w:rFonts w:ascii="Arial" w:hAnsi="Arial" w:cs="Arial"/>
          <w:sz w:val="16"/>
          <w:szCs w:val="16"/>
        </w:rPr>
        <w:t>рассеивателей</w:t>
      </w:r>
      <w:r w:rsidRPr="003232FC">
        <w:rPr>
          <w:rFonts w:ascii="Arial" w:eastAsia="Times New Roman" w:hAnsi="Arial" w:cs="Arial"/>
          <w:sz w:val="16"/>
          <w:szCs w:val="16"/>
        </w:rPr>
        <w:t xml:space="preserve"> светильника производить </w:t>
      </w:r>
      <w:r w:rsidRPr="003232FC">
        <w:rPr>
          <w:rFonts w:ascii="Arial" w:hAnsi="Arial" w:cs="Arial"/>
          <w:sz w:val="16"/>
          <w:szCs w:val="16"/>
        </w:rPr>
        <w:t xml:space="preserve">мягкой тканью при выключенном электропитании </w:t>
      </w:r>
    </w:p>
    <w:p w:rsidR="00E40AD5" w:rsidRPr="003232FC" w:rsidRDefault="00DA2058" w:rsidP="003232F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232FC">
        <w:rPr>
          <w:rFonts w:ascii="Arial" w:hAnsi="Arial" w:cs="Arial"/>
          <w:sz w:val="16"/>
          <w:szCs w:val="16"/>
        </w:rPr>
        <w:t>При выявле</w:t>
      </w:r>
      <w:r w:rsidR="00FF599B" w:rsidRPr="003232FC">
        <w:rPr>
          <w:rFonts w:ascii="Arial" w:hAnsi="Arial" w:cs="Arial"/>
          <w:sz w:val="16"/>
          <w:szCs w:val="16"/>
        </w:rPr>
        <w:t>нии неисправностей в течение</w:t>
      </w:r>
      <w:r w:rsidR="00E40AD5" w:rsidRPr="003232FC">
        <w:rPr>
          <w:rFonts w:ascii="Arial" w:hAnsi="Arial" w:cs="Arial"/>
          <w:sz w:val="16"/>
          <w:szCs w:val="16"/>
        </w:rPr>
        <w:t xml:space="preserve"> гарантийного срока потребитель вправе предъявить претензии изготовителю в установленном порядке. </w:t>
      </w:r>
    </w:p>
    <w:p w:rsidR="007F731F" w:rsidRPr="003232FC" w:rsidRDefault="00562E49" w:rsidP="003232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232FC">
        <w:rPr>
          <w:rFonts w:ascii="Arial" w:hAnsi="Arial" w:cs="Arial"/>
          <w:b/>
          <w:sz w:val="16"/>
          <w:szCs w:val="16"/>
        </w:rPr>
        <w:t>Х</w:t>
      </w:r>
      <w:r w:rsidR="007F731F" w:rsidRPr="003232FC">
        <w:rPr>
          <w:rFonts w:ascii="Arial" w:hAnsi="Arial" w:cs="Arial"/>
          <w:b/>
          <w:sz w:val="16"/>
          <w:szCs w:val="16"/>
        </w:rPr>
        <w:t>ранение</w:t>
      </w:r>
    </w:p>
    <w:p w:rsidR="007F731F" w:rsidRPr="003232FC" w:rsidRDefault="007F731F" w:rsidP="003232FC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232FC">
        <w:rPr>
          <w:rFonts w:ascii="Arial" w:hAnsi="Arial" w:cs="Arial"/>
          <w:sz w:val="16"/>
          <w:szCs w:val="16"/>
        </w:rPr>
        <w:t>Светильники хранятся в картонных коробках в ящиках или на стеллажах в сухих отапливаемых помещениях.</w:t>
      </w:r>
    </w:p>
    <w:p w:rsidR="007F731F" w:rsidRPr="003232FC" w:rsidRDefault="007F731F" w:rsidP="003232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232FC">
        <w:rPr>
          <w:rFonts w:ascii="Arial" w:hAnsi="Arial" w:cs="Arial"/>
          <w:b/>
          <w:sz w:val="16"/>
          <w:szCs w:val="16"/>
        </w:rPr>
        <w:t>Транспортировка</w:t>
      </w:r>
    </w:p>
    <w:p w:rsidR="007F731F" w:rsidRPr="003232FC" w:rsidRDefault="007F731F" w:rsidP="003232FC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232FC">
        <w:rPr>
          <w:rFonts w:ascii="Arial" w:hAnsi="Arial" w:cs="Arial"/>
          <w:sz w:val="16"/>
          <w:szCs w:val="16"/>
        </w:rPr>
        <w:t>Светильник в упаковке пригоден для транспортировки автомобильным, железнодорожным, морским или авиационным транспортом.</w:t>
      </w:r>
    </w:p>
    <w:p w:rsidR="007F731F" w:rsidRPr="003232FC" w:rsidRDefault="007F731F" w:rsidP="003232FC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3232FC">
        <w:rPr>
          <w:rFonts w:ascii="Arial" w:hAnsi="Arial" w:cs="Arial"/>
          <w:b/>
          <w:sz w:val="16"/>
          <w:szCs w:val="16"/>
        </w:rPr>
        <w:t>Утилизация</w:t>
      </w:r>
    </w:p>
    <w:p w:rsidR="009050A8" w:rsidRPr="003232FC" w:rsidRDefault="007F731F" w:rsidP="003232FC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3232FC">
        <w:rPr>
          <w:rFonts w:ascii="Arial" w:hAnsi="Arial" w:cs="Arial"/>
          <w:sz w:val="16"/>
          <w:szCs w:val="16"/>
        </w:rPr>
        <w:t>Светильник утилизируется в соответствии с правилами утилизации бытовой электронной техники.</w:t>
      </w:r>
    </w:p>
    <w:p w:rsidR="00C97E79" w:rsidRPr="003232FC" w:rsidRDefault="00C97E79" w:rsidP="003232F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3232FC">
        <w:rPr>
          <w:rFonts w:ascii="Arial" w:hAnsi="Arial" w:cs="Arial"/>
          <w:b/>
          <w:sz w:val="16"/>
          <w:szCs w:val="16"/>
        </w:rPr>
        <w:t>Сертификация</w:t>
      </w:r>
    </w:p>
    <w:p w:rsidR="00DA2058" w:rsidRPr="003232FC" w:rsidRDefault="00C97E79" w:rsidP="003232FC">
      <w:pPr>
        <w:pStyle w:val="a3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3232FC">
        <w:rPr>
          <w:rFonts w:ascii="Arial" w:hAnsi="Arial" w:cs="Arial"/>
          <w:sz w:val="16"/>
          <w:szCs w:val="16"/>
        </w:rPr>
        <w:t>Продукция ТМ «FERON» сертифицируется со</w:t>
      </w:r>
      <w:r w:rsidR="00562E49" w:rsidRPr="003232FC">
        <w:rPr>
          <w:rFonts w:ascii="Arial" w:hAnsi="Arial" w:cs="Arial"/>
          <w:sz w:val="16"/>
          <w:szCs w:val="16"/>
        </w:rPr>
        <w:t>гласно принятым на территории Евразийского Таможенного Союза</w:t>
      </w:r>
      <w:r w:rsidRPr="003232FC">
        <w:rPr>
          <w:rFonts w:ascii="Arial" w:hAnsi="Arial" w:cs="Arial"/>
          <w:sz w:val="16"/>
          <w:szCs w:val="16"/>
        </w:rPr>
        <w:t xml:space="preserve"> техническим регламентам. </w:t>
      </w:r>
      <w:r w:rsidR="00D556CF" w:rsidRPr="003232FC">
        <w:rPr>
          <w:rFonts w:ascii="Arial" w:hAnsi="Arial" w:cs="Arial"/>
          <w:sz w:val="16"/>
          <w:szCs w:val="16"/>
        </w:rPr>
        <w:t xml:space="preserve">Сертификат соответствия № ТС BY/112 02.01.005 00418 </w:t>
      </w:r>
    </w:p>
    <w:p w:rsidR="009050A8" w:rsidRPr="003232FC" w:rsidRDefault="009050A8" w:rsidP="003232F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3232FC">
        <w:rPr>
          <w:rFonts w:ascii="Arial" w:hAnsi="Arial" w:cs="Arial"/>
          <w:b/>
          <w:sz w:val="16"/>
          <w:szCs w:val="16"/>
        </w:rPr>
        <w:t>Информация о производителе</w:t>
      </w:r>
    </w:p>
    <w:p w:rsidR="009050A8" w:rsidRPr="003232FC" w:rsidRDefault="003232FC" w:rsidP="003232FC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85A90">
        <w:rPr>
          <w:rFonts w:ascii="Arial" w:hAnsi="Arial" w:cs="Arial"/>
          <w:sz w:val="16"/>
          <w:szCs w:val="16"/>
        </w:rPr>
        <w:t xml:space="preserve">Сделано в РБ. </w:t>
      </w:r>
      <w:bookmarkStart w:id="0" w:name="_GoBack"/>
      <w:bookmarkEnd w:id="0"/>
      <w:r w:rsidR="00294EF2" w:rsidRPr="00294EF2">
        <w:rPr>
          <w:rFonts w:ascii="Arial" w:hAnsi="Arial" w:cs="Arial"/>
          <w:sz w:val="16"/>
          <w:szCs w:val="16"/>
        </w:rPr>
        <w:t>Изготовитель: производственное</w:t>
      </w:r>
      <w:r w:rsidR="00294EF2" w:rsidRPr="00294EF2">
        <w:rPr>
          <w:rFonts w:ascii="Arial" w:hAnsi="Arial" w:cs="Arial"/>
          <w:sz w:val="16"/>
          <w:szCs w:val="16"/>
        </w:rPr>
        <w:t xml:space="preserve"> унитарное предприятие «</w:t>
      </w:r>
      <w:proofErr w:type="spellStart"/>
      <w:r w:rsidR="00294EF2" w:rsidRPr="00294EF2">
        <w:rPr>
          <w:rFonts w:ascii="Arial" w:hAnsi="Arial" w:cs="Arial"/>
          <w:sz w:val="16"/>
          <w:szCs w:val="16"/>
        </w:rPr>
        <w:t>Элект</w:t>
      </w:r>
      <w:proofErr w:type="spellEnd"/>
      <w:r w:rsidR="00294EF2" w:rsidRPr="00294EF2">
        <w:rPr>
          <w:rFonts w:ascii="Arial" w:hAnsi="Arial" w:cs="Arial"/>
          <w:sz w:val="16"/>
          <w:szCs w:val="16"/>
        </w:rPr>
        <w:t>» Общественного объединения «Белорусское товарищество инвалидов по зрению». Республика Беларусь, 210603, г. Витебск, ул. Комсомольская, д. 11/5. Импортер на территории РФ: ООО "Торговый Дом "</w:t>
      </w:r>
      <w:proofErr w:type="spellStart"/>
      <w:r w:rsidR="00294EF2" w:rsidRPr="00294EF2">
        <w:rPr>
          <w:rFonts w:ascii="Arial" w:hAnsi="Arial" w:cs="Arial"/>
          <w:sz w:val="16"/>
          <w:szCs w:val="16"/>
        </w:rPr>
        <w:t>БелСвет</w:t>
      </w:r>
      <w:proofErr w:type="spellEnd"/>
      <w:r w:rsidR="00294EF2" w:rsidRPr="00294EF2">
        <w:rPr>
          <w:rFonts w:ascii="Arial" w:hAnsi="Arial" w:cs="Arial"/>
          <w:sz w:val="16"/>
          <w:szCs w:val="16"/>
        </w:rPr>
        <w:t xml:space="preserve">", </w:t>
      </w:r>
      <w:proofErr w:type="spellStart"/>
      <w:r w:rsidR="00294EF2" w:rsidRPr="00294EF2">
        <w:rPr>
          <w:rFonts w:ascii="Arial" w:hAnsi="Arial" w:cs="Arial"/>
          <w:sz w:val="16"/>
          <w:szCs w:val="16"/>
        </w:rPr>
        <w:t>г.Санкт</w:t>
      </w:r>
      <w:proofErr w:type="spellEnd"/>
      <w:r w:rsidR="00294EF2" w:rsidRPr="00294EF2">
        <w:rPr>
          <w:rFonts w:ascii="Arial" w:hAnsi="Arial" w:cs="Arial"/>
          <w:sz w:val="16"/>
          <w:szCs w:val="16"/>
        </w:rPr>
        <w:t>-Петербург г, Таллинское (Старо-</w:t>
      </w:r>
      <w:proofErr w:type="spellStart"/>
      <w:r w:rsidR="00294EF2" w:rsidRPr="00294EF2">
        <w:rPr>
          <w:rFonts w:ascii="Arial" w:hAnsi="Arial" w:cs="Arial"/>
          <w:sz w:val="16"/>
          <w:szCs w:val="16"/>
        </w:rPr>
        <w:t>Паново</w:t>
      </w:r>
      <w:proofErr w:type="spellEnd"/>
      <w:r w:rsidR="00294EF2" w:rsidRPr="00294EF2">
        <w:rPr>
          <w:rFonts w:ascii="Arial" w:hAnsi="Arial" w:cs="Arial"/>
          <w:sz w:val="16"/>
          <w:szCs w:val="16"/>
        </w:rPr>
        <w:t>) ш, дом № 198, корпус 2, литер А</w:t>
      </w:r>
      <w:r w:rsidRPr="00466E53">
        <w:rPr>
          <w:rFonts w:ascii="Arial" w:hAnsi="Arial" w:cs="Arial"/>
          <w:sz w:val="16"/>
          <w:szCs w:val="16"/>
        </w:rPr>
        <w:t xml:space="preserve">. </w:t>
      </w:r>
      <w:r w:rsidRPr="00985A90">
        <w:rPr>
          <w:rFonts w:ascii="Arial" w:hAnsi="Arial" w:cs="Arial"/>
          <w:sz w:val="16"/>
          <w:szCs w:val="16"/>
        </w:rPr>
        <w:t>Дата изготовления указана на корпусе прибора в формате ММ.ГГГГ, где ММ – месяц изготовления, ГГГГ – год изготовления. Светильники соответствуют ТУ РБ 300541279.006-2002 и признаны годными для эксплуатации.</w:t>
      </w:r>
    </w:p>
    <w:p w:rsidR="00155F3B" w:rsidRPr="003232FC" w:rsidRDefault="009050A8" w:rsidP="003232F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3232FC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D83AE5" w:rsidRPr="003232FC" w:rsidRDefault="00D83AE5" w:rsidP="003232FC">
      <w:pPr>
        <w:pStyle w:val="a3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3232FC">
        <w:rPr>
          <w:rFonts w:ascii="Arial" w:eastAsia="Times New Roman" w:hAnsi="Arial" w:cs="Arial"/>
          <w:sz w:val="16"/>
          <w:szCs w:val="16"/>
        </w:rPr>
        <w:t xml:space="preserve">Гарантийный срок составляет </w:t>
      </w:r>
      <w:r w:rsidR="00E40AD5" w:rsidRPr="003232FC">
        <w:rPr>
          <w:rFonts w:ascii="Arial" w:eastAsia="Times New Roman" w:hAnsi="Arial" w:cs="Arial"/>
          <w:sz w:val="16"/>
          <w:szCs w:val="16"/>
        </w:rPr>
        <w:t>1 год</w:t>
      </w:r>
      <w:r w:rsidRPr="003232FC">
        <w:rPr>
          <w:rFonts w:ascii="Arial" w:eastAsia="Times New Roman" w:hAnsi="Arial" w:cs="Arial"/>
          <w:sz w:val="16"/>
          <w:szCs w:val="16"/>
        </w:rPr>
        <w:t xml:space="preserve"> (</w:t>
      </w:r>
      <w:r w:rsidR="00E40AD5" w:rsidRPr="003232FC">
        <w:rPr>
          <w:rFonts w:ascii="Arial" w:eastAsia="Times New Roman" w:hAnsi="Arial" w:cs="Arial"/>
          <w:sz w:val="16"/>
          <w:szCs w:val="16"/>
        </w:rPr>
        <w:t>12</w:t>
      </w:r>
      <w:r w:rsidRPr="003232FC">
        <w:rPr>
          <w:rFonts w:ascii="Arial" w:eastAsia="Times New Roman" w:hAnsi="Arial" w:cs="Arial"/>
          <w:sz w:val="16"/>
          <w:szCs w:val="16"/>
        </w:rPr>
        <w:t xml:space="preserve"> месяц</w:t>
      </w:r>
      <w:r w:rsidR="00E40AD5" w:rsidRPr="003232FC">
        <w:rPr>
          <w:rFonts w:ascii="Arial" w:eastAsia="Times New Roman" w:hAnsi="Arial" w:cs="Arial"/>
          <w:sz w:val="16"/>
          <w:szCs w:val="16"/>
        </w:rPr>
        <w:t>ев</w:t>
      </w:r>
      <w:r w:rsidRPr="003232FC">
        <w:rPr>
          <w:rFonts w:ascii="Arial" w:eastAsia="Times New Roman" w:hAnsi="Arial" w:cs="Arial"/>
          <w:sz w:val="16"/>
          <w:szCs w:val="16"/>
        </w:rPr>
        <w:t>) со дня продажи светильника.</w:t>
      </w:r>
    </w:p>
    <w:p w:rsidR="001C32DB" w:rsidRPr="003232FC" w:rsidRDefault="001C32DB" w:rsidP="003232FC">
      <w:pPr>
        <w:pStyle w:val="a3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3232FC">
        <w:rPr>
          <w:rFonts w:ascii="Arial" w:eastAsia="Times New Roman" w:hAnsi="Arial" w:cs="Arial"/>
          <w:sz w:val="16"/>
          <w:szCs w:val="16"/>
        </w:rPr>
        <w:lastRenderedPageBreak/>
        <w:t xml:space="preserve">Замене подлежит продукция ТМ </w:t>
      </w:r>
      <w:r w:rsidRPr="003232FC">
        <w:rPr>
          <w:rFonts w:ascii="Arial" w:eastAsia="Times New Roman" w:hAnsi="Arial" w:cs="Arial"/>
          <w:sz w:val="16"/>
          <w:szCs w:val="16"/>
          <w:lang w:val="en-US"/>
        </w:rPr>
        <w:t>Feron</w:t>
      </w:r>
      <w:r w:rsidR="00C41131" w:rsidRPr="003232FC">
        <w:rPr>
          <w:rFonts w:ascii="Arial" w:eastAsia="Times New Roman" w:hAnsi="Arial" w:cs="Arial"/>
          <w:sz w:val="16"/>
          <w:szCs w:val="16"/>
        </w:rPr>
        <w:t>,</w:t>
      </w:r>
      <w:r w:rsidRPr="003232FC">
        <w:rPr>
          <w:rFonts w:ascii="Arial" w:eastAsia="Times New Roman" w:hAnsi="Arial" w:cs="Arial"/>
          <w:sz w:val="16"/>
          <w:szCs w:val="16"/>
        </w:rPr>
        <w:t xml:space="preserve"> не имеющая видимых механических повреждений</w:t>
      </w:r>
      <w:r w:rsidR="00E70908" w:rsidRPr="003232FC">
        <w:rPr>
          <w:rFonts w:ascii="Arial" w:eastAsia="Times New Roman" w:hAnsi="Arial" w:cs="Arial"/>
          <w:sz w:val="16"/>
          <w:szCs w:val="16"/>
        </w:rPr>
        <w:t xml:space="preserve"> и следов вскрытия корпуса</w:t>
      </w:r>
      <w:r w:rsidRPr="003232FC">
        <w:rPr>
          <w:rFonts w:ascii="Arial" w:eastAsia="Times New Roman" w:hAnsi="Arial" w:cs="Arial"/>
          <w:sz w:val="16"/>
          <w:szCs w:val="16"/>
        </w:rPr>
        <w:t>.</w:t>
      </w:r>
    </w:p>
    <w:p w:rsidR="001C32DB" w:rsidRPr="003232FC" w:rsidRDefault="001C32DB" w:rsidP="003232FC">
      <w:pPr>
        <w:pStyle w:val="a3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3232FC">
        <w:rPr>
          <w:rFonts w:ascii="Arial" w:eastAsia="Times New Roman" w:hAnsi="Arial" w:cs="Arial"/>
          <w:sz w:val="16"/>
          <w:szCs w:val="16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1C32DB" w:rsidRPr="003232FC" w:rsidRDefault="001C32DB" w:rsidP="003232FC">
      <w:pPr>
        <w:pStyle w:val="a3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3232FC">
        <w:rPr>
          <w:rFonts w:ascii="Arial" w:eastAsia="Times New Roman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1C32DB" w:rsidRPr="003232FC" w:rsidRDefault="001C32DB" w:rsidP="003232FC">
      <w:pPr>
        <w:pStyle w:val="a3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3232FC">
        <w:rPr>
          <w:rFonts w:ascii="Arial" w:eastAsia="Times New Roman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хранения.</w:t>
      </w:r>
    </w:p>
    <w:p w:rsidR="00155F3B" w:rsidRPr="003232FC" w:rsidRDefault="001C32DB" w:rsidP="003232FC">
      <w:pPr>
        <w:pStyle w:val="a3"/>
        <w:numPr>
          <w:ilvl w:val="0"/>
          <w:numId w:val="12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3232FC">
        <w:rPr>
          <w:rFonts w:ascii="Arial" w:eastAsia="Times New Roman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в </w:t>
      </w:r>
      <w:r w:rsidR="003232FC" w:rsidRPr="003232FC">
        <w:rPr>
          <w:rFonts w:ascii="Arial" w:eastAsia="Times New Roman" w:hAnsi="Arial" w:cs="Arial"/>
          <w:sz w:val="16"/>
          <w:szCs w:val="16"/>
        </w:rPr>
        <w:t>других целях,</w:t>
      </w:r>
      <w:r w:rsidRPr="003232FC">
        <w:rPr>
          <w:rFonts w:ascii="Arial" w:eastAsia="Times New Roman" w:hAnsi="Arial" w:cs="Arial"/>
          <w:sz w:val="16"/>
          <w:szCs w:val="16"/>
        </w:rPr>
        <w:t xml:space="preserve"> не соответствующих прямому применению продукции ТМ Feron</w:t>
      </w:r>
      <w:r w:rsidR="00FF599B" w:rsidRPr="003232FC">
        <w:rPr>
          <w:rFonts w:ascii="Arial" w:eastAsia="Times New Roman" w:hAnsi="Arial" w:cs="Arial"/>
          <w:sz w:val="16"/>
          <w:szCs w:val="16"/>
        </w:rPr>
        <w:t>,</w:t>
      </w:r>
      <w:r w:rsidRPr="003232FC">
        <w:rPr>
          <w:rFonts w:ascii="Arial" w:eastAsia="Times New Roman" w:hAnsi="Arial" w:cs="Arial"/>
          <w:sz w:val="16"/>
          <w:szCs w:val="16"/>
        </w:rPr>
        <w:t xml:space="preserve"> предназначенной для бытовых нужд.</w:t>
      </w:r>
    </w:p>
    <w:p w:rsidR="004B3ED3" w:rsidRPr="003232FC" w:rsidRDefault="00DA2058" w:rsidP="003232F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232FC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3529330</wp:posOffset>
            </wp:positionH>
            <wp:positionV relativeFrom="paragraph">
              <wp:posOffset>109855</wp:posOffset>
            </wp:positionV>
            <wp:extent cx="266700" cy="269875"/>
            <wp:effectExtent l="19050" t="0" r="0" b="0"/>
            <wp:wrapThrough wrapText="bothSides">
              <wp:wrapPolygon edited="0">
                <wp:start x="-1543" y="0"/>
                <wp:lineTo x="-1543" y="19821"/>
                <wp:lineTo x="21600" y="19821"/>
                <wp:lineTo x="21600" y="0"/>
                <wp:lineTo x="-1543" y="0"/>
              </wp:wrapPolygon>
            </wp:wrapThrough>
            <wp:docPr id="2" name="Рисунок 1" descr="Double insulation symbo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uble insulation symbol.sv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1036" w:rsidRPr="003232FC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81280</wp:posOffset>
            </wp:positionV>
            <wp:extent cx="304800" cy="304800"/>
            <wp:effectExtent l="19050" t="0" r="0" b="0"/>
            <wp:wrapThrough wrapText="bothSides">
              <wp:wrapPolygon edited="0">
                <wp:start x="-1350" y="0"/>
                <wp:lineTo x="-1350" y="20250"/>
                <wp:lineTo x="21600" y="20250"/>
                <wp:lineTo x="21600" y="0"/>
                <wp:lineTo x="-1350" y="0"/>
              </wp:wrapPolygon>
            </wp:wrapThrough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1036" w:rsidRPr="003232FC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81280</wp:posOffset>
            </wp:positionV>
            <wp:extent cx="304800" cy="304800"/>
            <wp:effectExtent l="19050" t="0" r="0" b="0"/>
            <wp:wrapThrough wrapText="bothSides">
              <wp:wrapPolygon edited="0">
                <wp:start x="-1350" y="0"/>
                <wp:lineTo x="-1350" y="20250"/>
                <wp:lineTo x="21600" y="20250"/>
                <wp:lineTo x="21600" y="0"/>
                <wp:lineTo x="-1350" y="0"/>
              </wp:wrapPolygon>
            </wp:wrapThrough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B3ED3" w:rsidRPr="003232FC" w:rsidSect="003232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6D0C62"/>
    <w:multiLevelType w:val="hybridMultilevel"/>
    <w:tmpl w:val="9FA8783C"/>
    <w:lvl w:ilvl="0" w:tplc="F322049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3452C"/>
    <w:multiLevelType w:val="hybridMultilevel"/>
    <w:tmpl w:val="F9DE6BD4"/>
    <w:lvl w:ilvl="0" w:tplc="D2FA4E4A">
      <w:start w:val="1"/>
      <w:numFmt w:val="decimal"/>
      <w:lvlText w:val="2.%1"/>
      <w:lvlJc w:val="left"/>
      <w:pPr>
        <w:ind w:left="720" w:hanging="36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76730"/>
    <w:multiLevelType w:val="hybridMultilevel"/>
    <w:tmpl w:val="97E01414"/>
    <w:lvl w:ilvl="0" w:tplc="2A94C608">
      <w:start w:val="1"/>
      <w:numFmt w:val="bullet"/>
      <w:lvlText w:val=""/>
      <w:lvlJc w:val="left"/>
      <w:pPr>
        <w:ind w:left="140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 w15:restartNumberingAfterBreak="0">
    <w:nsid w:val="31B05860"/>
    <w:multiLevelType w:val="hybridMultilevel"/>
    <w:tmpl w:val="E4485176"/>
    <w:lvl w:ilvl="0" w:tplc="9198EDE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D30C5F"/>
    <w:multiLevelType w:val="hybridMultilevel"/>
    <w:tmpl w:val="A224C09E"/>
    <w:lvl w:ilvl="0" w:tplc="D2FA4E4A">
      <w:start w:val="1"/>
      <w:numFmt w:val="decimal"/>
      <w:lvlText w:val="2.%1"/>
      <w:lvlJc w:val="left"/>
      <w:pPr>
        <w:ind w:left="720" w:hanging="36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95270"/>
    <w:multiLevelType w:val="hybridMultilevel"/>
    <w:tmpl w:val="5A18A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516C7"/>
    <w:multiLevelType w:val="hybridMultilevel"/>
    <w:tmpl w:val="10723158"/>
    <w:lvl w:ilvl="0" w:tplc="D2FA4E4A">
      <w:start w:val="1"/>
      <w:numFmt w:val="decimal"/>
      <w:lvlText w:val="2.%1"/>
      <w:lvlJc w:val="left"/>
      <w:pPr>
        <w:ind w:left="1440" w:hanging="36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F94083"/>
    <w:multiLevelType w:val="hybridMultilevel"/>
    <w:tmpl w:val="5F8E6256"/>
    <w:lvl w:ilvl="0" w:tplc="6C0A294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42BAB"/>
    <w:multiLevelType w:val="hybridMultilevel"/>
    <w:tmpl w:val="7A520CCE"/>
    <w:lvl w:ilvl="0" w:tplc="B77215B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07106"/>
    <w:multiLevelType w:val="hybridMultilevel"/>
    <w:tmpl w:val="88468FE4"/>
    <w:lvl w:ilvl="0" w:tplc="B77215B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E73B0"/>
    <w:multiLevelType w:val="hybridMultilevel"/>
    <w:tmpl w:val="4BC8A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71B3E"/>
    <w:multiLevelType w:val="hybridMultilevel"/>
    <w:tmpl w:val="86C22E76"/>
    <w:lvl w:ilvl="0" w:tplc="4CE8C72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06EC6"/>
    <w:multiLevelType w:val="multilevel"/>
    <w:tmpl w:val="EE502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7C661FDB"/>
    <w:multiLevelType w:val="multilevel"/>
    <w:tmpl w:val="48D2F65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600" w:hanging="108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7CE7096E"/>
    <w:multiLevelType w:val="hybridMultilevel"/>
    <w:tmpl w:val="DFB2400A"/>
    <w:lvl w:ilvl="0" w:tplc="CDE462A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12"/>
  </w:num>
  <w:num w:numId="5">
    <w:abstractNumId w:val="3"/>
  </w:num>
  <w:num w:numId="6">
    <w:abstractNumId w:val="10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5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13"/>
  </w:num>
  <w:num w:numId="17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31F"/>
    <w:rsid w:val="00007DD9"/>
    <w:rsid w:val="00034152"/>
    <w:rsid w:val="0009096C"/>
    <w:rsid w:val="000B2A2A"/>
    <w:rsid w:val="000F1639"/>
    <w:rsid w:val="001143CD"/>
    <w:rsid w:val="001314B6"/>
    <w:rsid w:val="00155F3B"/>
    <w:rsid w:val="001B193D"/>
    <w:rsid w:val="001C32DB"/>
    <w:rsid w:val="001D1963"/>
    <w:rsid w:val="0020241A"/>
    <w:rsid w:val="002108DC"/>
    <w:rsid w:val="002411AD"/>
    <w:rsid w:val="002539F3"/>
    <w:rsid w:val="0027138F"/>
    <w:rsid w:val="00276D8A"/>
    <w:rsid w:val="00294182"/>
    <w:rsid w:val="00294EF2"/>
    <w:rsid w:val="002B113E"/>
    <w:rsid w:val="002B28A4"/>
    <w:rsid w:val="002B619A"/>
    <w:rsid w:val="0031037A"/>
    <w:rsid w:val="003232FC"/>
    <w:rsid w:val="0033062C"/>
    <w:rsid w:val="003442B8"/>
    <w:rsid w:val="003528F5"/>
    <w:rsid w:val="00376F8C"/>
    <w:rsid w:val="003912DC"/>
    <w:rsid w:val="00397F90"/>
    <w:rsid w:val="003A420D"/>
    <w:rsid w:val="003A79C2"/>
    <w:rsid w:val="003E341F"/>
    <w:rsid w:val="004257ED"/>
    <w:rsid w:val="00490F2C"/>
    <w:rsid w:val="004A44EE"/>
    <w:rsid w:val="004B3ED3"/>
    <w:rsid w:val="004B5075"/>
    <w:rsid w:val="004D3FD6"/>
    <w:rsid w:val="005353B1"/>
    <w:rsid w:val="00552CB9"/>
    <w:rsid w:val="00562E49"/>
    <w:rsid w:val="00565C5A"/>
    <w:rsid w:val="00571955"/>
    <w:rsid w:val="005A4A67"/>
    <w:rsid w:val="005C0A6F"/>
    <w:rsid w:val="005F0643"/>
    <w:rsid w:val="005F4FEA"/>
    <w:rsid w:val="00610A42"/>
    <w:rsid w:val="00635BB3"/>
    <w:rsid w:val="00643FD9"/>
    <w:rsid w:val="006941C2"/>
    <w:rsid w:val="006E1BF7"/>
    <w:rsid w:val="00712D93"/>
    <w:rsid w:val="00751036"/>
    <w:rsid w:val="00760C7E"/>
    <w:rsid w:val="007A7E21"/>
    <w:rsid w:val="007C3CE3"/>
    <w:rsid w:val="007F731F"/>
    <w:rsid w:val="008415EF"/>
    <w:rsid w:val="00865DA6"/>
    <w:rsid w:val="009050A8"/>
    <w:rsid w:val="0091152E"/>
    <w:rsid w:val="00984E70"/>
    <w:rsid w:val="009A65B8"/>
    <w:rsid w:val="009D1915"/>
    <w:rsid w:val="009F294E"/>
    <w:rsid w:val="00A17234"/>
    <w:rsid w:val="00A369E4"/>
    <w:rsid w:val="00A44E31"/>
    <w:rsid w:val="00A8101E"/>
    <w:rsid w:val="00A82B47"/>
    <w:rsid w:val="00A90F22"/>
    <w:rsid w:val="00AB148E"/>
    <w:rsid w:val="00AB7FBC"/>
    <w:rsid w:val="00AC28EC"/>
    <w:rsid w:val="00AC3560"/>
    <w:rsid w:val="00AE6300"/>
    <w:rsid w:val="00B7422F"/>
    <w:rsid w:val="00B87A2E"/>
    <w:rsid w:val="00BA79E5"/>
    <w:rsid w:val="00BB292C"/>
    <w:rsid w:val="00BC77BB"/>
    <w:rsid w:val="00C11BCB"/>
    <w:rsid w:val="00C257F2"/>
    <w:rsid w:val="00C271A2"/>
    <w:rsid w:val="00C41131"/>
    <w:rsid w:val="00C45B80"/>
    <w:rsid w:val="00C463A5"/>
    <w:rsid w:val="00C4703E"/>
    <w:rsid w:val="00C72CA5"/>
    <w:rsid w:val="00C74630"/>
    <w:rsid w:val="00C97E79"/>
    <w:rsid w:val="00CB5EFE"/>
    <w:rsid w:val="00CE67EE"/>
    <w:rsid w:val="00D22222"/>
    <w:rsid w:val="00D52FD2"/>
    <w:rsid w:val="00D556CF"/>
    <w:rsid w:val="00D63815"/>
    <w:rsid w:val="00D670EB"/>
    <w:rsid w:val="00D83AE5"/>
    <w:rsid w:val="00D86181"/>
    <w:rsid w:val="00DA2058"/>
    <w:rsid w:val="00DC4BCB"/>
    <w:rsid w:val="00DF0B80"/>
    <w:rsid w:val="00E01EB5"/>
    <w:rsid w:val="00E05BC1"/>
    <w:rsid w:val="00E3539B"/>
    <w:rsid w:val="00E40AD5"/>
    <w:rsid w:val="00E51991"/>
    <w:rsid w:val="00E70908"/>
    <w:rsid w:val="00E77011"/>
    <w:rsid w:val="00E977DA"/>
    <w:rsid w:val="00EB5C71"/>
    <w:rsid w:val="00F50947"/>
    <w:rsid w:val="00F6515E"/>
    <w:rsid w:val="00F81542"/>
    <w:rsid w:val="00F82719"/>
    <w:rsid w:val="00FA500E"/>
    <w:rsid w:val="00FB6890"/>
    <w:rsid w:val="00F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0C831-9FE7-41C4-B2AE-C3B4322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1F"/>
    <w:pPr>
      <w:ind w:left="720"/>
      <w:contextualSpacing/>
    </w:pPr>
  </w:style>
  <w:style w:type="table" w:styleId="a4">
    <w:name w:val="Table Grid"/>
    <w:basedOn w:val="a1"/>
    <w:uiPriority w:val="59"/>
    <w:rsid w:val="007F73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31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B619A"/>
    <w:pPr>
      <w:spacing w:after="0" w:line="240" w:lineRule="auto"/>
      <w:ind w:right="325"/>
    </w:pPr>
    <w:rPr>
      <w:rFonts w:ascii="Arial" w:eastAsia="Times New Roman" w:hAnsi="Arial" w:cs="Arial"/>
      <w:sz w:val="20"/>
      <w:szCs w:val="24"/>
    </w:rPr>
  </w:style>
  <w:style w:type="character" w:customStyle="1" w:styleId="20">
    <w:name w:val="Основной текст 2 Знак"/>
    <w:basedOn w:val="a0"/>
    <w:link w:val="2"/>
    <w:rsid w:val="002B619A"/>
    <w:rPr>
      <w:rFonts w:ascii="Arial" w:eastAsia="Times New Roman" w:hAnsi="Arial" w:cs="Arial"/>
      <w:sz w:val="20"/>
      <w:szCs w:val="24"/>
    </w:rPr>
  </w:style>
  <w:style w:type="character" w:customStyle="1" w:styleId="apple-converted-space">
    <w:name w:val="apple-converted-space"/>
    <w:basedOn w:val="a0"/>
    <w:rsid w:val="00D670EB"/>
  </w:style>
  <w:style w:type="character" w:styleId="a7">
    <w:name w:val="Hyperlink"/>
    <w:basedOn w:val="a0"/>
    <w:uiPriority w:val="99"/>
    <w:semiHidden/>
    <w:unhideWhenUsed/>
    <w:rsid w:val="00D670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ver.ru/all/novyy-standart-kachestva-elektroenergi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13</cp:revision>
  <dcterms:created xsi:type="dcterms:W3CDTF">2017-12-14T11:04:00Z</dcterms:created>
  <dcterms:modified xsi:type="dcterms:W3CDTF">2020-04-27T06:28:00Z</dcterms:modified>
</cp:coreProperties>
</file>