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AA2" w:rsidRPr="00CB21C7" w:rsidRDefault="00CB21C7" w:rsidP="00CB21C7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B21C7">
        <w:rPr>
          <w:rFonts w:ascii="Arial" w:hAnsi="Arial" w:cs="Arial"/>
          <w:b/>
          <w:caps/>
          <w:sz w:val="16"/>
          <w:szCs w:val="16"/>
        </w:rPr>
        <w:t>Трансформатор элект</w:t>
      </w:r>
      <w:r w:rsidR="00566D5D">
        <w:rPr>
          <w:rFonts w:ascii="Arial" w:hAnsi="Arial" w:cs="Arial"/>
          <w:b/>
          <w:caps/>
          <w:sz w:val="16"/>
          <w:szCs w:val="16"/>
        </w:rPr>
        <w:t>ронный (драйвер) для светодио</w:t>
      </w:r>
      <w:r w:rsidR="008E6B87">
        <w:rPr>
          <w:rFonts w:ascii="Arial" w:hAnsi="Arial" w:cs="Arial"/>
          <w:b/>
          <w:caps/>
          <w:sz w:val="16"/>
          <w:szCs w:val="16"/>
        </w:rPr>
        <w:t>дной продукции</w:t>
      </w:r>
      <w:r w:rsidRPr="00CB21C7">
        <w:rPr>
          <w:rFonts w:ascii="Arial" w:hAnsi="Arial" w:cs="Arial"/>
          <w:b/>
          <w:caps/>
          <w:sz w:val="16"/>
          <w:szCs w:val="16"/>
        </w:rPr>
        <w:t>, т.м. "Feron", СЕРИИ: LB</w:t>
      </w:r>
    </w:p>
    <w:p w:rsidR="00586653" w:rsidRPr="00646B7A" w:rsidRDefault="006A057A" w:rsidP="00CB21C7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B21C7">
        <w:rPr>
          <w:rFonts w:ascii="Arial" w:hAnsi="Arial" w:cs="Arial"/>
          <w:b/>
          <w:caps/>
          <w:sz w:val="16"/>
          <w:szCs w:val="16"/>
        </w:rPr>
        <w:t>модель</w:t>
      </w:r>
      <w:r w:rsidR="00CB21C7" w:rsidRPr="00CB21C7">
        <w:rPr>
          <w:rFonts w:ascii="Arial" w:hAnsi="Arial" w:cs="Arial"/>
          <w:b/>
          <w:caps/>
          <w:sz w:val="16"/>
          <w:szCs w:val="16"/>
        </w:rPr>
        <w:t>:</w:t>
      </w:r>
      <w:r w:rsidRPr="00CB21C7">
        <w:rPr>
          <w:rFonts w:ascii="Arial" w:hAnsi="Arial" w:cs="Arial"/>
          <w:b/>
          <w:caps/>
          <w:sz w:val="16"/>
          <w:szCs w:val="16"/>
        </w:rPr>
        <w:t xml:space="preserve"> </w:t>
      </w:r>
      <w:r w:rsidR="009153EA" w:rsidRPr="00CB21C7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="009153EA" w:rsidRPr="00CB21C7">
        <w:rPr>
          <w:rFonts w:ascii="Arial" w:hAnsi="Arial" w:cs="Arial"/>
          <w:b/>
          <w:caps/>
          <w:sz w:val="16"/>
          <w:szCs w:val="16"/>
        </w:rPr>
        <w:t>00</w:t>
      </w:r>
      <w:r w:rsidR="00E24D22" w:rsidRPr="00646B7A">
        <w:rPr>
          <w:rFonts w:ascii="Arial" w:hAnsi="Arial" w:cs="Arial"/>
          <w:b/>
          <w:caps/>
          <w:sz w:val="16"/>
          <w:szCs w:val="16"/>
        </w:rPr>
        <w:t>1</w:t>
      </w:r>
    </w:p>
    <w:p w:rsidR="009B1AE4" w:rsidRPr="00E24D22" w:rsidRDefault="009B1AE4" w:rsidP="00CB21C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caps/>
          <w:sz w:val="16"/>
          <w:szCs w:val="16"/>
        </w:rPr>
        <w:t>И</w:t>
      </w:r>
      <w:r w:rsidR="00CB21C7" w:rsidRPr="00CB21C7">
        <w:rPr>
          <w:rFonts w:ascii="Arial" w:hAnsi="Arial" w:cs="Arial"/>
          <w:b/>
          <w:sz w:val="16"/>
          <w:szCs w:val="16"/>
        </w:rPr>
        <w:t>нструкция по эксплуатации и технический паспорт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Назначение изделия</w:t>
      </w:r>
    </w:p>
    <w:p w:rsidR="00E24D22" w:rsidRDefault="00CB21C7" w:rsidP="00E24D22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24D22">
        <w:rPr>
          <w:rFonts w:ascii="Arial" w:hAnsi="Arial" w:cs="Arial"/>
          <w:sz w:val="16"/>
          <w:szCs w:val="16"/>
        </w:rPr>
        <w:t>Драйвер предназначен</w:t>
      </w:r>
      <w:r w:rsidR="00E24D22" w:rsidRPr="00E24D22">
        <w:rPr>
          <w:rFonts w:ascii="Arial" w:hAnsi="Arial" w:cs="Arial"/>
          <w:sz w:val="16"/>
          <w:szCs w:val="16"/>
        </w:rPr>
        <w:t xml:space="preserve"> </w:t>
      </w:r>
      <w:r w:rsidR="00E24D22">
        <w:rPr>
          <w:rFonts w:ascii="Arial" w:hAnsi="Arial" w:cs="Arial"/>
          <w:sz w:val="16"/>
          <w:szCs w:val="16"/>
        </w:rPr>
        <w:t>для преобразования переменного напряжения электрической сети в постоянное стабилизированное напряжение 12В</w:t>
      </w:r>
      <w:r w:rsidR="005C2E0C">
        <w:rPr>
          <w:rFonts w:ascii="Arial" w:hAnsi="Arial" w:cs="Arial"/>
          <w:sz w:val="16"/>
          <w:szCs w:val="16"/>
        </w:rPr>
        <w:t xml:space="preserve"> или 24В,</w:t>
      </w:r>
      <w:r w:rsidR="00E24D22">
        <w:rPr>
          <w:rFonts w:ascii="Arial" w:hAnsi="Arial" w:cs="Arial"/>
          <w:sz w:val="16"/>
          <w:szCs w:val="16"/>
        </w:rPr>
        <w:t xml:space="preserve"> и</w:t>
      </w:r>
      <w:r w:rsidRPr="00E24D22">
        <w:rPr>
          <w:rFonts w:ascii="Arial" w:hAnsi="Arial" w:cs="Arial"/>
          <w:sz w:val="16"/>
          <w:szCs w:val="16"/>
        </w:rPr>
        <w:t xml:space="preserve"> использ</w:t>
      </w:r>
      <w:r w:rsidR="00E24D22">
        <w:rPr>
          <w:rFonts w:ascii="Arial" w:hAnsi="Arial" w:cs="Arial"/>
          <w:sz w:val="16"/>
          <w:szCs w:val="16"/>
        </w:rPr>
        <w:t>уется</w:t>
      </w:r>
      <w:r w:rsidRPr="00E24D22">
        <w:rPr>
          <w:rFonts w:ascii="Arial" w:hAnsi="Arial" w:cs="Arial"/>
          <w:sz w:val="16"/>
          <w:szCs w:val="16"/>
        </w:rPr>
        <w:t xml:space="preserve"> в светодиодных системах.</w:t>
      </w:r>
    </w:p>
    <w:p w:rsidR="00E24D22" w:rsidRDefault="00E24D22" w:rsidP="00E24D22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Электронная плата драйвера</w:t>
      </w:r>
      <w:r w:rsidR="009F3E75">
        <w:rPr>
          <w:rFonts w:ascii="Arial" w:hAnsi="Arial" w:cs="Arial"/>
          <w:sz w:val="16"/>
          <w:szCs w:val="16"/>
        </w:rPr>
        <w:t xml:space="preserve"> помещена в узкий алюминиевый корпус, благодаря чему драйвер можно устанавливать в тесных пространствах. </w:t>
      </w:r>
    </w:p>
    <w:p w:rsidR="00586653" w:rsidRPr="00E24D22" w:rsidRDefault="009F3E75" w:rsidP="00E24D22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Драйвер предназначен для использования внутри помещения и устанавливается</w:t>
      </w:r>
      <w:r w:rsidR="00CB21C7" w:rsidRPr="00E24D22">
        <w:rPr>
          <w:rFonts w:ascii="Arial" w:hAnsi="Arial" w:cs="Arial"/>
          <w:sz w:val="16"/>
          <w:szCs w:val="16"/>
        </w:rPr>
        <w:t xml:space="preserve"> на нормально воспламеняемую поверхность.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Технические данные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418"/>
        <w:gridCol w:w="529"/>
        <w:gridCol w:w="470"/>
        <w:gridCol w:w="500"/>
        <w:gridCol w:w="499"/>
        <w:gridCol w:w="999"/>
        <w:gridCol w:w="1000"/>
        <w:gridCol w:w="521"/>
        <w:gridCol w:w="521"/>
        <w:gridCol w:w="1000"/>
        <w:gridCol w:w="999"/>
      </w:tblGrid>
      <w:tr w:rsidR="005C2E0C" w:rsidRPr="00CB21C7" w:rsidTr="00AD7561">
        <w:trPr>
          <w:jc w:val="center"/>
        </w:trPr>
        <w:tc>
          <w:tcPr>
            <w:tcW w:w="1635" w:type="pct"/>
          </w:tcPr>
          <w:p w:rsidR="005C2E0C" w:rsidRPr="00CB21C7" w:rsidRDefault="005C2E0C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Входное рабочее напряжение</w:t>
            </w:r>
          </w:p>
        </w:tc>
        <w:tc>
          <w:tcPr>
            <w:tcW w:w="3365" w:type="pct"/>
            <w:gridSpan w:val="10"/>
          </w:tcPr>
          <w:p w:rsidR="005C2E0C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AC </w:t>
            </w:r>
            <w:r w:rsidRPr="00CB21C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CB21C7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64</w:t>
            </w:r>
            <w:r w:rsidRPr="00CB21C7">
              <w:rPr>
                <w:rFonts w:ascii="Arial" w:hAnsi="Arial" w:cs="Arial"/>
                <w:sz w:val="16"/>
                <w:szCs w:val="16"/>
              </w:rPr>
              <w:t>В/50Гц</w:t>
            </w:r>
          </w:p>
        </w:tc>
      </w:tr>
      <w:tr w:rsidR="005C2E0C" w:rsidRPr="00CB21C7" w:rsidTr="00AD7561">
        <w:trPr>
          <w:jc w:val="center"/>
        </w:trPr>
        <w:tc>
          <w:tcPr>
            <w:tcW w:w="1635" w:type="pct"/>
          </w:tcPr>
          <w:p w:rsidR="005C2E0C" w:rsidRPr="00CB21C7" w:rsidRDefault="005C2E0C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Выходное напряжение</w:t>
            </w:r>
          </w:p>
        </w:tc>
        <w:tc>
          <w:tcPr>
            <w:tcW w:w="1911" w:type="pct"/>
            <w:gridSpan w:val="6"/>
          </w:tcPr>
          <w:p w:rsidR="005C2E0C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DC </w:t>
            </w:r>
            <w:r w:rsidRPr="00CB21C7">
              <w:rPr>
                <w:rFonts w:ascii="Arial" w:hAnsi="Arial" w:cs="Arial"/>
                <w:sz w:val="16"/>
                <w:szCs w:val="16"/>
              </w:rPr>
              <w:t>12В</w:t>
            </w:r>
          </w:p>
        </w:tc>
        <w:tc>
          <w:tcPr>
            <w:tcW w:w="1454" w:type="pct"/>
            <w:gridSpan w:val="4"/>
          </w:tcPr>
          <w:p w:rsidR="005C2E0C" w:rsidRPr="005C2E0C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DC 24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AD7561" w:rsidRPr="00CB21C7" w:rsidTr="00AD7561">
        <w:trPr>
          <w:jc w:val="center"/>
        </w:trPr>
        <w:tc>
          <w:tcPr>
            <w:tcW w:w="1635" w:type="pct"/>
          </w:tcPr>
          <w:p w:rsidR="00AD7561" w:rsidRPr="00CB21C7" w:rsidRDefault="00AD7561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Максимально допустимая нагрузка, Вт</w:t>
            </w:r>
          </w:p>
        </w:tc>
        <w:tc>
          <w:tcPr>
            <w:tcW w:w="253" w:type="pct"/>
          </w:tcPr>
          <w:p w:rsidR="00AD7561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25" w:type="pct"/>
          </w:tcPr>
          <w:p w:rsidR="00AD7561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39" w:type="pct"/>
          </w:tcPr>
          <w:p w:rsidR="00AD7561" w:rsidRPr="00CB21C7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39" w:type="pct"/>
          </w:tcPr>
          <w:p w:rsidR="00AD7561" w:rsidRPr="00CB21C7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78" w:type="pct"/>
          </w:tcPr>
          <w:p w:rsidR="00AD7561" w:rsidRPr="00CB21C7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78" w:type="pct"/>
          </w:tcPr>
          <w:p w:rsidR="00AD7561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49" w:type="pct"/>
          </w:tcPr>
          <w:p w:rsidR="00AD7561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49" w:type="pct"/>
          </w:tcPr>
          <w:p w:rsidR="00AD7561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78" w:type="pct"/>
          </w:tcPr>
          <w:p w:rsidR="00AD7561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78" w:type="pct"/>
          </w:tcPr>
          <w:p w:rsidR="00AD7561" w:rsidRPr="00AD7561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72</w:t>
            </w:r>
          </w:p>
        </w:tc>
      </w:tr>
      <w:tr w:rsidR="00AD7561" w:rsidRPr="00CB21C7" w:rsidTr="00AD7561">
        <w:trPr>
          <w:jc w:val="center"/>
        </w:trPr>
        <w:tc>
          <w:tcPr>
            <w:tcW w:w="1635" w:type="pct"/>
          </w:tcPr>
          <w:p w:rsidR="00AD7561" w:rsidRPr="00CB21C7" w:rsidRDefault="00AD7561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Максимальная потребляемая активная мощность</w:t>
            </w:r>
          </w:p>
        </w:tc>
        <w:tc>
          <w:tcPr>
            <w:tcW w:w="253" w:type="pct"/>
          </w:tcPr>
          <w:p w:rsidR="00AD7561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5" w:type="pct"/>
          </w:tcPr>
          <w:p w:rsidR="00AD7561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39" w:type="pct"/>
          </w:tcPr>
          <w:p w:rsidR="00AD7561" w:rsidRPr="00CB21C7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39" w:type="pct"/>
          </w:tcPr>
          <w:p w:rsidR="00AD7561" w:rsidRPr="00CB21C7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78" w:type="pct"/>
          </w:tcPr>
          <w:p w:rsidR="00AD7561" w:rsidRPr="00CB21C7" w:rsidRDefault="00AD7561" w:rsidP="009D38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78" w:type="pct"/>
          </w:tcPr>
          <w:p w:rsidR="00AD7561" w:rsidRDefault="00AD7561" w:rsidP="009D38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49" w:type="pct"/>
          </w:tcPr>
          <w:p w:rsidR="00AD7561" w:rsidRDefault="00AD7561" w:rsidP="009D38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49" w:type="pct"/>
          </w:tcPr>
          <w:p w:rsidR="00AD7561" w:rsidRDefault="00AD7561" w:rsidP="009D38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78" w:type="pct"/>
          </w:tcPr>
          <w:p w:rsidR="00AD7561" w:rsidRDefault="00AD7561" w:rsidP="009D38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78" w:type="pct"/>
          </w:tcPr>
          <w:p w:rsidR="00AD7561" w:rsidRPr="00AD7561" w:rsidRDefault="00AD7561" w:rsidP="009D38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83</w:t>
            </w:r>
          </w:p>
        </w:tc>
      </w:tr>
      <w:tr w:rsidR="00AD7561" w:rsidRPr="00CB21C7" w:rsidTr="00AD7561">
        <w:trPr>
          <w:trHeight w:val="181"/>
          <w:jc w:val="center"/>
        </w:trPr>
        <w:tc>
          <w:tcPr>
            <w:tcW w:w="1635" w:type="pct"/>
          </w:tcPr>
          <w:p w:rsidR="00AD7561" w:rsidRPr="00CB21C7" w:rsidRDefault="00AD7561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 xml:space="preserve">Максимальный выходной ток, </w:t>
            </w:r>
            <w:proofErr w:type="gramStart"/>
            <w:r w:rsidRPr="00CB21C7"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253" w:type="pct"/>
          </w:tcPr>
          <w:p w:rsidR="00AD7561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225" w:type="pct"/>
          </w:tcPr>
          <w:p w:rsidR="00AD7561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" w:type="pct"/>
          </w:tcPr>
          <w:p w:rsidR="00AD7561" w:rsidRPr="00CB21C7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9" w:type="pct"/>
          </w:tcPr>
          <w:p w:rsidR="00AD7561" w:rsidRPr="00CB21C7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" w:type="pct"/>
          </w:tcPr>
          <w:p w:rsidR="00AD7561" w:rsidRPr="00CB21C7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" w:type="pct"/>
          </w:tcPr>
          <w:p w:rsidR="00AD7561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9" w:type="pct"/>
          </w:tcPr>
          <w:p w:rsidR="00AD7561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249" w:type="pct"/>
          </w:tcPr>
          <w:p w:rsidR="00AD7561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" w:type="pct"/>
          </w:tcPr>
          <w:p w:rsidR="00AD7561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478" w:type="pct"/>
          </w:tcPr>
          <w:p w:rsidR="00AD7561" w:rsidRPr="00AD7561" w:rsidRDefault="00AD7561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5C2E0C" w:rsidRPr="00CB21C7" w:rsidTr="00AD7561">
        <w:trPr>
          <w:jc w:val="center"/>
        </w:trPr>
        <w:tc>
          <w:tcPr>
            <w:tcW w:w="1635" w:type="pct"/>
          </w:tcPr>
          <w:p w:rsidR="005C2E0C" w:rsidRPr="00CB21C7" w:rsidRDefault="005C2E0C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Средний эффективный КПД источника питания</w:t>
            </w:r>
          </w:p>
        </w:tc>
        <w:tc>
          <w:tcPr>
            <w:tcW w:w="955" w:type="pct"/>
            <w:gridSpan w:val="4"/>
          </w:tcPr>
          <w:p w:rsidR="005C2E0C" w:rsidRPr="00CB21C7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B21C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55" w:type="pct"/>
            <w:gridSpan w:val="2"/>
          </w:tcPr>
          <w:p w:rsidR="005C2E0C" w:rsidRPr="00CB21C7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8</w:t>
            </w:r>
            <w:r w:rsidRPr="00CB21C7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CB21C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498" w:type="pct"/>
            <w:gridSpan w:val="2"/>
          </w:tcPr>
          <w:p w:rsidR="005C2E0C" w:rsidRPr="00CB21C7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B21C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56" w:type="pct"/>
            <w:gridSpan w:val="2"/>
          </w:tcPr>
          <w:p w:rsidR="005C2E0C" w:rsidRPr="00CB21C7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8</w:t>
            </w:r>
            <w:r w:rsidRPr="00CB21C7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CB21C7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C2E0C" w:rsidRPr="00CB21C7" w:rsidTr="00AD7561">
        <w:trPr>
          <w:jc w:val="center"/>
        </w:trPr>
        <w:tc>
          <w:tcPr>
            <w:tcW w:w="1635" w:type="pct"/>
          </w:tcPr>
          <w:p w:rsidR="005C2E0C" w:rsidRPr="00CB21C7" w:rsidRDefault="005C2E0C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Потребляемая мощность в режиме холостого хода</w:t>
            </w:r>
          </w:p>
        </w:tc>
        <w:tc>
          <w:tcPr>
            <w:tcW w:w="3365" w:type="pct"/>
            <w:gridSpan w:val="10"/>
          </w:tcPr>
          <w:p w:rsidR="005C2E0C" w:rsidRDefault="005C2E0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&lt;1</w:t>
            </w:r>
            <w:r w:rsidRPr="00CB21C7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AD7561" w:rsidRPr="00CB21C7" w:rsidTr="00AD7561">
        <w:trPr>
          <w:jc w:val="center"/>
        </w:trPr>
        <w:tc>
          <w:tcPr>
            <w:tcW w:w="1635" w:type="pct"/>
          </w:tcPr>
          <w:p w:rsidR="00AD7561" w:rsidRPr="00CB21C7" w:rsidRDefault="00AD7561" w:rsidP="004915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Габаритные размеры, мм</w:t>
            </w:r>
          </w:p>
        </w:tc>
        <w:tc>
          <w:tcPr>
            <w:tcW w:w="478" w:type="pct"/>
            <w:gridSpan w:val="2"/>
          </w:tcPr>
          <w:p w:rsidR="00AD7561" w:rsidRDefault="00AD7561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" w:type="pct"/>
            <w:gridSpan w:val="2"/>
          </w:tcPr>
          <w:p w:rsidR="00AD7561" w:rsidRPr="00CB21C7" w:rsidRDefault="00AD7561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" w:type="pct"/>
          </w:tcPr>
          <w:p w:rsidR="00AD7561" w:rsidRPr="00CB21C7" w:rsidRDefault="00AD7561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" w:type="pct"/>
          </w:tcPr>
          <w:p w:rsidR="00AD7561" w:rsidRDefault="00AD7561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8" w:type="pct"/>
            <w:gridSpan w:val="2"/>
          </w:tcPr>
          <w:p w:rsidR="00AD7561" w:rsidRDefault="00AD7561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" w:type="pct"/>
          </w:tcPr>
          <w:p w:rsidR="00AD7561" w:rsidRDefault="00AD7561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" w:type="pct"/>
          </w:tcPr>
          <w:p w:rsidR="00AD7561" w:rsidRPr="00AD7561" w:rsidRDefault="00AD7561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345</w:t>
            </w:r>
            <w:r>
              <w:rPr>
                <w:rFonts w:ascii="Arial" w:hAnsi="Arial" w:cs="Arial"/>
                <w:sz w:val="16"/>
                <w:szCs w:val="16"/>
              </w:rPr>
              <w:t>х18х18</w:t>
            </w:r>
          </w:p>
        </w:tc>
      </w:tr>
      <w:tr w:rsidR="004915BD" w:rsidRPr="00CB21C7" w:rsidTr="00AD7561">
        <w:trPr>
          <w:jc w:val="center"/>
        </w:trPr>
        <w:tc>
          <w:tcPr>
            <w:tcW w:w="1635" w:type="pct"/>
          </w:tcPr>
          <w:p w:rsidR="004915BD" w:rsidRPr="00CB21C7" w:rsidRDefault="004915BD" w:rsidP="004915BD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Допустимое отклонение выходного напряжения от номинального</w:t>
            </w:r>
          </w:p>
        </w:tc>
        <w:tc>
          <w:tcPr>
            <w:tcW w:w="3365" w:type="pct"/>
            <w:gridSpan w:val="10"/>
          </w:tcPr>
          <w:p w:rsidR="004915BD" w:rsidRPr="00CB21C7" w:rsidRDefault="004915BD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1%</w:t>
            </w:r>
          </w:p>
        </w:tc>
      </w:tr>
      <w:tr w:rsidR="004915BD" w:rsidRPr="00CB21C7" w:rsidTr="00AD7561">
        <w:trPr>
          <w:jc w:val="center"/>
        </w:trPr>
        <w:tc>
          <w:tcPr>
            <w:tcW w:w="1635" w:type="pct"/>
          </w:tcPr>
          <w:p w:rsidR="004915BD" w:rsidRPr="00CB21C7" w:rsidRDefault="004915BD" w:rsidP="004915BD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Рабочая температура окружающей среды</w:t>
            </w:r>
          </w:p>
        </w:tc>
        <w:tc>
          <w:tcPr>
            <w:tcW w:w="3365" w:type="pct"/>
            <w:gridSpan w:val="10"/>
          </w:tcPr>
          <w:p w:rsidR="004915BD" w:rsidRPr="00CB21C7" w:rsidRDefault="004915BD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CB21C7">
              <w:rPr>
                <w:rFonts w:ascii="Arial" w:hAnsi="Arial" w:cs="Arial"/>
                <w:sz w:val="16"/>
                <w:szCs w:val="16"/>
              </w:rPr>
              <w:t>°С... 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CB21C7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4915BD" w:rsidRPr="00CB21C7" w:rsidTr="00AD7561">
        <w:trPr>
          <w:jc w:val="center"/>
        </w:trPr>
        <w:tc>
          <w:tcPr>
            <w:tcW w:w="1635" w:type="pct"/>
          </w:tcPr>
          <w:p w:rsidR="004915BD" w:rsidRPr="00CB21C7" w:rsidRDefault="004915BD" w:rsidP="004915BD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Максимальная температура нагрева корпуса</w:t>
            </w:r>
          </w:p>
        </w:tc>
        <w:tc>
          <w:tcPr>
            <w:tcW w:w="3365" w:type="pct"/>
            <w:gridSpan w:val="10"/>
          </w:tcPr>
          <w:p w:rsidR="004915BD" w:rsidRDefault="004915BD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CB21C7">
              <w:rPr>
                <w:rFonts w:ascii="Arial" w:hAnsi="Arial" w:cs="Arial"/>
                <w:sz w:val="16"/>
                <w:szCs w:val="16"/>
              </w:rPr>
              <w:t>5°С</w:t>
            </w:r>
          </w:p>
        </w:tc>
      </w:tr>
      <w:tr w:rsidR="004915BD" w:rsidRPr="00CB21C7" w:rsidTr="00AD7561">
        <w:trPr>
          <w:jc w:val="center"/>
        </w:trPr>
        <w:tc>
          <w:tcPr>
            <w:tcW w:w="1635" w:type="pct"/>
          </w:tcPr>
          <w:p w:rsidR="004915BD" w:rsidRPr="00CB21C7" w:rsidRDefault="004915BD" w:rsidP="004915BD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3365" w:type="pct"/>
            <w:gridSpan w:val="10"/>
          </w:tcPr>
          <w:p w:rsidR="004915BD" w:rsidRDefault="004915BD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4915BD" w:rsidRPr="00CB21C7" w:rsidTr="00AD7561">
        <w:trPr>
          <w:jc w:val="center"/>
        </w:trPr>
        <w:tc>
          <w:tcPr>
            <w:tcW w:w="1635" w:type="pct"/>
          </w:tcPr>
          <w:p w:rsidR="004915BD" w:rsidRPr="00CB21C7" w:rsidRDefault="004915BD" w:rsidP="004915BD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3365" w:type="pct"/>
            <w:gridSpan w:val="10"/>
          </w:tcPr>
          <w:p w:rsidR="004915BD" w:rsidRPr="00CB21C7" w:rsidRDefault="004915BD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21C7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4915BD" w:rsidRPr="00CB21C7" w:rsidTr="00AD7561">
        <w:trPr>
          <w:jc w:val="center"/>
        </w:trPr>
        <w:tc>
          <w:tcPr>
            <w:tcW w:w="1635" w:type="pct"/>
          </w:tcPr>
          <w:p w:rsidR="004915BD" w:rsidRPr="00CB21C7" w:rsidRDefault="004915BD" w:rsidP="004915BD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3365" w:type="pct"/>
            <w:gridSpan w:val="10"/>
          </w:tcPr>
          <w:p w:rsidR="004915BD" w:rsidRPr="00CB21C7" w:rsidRDefault="004915BD" w:rsidP="004915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21C7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CB21C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Комплект поставки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3.1. </w:t>
      </w:r>
      <w:r w:rsidR="006824C8" w:rsidRPr="00CB21C7">
        <w:rPr>
          <w:rFonts w:ascii="Arial" w:hAnsi="Arial" w:cs="Arial"/>
          <w:sz w:val="16"/>
          <w:szCs w:val="16"/>
        </w:rPr>
        <w:t>Драйвер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3.2. </w:t>
      </w:r>
      <w:r w:rsidR="00337738">
        <w:rPr>
          <w:rFonts w:ascii="Arial" w:hAnsi="Arial" w:cs="Arial"/>
          <w:sz w:val="16"/>
          <w:szCs w:val="16"/>
        </w:rPr>
        <w:t>Индивидуальная упаковка</w:t>
      </w:r>
      <w:r w:rsidRPr="00CB21C7">
        <w:rPr>
          <w:rFonts w:ascii="Arial" w:hAnsi="Arial" w:cs="Arial"/>
          <w:sz w:val="16"/>
          <w:szCs w:val="16"/>
        </w:rPr>
        <w:tab/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3.3. Инструкция</w:t>
      </w:r>
      <w:r w:rsidR="00337738">
        <w:rPr>
          <w:rFonts w:ascii="Arial" w:hAnsi="Arial" w:cs="Arial"/>
          <w:sz w:val="16"/>
          <w:szCs w:val="16"/>
        </w:rPr>
        <w:t xml:space="preserve"> по эксплуатации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586653" w:rsidRDefault="00586653" w:rsidP="00CB21C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CB21C7">
        <w:rPr>
          <w:rFonts w:ascii="Arial" w:hAnsi="Arial" w:cs="Arial"/>
          <w:i/>
          <w:sz w:val="16"/>
          <w:szCs w:val="16"/>
        </w:rPr>
        <w:t xml:space="preserve">Внимание! Прибор использует опасное для </w:t>
      </w:r>
      <w:r w:rsidR="006A057A" w:rsidRPr="00CB21C7">
        <w:rPr>
          <w:rFonts w:ascii="Arial" w:hAnsi="Arial" w:cs="Arial"/>
          <w:i/>
          <w:sz w:val="16"/>
          <w:szCs w:val="16"/>
        </w:rPr>
        <w:t>жизни сетевое</w:t>
      </w:r>
      <w:r w:rsidR="0076109D" w:rsidRPr="00CB21C7">
        <w:rPr>
          <w:rFonts w:ascii="Arial" w:hAnsi="Arial" w:cs="Arial"/>
          <w:i/>
          <w:sz w:val="16"/>
          <w:szCs w:val="16"/>
        </w:rPr>
        <w:t xml:space="preserve"> напряжение</w:t>
      </w:r>
      <w:r w:rsidRPr="00CB21C7">
        <w:rPr>
          <w:rFonts w:ascii="Arial" w:hAnsi="Arial" w:cs="Arial"/>
          <w:i/>
          <w:sz w:val="16"/>
          <w:szCs w:val="16"/>
        </w:rPr>
        <w:t>. Подключение к сетевому напряжению должно осуществляться квалифицированным персоналом</w:t>
      </w:r>
      <w:r w:rsidR="009656AF" w:rsidRPr="00CB21C7">
        <w:rPr>
          <w:rFonts w:ascii="Arial" w:hAnsi="Arial" w:cs="Arial"/>
          <w:i/>
          <w:sz w:val="16"/>
          <w:szCs w:val="16"/>
        </w:rPr>
        <w:t>,</w:t>
      </w:r>
      <w:r w:rsidRPr="00CB21C7">
        <w:rPr>
          <w:rFonts w:ascii="Arial" w:hAnsi="Arial" w:cs="Arial"/>
          <w:i/>
          <w:sz w:val="16"/>
          <w:szCs w:val="16"/>
        </w:rPr>
        <w:t xml:space="preserve"> имеющим соответствующие лицензии и допуски к такому виду работ.</w:t>
      </w:r>
    </w:p>
    <w:p w:rsidR="00742F87" w:rsidRDefault="00742F87" w:rsidP="00742F87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Монтаж, подключение и обслуживание </w:t>
      </w:r>
      <w:r w:rsidR="00921313">
        <w:rPr>
          <w:rFonts w:ascii="Arial" w:hAnsi="Arial" w:cs="Arial"/>
          <w:sz w:val="16"/>
          <w:szCs w:val="16"/>
        </w:rPr>
        <w:t>драйвера</w:t>
      </w:r>
      <w:r>
        <w:rPr>
          <w:rFonts w:ascii="Arial" w:hAnsi="Arial" w:cs="Arial"/>
          <w:sz w:val="16"/>
          <w:szCs w:val="16"/>
        </w:rPr>
        <w:t xml:space="preserve"> осуществляется только при отключенном электропитании.</w:t>
      </w:r>
    </w:p>
    <w:p w:rsidR="00921313" w:rsidRDefault="00921313" w:rsidP="00921313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921313">
        <w:rPr>
          <w:rFonts w:ascii="Arial" w:hAnsi="Arial" w:cs="Arial"/>
          <w:sz w:val="16"/>
          <w:szCs w:val="16"/>
        </w:rPr>
        <w:t xml:space="preserve">Не устанавливать </w:t>
      </w:r>
      <w:r>
        <w:rPr>
          <w:rFonts w:ascii="Arial" w:hAnsi="Arial" w:cs="Arial"/>
          <w:sz w:val="16"/>
          <w:szCs w:val="16"/>
        </w:rPr>
        <w:t>драйвер</w:t>
      </w:r>
      <w:r w:rsidRPr="00921313">
        <w:rPr>
          <w:rFonts w:ascii="Arial" w:hAnsi="Arial" w:cs="Arial"/>
          <w:sz w:val="16"/>
          <w:szCs w:val="16"/>
        </w:rPr>
        <w:t xml:space="preserve"> в места с затрудненной конвекцией воздуха, либо в зоне прямого воздействия солнечных лучей</w:t>
      </w:r>
      <w:r>
        <w:rPr>
          <w:rFonts w:ascii="Arial" w:hAnsi="Arial" w:cs="Arial"/>
          <w:sz w:val="16"/>
          <w:szCs w:val="16"/>
        </w:rPr>
        <w:t>.</w:t>
      </w:r>
    </w:p>
    <w:p w:rsidR="00FC37A5" w:rsidRPr="00921313" w:rsidRDefault="00FC37A5" w:rsidP="00921313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Драйвер предназначен для использования внутри сухих помещений. Не допускать попадания влаги.</w:t>
      </w:r>
    </w:p>
    <w:p w:rsidR="00921313" w:rsidRDefault="00B3362E" w:rsidP="00921313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Драйвер</w:t>
      </w:r>
      <w:r w:rsidR="00921313" w:rsidRPr="00921313">
        <w:rPr>
          <w:rFonts w:ascii="Arial" w:hAnsi="Arial" w:cs="Arial"/>
          <w:sz w:val="16"/>
          <w:szCs w:val="16"/>
        </w:rPr>
        <w:t xml:space="preserve"> должен располагаться на расстоянии не менее 5</w:t>
      </w:r>
      <w:r>
        <w:rPr>
          <w:rFonts w:ascii="Arial" w:hAnsi="Arial" w:cs="Arial"/>
          <w:sz w:val="16"/>
          <w:szCs w:val="16"/>
        </w:rPr>
        <w:t>с</w:t>
      </w:r>
      <w:r w:rsidR="00921313" w:rsidRPr="00921313">
        <w:rPr>
          <w:rFonts w:ascii="Arial" w:hAnsi="Arial" w:cs="Arial"/>
          <w:sz w:val="16"/>
          <w:szCs w:val="16"/>
        </w:rPr>
        <w:t xml:space="preserve">м от </w:t>
      </w:r>
      <w:r>
        <w:rPr>
          <w:rFonts w:ascii="Arial" w:hAnsi="Arial" w:cs="Arial"/>
          <w:sz w:val="16"/>
          <w:szCs w:val="16"/>
        </w:rPr>
        <w:t xml:space="preserve">другого </w:t>
      </w:r>
      <w:r w:rsidR="00FD40F0">
        <w:rPr>
          <w:rFonts w:ascii="Arial" w:hAnsi="Arial" w:cs="Arial"/>
          <w:sz w:val="16"/>
          <w:szCs w:val="16"/>
        </w:rPr>
        <w:t>драйвера, при</w:t>
      </w:r>
      <w:r w:rsidR="00725FF0">
        <w:rPr>
          <w:rFonts w:ascii="Arial" w:hAnsi="Arial" w:cs="Arial"/>
          <w:sz w:val="16"/>
          <w:szCs w:val="16"/>
        </w:rPr>
        <w:t xml:space="preserve"> необходимости </w:t>
      </w:r>
      <w:r w:rsidR="00FD40F0">
        <w:rPr>
          <w:rFonts w:ascii="Arial" w:hAnsi="Arial" w:cs="Arial"/>
          <w:sz w:val="16"/>
          <w:szCs w:val="16"/>
        </w:rPr>
        <w:t>установки нескольких</w:t>
      </w:r>
      <w:r w:rsidR="00921313" w:rsidRPr="00921313">
        <w:rPr>
          <w:rFonts w:ascii="Arial" w:hAnsi="Arial" w:cs="Arial"/>
          <w:sz w:val="16"/>
          <w:szCs w:val="16"/>
        </w:rPr>
        <w:t>.</w:t>
      </w:r>
    </w:p>
    <w:p w:rsidR="00725FF0" w:rsidRPr="00921313" w:rsidRDefault="00725FF0" w:rsidP="00921313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Рекомендуется устанавливать драйвер на металлическую поверхность без использования прокладок, ухудшающих теплопроводность.</w:t>
      </w:r>
    </w:p>
    <w:p w:rsidR="00921313" w:rsidRPr="00921313" w:rsidRDefault="00921313" w:rsidP="00921313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921313">
        <w:rPr>
          <w:rFonts w:ascii="Arial" w:hAnsi="Arial" w:cs="Arial"/>
          <w:sz w:val="16"/>
          <w:szCs w:val="16"/>
        </w:rPr>
        <w:t xml:space="preserve">Не вскрывать </w:t>
      </w:r>
      <w:r w:rsidR="00E6523C">
        <w:rPr>
          <w:rFonts w:ascii="Arial" w:hAnsi="Arial" w:cs="Arial"/>
          <w:sz w:val="16"/>
          <w:szCs w:val="16"/>
        </w:rPr>
        <w:t xml:space="preserve">драйвер </w:t>
      </w:r>
      <w:r w:rsidRPr="00921313">
        <w:rPr>
          <w:rFonts w:ascii="Arial" w:hAnsi="Arial" w:cs="Arial"/>
          <w:sz w:val="16"/>
          <w:szCs w:val="16"/>
        </w:rPr>
        <w:t xml:space="preserve">во избежание повреждения оболочки изделия и повреждения внутренних </w:t>
      </w:r>
      <w:r w:rsidR="00311490">
        <w:rPr>
          <w:rFonts w:ascii="Arial" w:hAnsi="Arial" w:cs="Arial"/>
          <w:sz w:val="16"/>
          <w:szCs w:val="16"/>
        </w:rPr>
        <w:t>частей</w:t>
      </w:r>
      <w:r w:rsidRPr="00921313">
        <w:rPr>
          <w:rFonts w:ascii="Arial" w:hAnsi="Arial" w:cs="Arial"/>
          <w:sz w:val="16"/>
          <w:szCs w:val="16"/>
        </w:rPr>
        <w:t>.</w:t>
      </w:r>
    </w:p>
    <w:p w:rsidR="00921313" w:rsidRDefault="00921313" w:rsidP="00921313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921313">
        <w:rPr>
          <w:rFonts w:ascii="Arial" w:hAnsi="Arial" w:cs="Arial"/>
          <w:sz w:val="16"/>
          <w:szCs w:val="16"/>
        </w:rPr>
        <w:t xml:space="preserve">Не использовать </w:t>
      </w:r>
      <w:r w:rsidR="00B3362E">
        <w:rPr>
          <w:rFonts w:ascii="Arial" w:hAnsi="Arial" w:cs="Arial"/>
          <w:sz w:val="16"/>
          <w:szCs w:val="16"/>
        </w:rPr>
        <w:t>драйвер</w:t>
      </w:r>
      <w:r w:rsidRPr="00921313">
        <w:rPr>
          <w:rFonts w:ascii="Arial" w:hAnsi="Arial" w:cs="Arial"/>
          <w:sz w:val="16"/>
          <w:szCs w:val="16"/>
        </w:rPr>
        <w:t xml:space="preserve"> с поврежденной изоляцией </w:t>
      </w:r>
      <w:r w:rsidR="00B3362E">
        <w:rPr>
          <w:rFonts w:ascii="Arial" w:hAnsi="Arial" w:cs="Arial"/>
          <w:sz w:val="16"/>
          <w:szCs w:val="16"/>
        </w:rPr>
        <w:t>входного и выходного</w:t>
      </w:r>
      <w:r w:rsidRPr="00921313">
        <w:rPr>
          <w:rFonts w:ascii="Arial" w:hAnsi="Arial" w:cs="Arial"/>
          <w:sz w:val="16"/>
          <w:szCs w:val="16"/>
        </w:rPr>
        <w:t xml:space="preserve"> кабел</w:t>
      </w:r>
      <w:r w:rsidR="00B3362E">
        <w:rPr>
          <w:rFonts w:ascii="Arial" w:hAnsi="Arial" w:cs="Arial"/>
          <w:sz w:val="16"/>
          <w:szCs w:val="16"/>
        </w:rPr>
        <w:t>ей</w:t>
      </w:r>
      <w:r w:rsidRPr="00921313">
        <w:rPr>
          <w:rFonts w:ascii="Arial" w:hAnsi="Arial" w:cs="Arial"/>
          <w:sz w:val="16"/>
          <w:szCs w:val="16"/>
        </w:rPr>
        <w:t>.</w:t>
      </w:r>
    </w:p>
    <w:p w:rsidR="00FC37A5" w:rsidRPr="00921313" w:rsidRDefault="00FC37A5" w:rsidP="00921313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нормальной работе драйвера температура его корпуса не должна превышать 7</w:t>
      </w:r>
      <w:r w:rsidRPr="00CB21C7">
        <w:rPr>
          <w:rFonts w:ascii="Arial" w:hAnsi="Arial" w:cs="Arial"/>
          <w:sz w:val="16"/>
          <w:szCs w:val="16"/>
        </w:rPr>
        <w:t>5°С</w:t>
      </w:r>
      <w:r>
        <w:rPr>
          <w:rFonts w:ascii="Arial" w:hAnsi="Arial" w:cs="Arial"/>
          <w:sz w:val="16"/>
          <w:szCs w:val="16"/>
        </w:rPr>
        <w:t>. При превышении температуры уменьшите нагрузку или улучшите конвекцию воздуха.</w:t>
      </w:r>
    </w:p>
    <w:p w:rsidR="00921313" w:rsidRPr="00742F87" w:rsidRDefault="00921313" w:rsidP="00921313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921313"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Подготовка изделия к работе и техническое обслуживание.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- При установке трансформатора необходимо помнить следующее:</w:t>
      </w:r>
    </w:p>
    <w:p w:rsidR="00586653" w:rsidRPr="00CB21C7" w:rsidRDefault="00D76B16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1</w:t>
      </w:r>
      <w:r w:rsidR="00102A60" w:rsidRPr="00CB21C7">
        <w:rPr>
          <w:rFonts w:ascii="Arial" w:hAnsi="Arial" w:cs="Arial"/>
          <w:sz w:val="16"/>
          <w:szCs w:val="16"/>
        </w:rPr>
        <w:t xml:space="preserve">) </w:t>
      </w:r>
      <w:r w:rsidR="00586653" w:rsidRPr="00CB21C7">
        <w:rPr>
          <w:rFonts w:ascii="Arial" w:hAnsi="Arial" w:cs="Arial"/>
          <w:sz w:val="16"/>
          <w:szCs w:val="16"/>
        </w:rPr>
        <w:t>Трансформатор предназначен только для работы в помещении. Обеспечьте защиту трансформатора от влаги и избыточного тепла (разрешается использовать трансформат</w:t>
      </w:r>
      <w:r w:rsidR="009656AF" w:rsidRPr="00CB21C7">
        <w:rPr>
          <w:rFonts w:ascii="Arial" w:hAnsi="Arial" w:cs="Arial"/>
          <w:sz w:val="16"/>
          <w:szCs w:val="16"/>
        </w:rPr>
        <w:t xml:space="preserve">ор в температурном режиме </w:t>
      </w:r>
      <w:r w:rsidR="00225F6A">
        <w:rPr>
          <w:rFonts w:ascii="Arial" w:hAnsi="Arial" w:cs="Arial"/>
          <w:sz w:val="16"/>
          <w:szCs w:val="16"/>
        </w:rPr>
        <w:t>+1</w:t>
      </w:r>
      <w:r w:rsidR="006A057A" w:rsidRPr="00CB21C7">
        <w:rPr>
          <w:rFonts w:ascii="Arial" w:hAnsi="Arial" w:cs="Arial"/>
          <w:sz w:val="16"/>
          <w:szCs w:val="16"/>
        </w:rPr>
        <w:t>°</w:t>
      </w:r>
      <w:r w:rsidR="00225F6A" w:rsidRPr="00CB21C7">
        <w:rPr>
          <w:rFonts w:ascii="Arial" w:hAnsi="Arial" w:cs="Arial"/>
          <w:sz w:val="16"/>
          <w:szCs w:val="16"/>
        </w:rPr>
        <w:t>С... +</w:t>
      </w:r>
      <w:r w:rsidR="00225F6A">
        <w:rPr>
          <w:rFonts w:ascii="Arial" w:hAnsi="Arial" w:cs="Arial"/>
          <w:sz w:val="16"/>
          <w:szCs w:val="16"/>
        </w:rPr>
        <w:t>35</w:t>
      </w:r>
      <w:r w:rsidR="00586653" w:rsidRPr="00CB21C7">
        <w:rPr>
          <w:rFonts w:ascii="Arial" w:hAnsi="Arial" w:cs="Arial"/>
          <w:sz w:val="16"/>
          <w:szCs w:val="16"/>
        </w:rPr>
        <w:t>°С).</w:t>
      </w:r>
    </w:p>
    <w:p w:rsidR="00586653" w:rsidRPr="00CB21C7" w:rsidRDefault="00D76B16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2</w:t>
      </w:r>
      <w:r w:rsidR="00586653" w:rsidRPr="00CB21C7">
        <w:rPr>
          <w:rFonts w:ascii="Arial" w:hAnsi="Arial" w:cs="Arial"/>
          <w:sz w:val="16"/>
          <w:szCs w:val="16"/>
        </w:rPr>
        <w:t xml:space="preserve">) </w:t>
      </w:r>
      <w:r w:rsidR="00102A60" w:rsidRPr="00CB21C7">
        <w:rPr>
          <w:rFonts w:ascii="Arial" w:hAnsi="Arial" w:cs="Arial"/>
          <w:sz w:val="16"/>
          <w:szCs w:val="16"/>
        </w:rPr>
        <w:t xml:space="preserve"> </w:t>
      </w:r>
      <w:r w:rsidR="00586653" w:rsidRPr="00CB21C7">
        <w:rPr>
          <w:rFonts w:ascii="Arial" w:hAnsi="Arial" w:cs="Arial"/>
          <w:sz w:val="16"/>
          <w:szCs w:val="16"/>
        </w:rPr>
        <w:t xml:space="preserve">Для подведения сетевого напряжения рекомендуется использовать </w:t>
      </w:r>
      <w:r w:rsidR="00586653" w:rsidRPr="00CB21C7">
        <w:rPr>
          <w:rFonts w:ascii="Arial" w:hAnsi="Arial" w:cs="Arial"/>
          <w:sz w:val="16"/>
          <w:szCs w:val="16"/>
          <w:lang w:val="en-US"/>
        </w:rPr>
        <w:t>PVC</w:t>
      </w:r>
      <w:r w:rsidR="00586653" w:rsidRPr="00CB21C7">
        <w:rPr>
          <w:rFonts w:ascii="Arial" w:hAnsi="Arial" w:cs="Arial"/>
          <w:sz w:val="16"/>
          <w:szCs w:val="16"/>
        </w:rPr>
        <w:t xml:space="preserve">-трубки или плоский кабель, с поперечным сечением не менее 0,75 </w:t>
      </w:r>
      <w:r w:rsidR="00225F6A" w:rsidRPr="00CB21C7">
        <w:rPr>
          <w:rFonts w:ascii="Arial" w:hAnsi="Arial" w:cs="Arial"/>
          <w:sz w:val="16"/>
          <w:szCs w:val="16"/>
        </w:rPr>
        <w:t>кв. мм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Чтобы избежать возникновения радиопомех длина проводов, питающих </w:t>
      </w:r>
      <w:r w:rsidR="00D76B16" w:rsidRPr="00CB21C7">
        <w:rPr>
          <w:rFonts w:ascii="Arial" w:hAnsi="Arial" w:cs="Arial"/>
          <w:sz w:val="16"/>
          <w:szCs w:val="16"/>
        </w:rPr>
        <w:t>светодиоды,</w:t>
      </w:r>
      <w:r w:rsidRPr="00CB21C7">
        <w:rPr>
          <w:rFonts w:ascii="Arial" w:hAnsi="Arial" w:cs="Arial"/>
          <w:sz w:val="16"/>
          <w:szCs w:val="16"/>
        </w:rPr>
        <w:t xml:space="preserve"> не должно превышать </w:t>
      </w:r>
      <w:smartTag w:uri="urn:schemas-microsoft-com:office:smarttags" w:element="metricconverter">
        <w:smartTagPr>
          <w:attr w:name="ProductID" w:val="2 метров"/>
        </w:smartTagPr>
        <w:r w:rsidRPr="00CB21C7">
          <w:rPr>
            <w:rFonts w:ascii="Arial" w:hAnsi="Arial" w:cs="Arial"/>
            <w:sz w:val="16"/>
            <w:szCs w:val="16"/>
          </w:rPr>
          <w:t>2 метров</w:t>
        </w:r>
      </w:smartTag>
      <w:r w:rsidRPr="00CB21C7">
        <w:rPr>
          <w:rFonts w:ascii="Arial" w:hAnsi="Arial" w:cs="Arial"/>
          <w:sz w:val="16"/>
          <w:szCs w:val="16"/>
        </w:rPr>
        <w:t>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Мощность нагрузки трансформатора не должна </w:t>
      </w:r>
      <w:r w:rsidR="0076109D" w:rsidRPr="00CB21C7">
        <w:rPr>
          <w:rFonts w:ascii="Arial" w:hAnsi="Arial" w:cs="Arial"/>
          <w:sz w:val="16"/>
          <w:szCs w:val="16"/>
        </w:rPr>
        <w:t>превышать максимально допустимую</w:t>
      </w:r>
      <w:r w:rsidRPr="00CB21C7">
        <w:rPr>
          <w:rFonts w:ascii="Arial" w:hAnsi="Arial" w:cs="Arial"/>
          <w:sz w:val="16"/>
          <w:szCs w:val="16"/>
        </w:rPr>
        <w:t>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Если от одного трансформатора работает несколько </w:t>
      </w:r>
      <w:r w:rsidR="00D76B16" w:rsidRPr="00CB21C7">
        <w:rPr>
          <w:rFonts w:ascii="Arial" w:hAnsi="Arial" w:cs="Arial"/>
          <w:sz w:val="16"/>
          <w:szCs w:val="16"/>
        </w:rPr>
        <w:t>светодиодных приборов освещения</w:t>
      </w:r>
      <w:r w:rsidRPr="00CB21C7">
        <w:rPr>
          <w:rFonts w:ascii="Arial" w:hAnsi="Arial" w:cs="Arial"/>
          <w:sz w:val="16"/>
          <w:szCs w:val="16"/>
        </w:rPr>
        <w:t xml:space="preserve">, то все низковольтные провода должны присоединяться к низковольтным </w:t>
      </w:r>
      <w:r w:rsidR="006A057A" w:rsidRPr="00CB21C7">
        <w:rPr>
          <w:rFonts w:ascii="Arial" w:hAnsi="Arial" w:cs="Arial"/>
          <w:sz w:val="16"/>
          <w:szCs w:val="16"/>
        </w:rPr>
        <w:t>проводам трансформатора</w:t>
      </w:r>
      <w:r w:rsidRPr="00CB21C7">
        <w:rPr>
          <w:rFonts w:ascii="Arial" w:hAnsi="Arial" w:cs="Arial"/>
          <w:sz w:val="16"/>
          <w:szCs w:val="16"/>
        </w:rPr>
        <w:t xml:space="preserve"> через клем</w:t>
      </w:r>
      <w:r w:rsidR="009656AF" w:rsidRPr="00CB21C7">
        <w:rPr>
          <w:rFonts w:ascii="Arial" w:hAnsi="Arial" w:cs="Arial"/>
          <w:sz w:val="16"/>
          <w:szCs w:val="16"/>
        </w:rPr>
        <w:t>м</w:t>
      </w:r>
      <w:r w:rsidRPr="00CB21C7">
        <w:rPr>
          <w:rFonts w:ascii="Arial" w:hAnsi="Arial" w:cs="Arial"/>
          <w:sz w:val="16"/>
          <w:szCs w:val="16"/>
        </w:rPr>
        <w:t>ные колодки</w:t>
      </w:r>
      <w:r w:rsidR="009656AF" w:rsidRPr="00CB21C7">
        <w:rPr>
          <w:rFonts w:ascii="Arial" w:hAnsi="Arial" w:cs="Arial"/>
          <w:sz w:val="16"/>
          <w:szCs w:val="16"/>
        </w:rPr>
        <w:t>,</w:t>
      </w:r>
      <w:r w:rsidR="008B2163" w:rsidRPr="00CB21C7">
        <w:rPr>
          <w:rFonts w:ascii="Arial" w:hAnsi="Arial" w:cs="Arial"/>
          <w:sz w:val="16"/>
          <w:szCs w:val="16"/>
        </w:rPr>
        <w:t xml:space="preserve"> либо методом пайки</w:t>
      </w:r>
      <w:r w:rsidRPr="00CB21C7">
        <w:rPr>
          <w:rFonts w:ascii="Arial" w:hAnsi="Arial" w:cs="Arial"/>
          <w:sz w:val="16"/>
          <w:szCs w:val="16"/>
        </w:rPr>
        <w:t>.  Провода высокого напряжения не должны пересекаться с низковольтными проводами.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Трансформатор следует </w:t>
      </w:r>
      <w:r w:rsidR="006A057A" w:rsidRPr="00CB21C7">
        <w:rPr>
          <w:rFonts w:ascii="Arial" w:hAnsi="Arial" w:cs="Arial"/>
          <w:sz w:val="16"/>
          <w:szCs w:val="16"/>
        </w:rPr>
        <w:t>устанавливать,</w:t>
      </w:r>
      <w:r w:rsidRPr="00CB21C7">
        <w:rPr>
          <w:rFonts w:ascii="Arial" w:hAnsi="Arial" w:cs="Arial"/>
          <w:sz w:val="16"/>
          <w:szCs w:val="16"/>
        </w:rPr>
        <w:t xml:space="preserve"> как можно бли</w:t>
      </w:r>
      <w:r w:rsidR="0052621C" w:rsidRPr="00CB21C7">
        <w:rPr>
          <w:rFonts w:ascii="Arial" w:hAnsi="Arial" w:cs="Arial"/>
          <w:sz w:val="16"/>
          <w:szCs w:val="16"/>
        </w:rPr>
        <w:t>же</w:t>
      </w:r>
      <w:r w:rsidRPr="00CB21C7">
        <w:rPr>
          <w:rFonts w:ascii="Arial" w:hAnsi="Arial" w:cs="Arial"/>
          <w:sz w:val="16"/>
          <w:szCs w:val="16"/>
        </w:rPr>
        <w:t xml:space="preserve"> к </w:t>
      </w:r>
      <w:r w:rsidR="00D76B16" w:rsidRPr="00CB21C7">
        <w:rPr>
          <w:rFonts w:ascii="Arial" w:hAnsi="Arial" w:cs="Arial"/>
          <w:sz w:val="16"/>
          <w:szCs w:val="16"/>
        </w:rPr>
        <w:t>светодиодным приборам освещения</w:t>
      </w:r>
      <w:r w:rsidRPr="00CB21C7">
        <w:rPr>
          <w:rFonts w:ascii="Arial" w:hAnsi="Arial" w:cs="Arial"/>
          <w:sz w:val="16"/>
          <w:szCs w:val="16"/>
        </w:rPr>
        <w:t xml:space="preserve">, но из-за теплового излучения ламп расстояние должно составлять от 0,2 до </w:t>
      </w:r>
      <w:smartTag w:uri="urn:schemas-microsoft-com:office:smarttags" w:element="metricconverter">
        <w:smartTagPr>
          <w:attr w:name="ProductID" w:val="2,0 м"/>
        </w:smartTagPr>
        <w:r w:rsidRPr="00CB21C7">
          <w:rPr>
            <w:rFonts w:ascii="Arial" w:hAnsi="Arial" w:cs="Arial"/>
            <w:sz w:val="16"/>
            <w:szCs w:val="16"/>
          </w:rPr>
          <w:t>2,0 м</w:t>
        </w:r>
      </w:smartTag>
      <w:r w:rsidRPr="00CB21C7">
        <w:rPr>
          <w:rFonts w:ascii="Arial" w:hAnsi="Arial" w:cs="Arial"/>
          <w:sz w:val="16"/>
          <w:szCs w:val="16"/>
        </w:rPr>
        <w:t>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- Так как электронный трансформатор нагревается во время работы, место установки трансформатора должно иметь хорошую вентиляцию.</w:t>
      </w:r>
    </w:p>
    <w:p w:rsidR="0052621C" w:rsidRPr="00CB21C7" w:rsidRDefault="0052621C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- При подключении нагрузки, рекомендуется оставлять запас по мощности не менее 15%.</w:t>
      </w:r>
      <w:r w:rsidR="00FC37A5">
        <w:rPr>
          <w:rFonts w:ascii="Arial" w:hAnsi="Arial" w:cs="Arial"/>
          <w:sz w:val="16"/>
          <w:szCs w:val="16"/>
        </w:rPr>
        <w:t xml:space="preserve"> При установке в местах с затрудненной конвекцией воздуха следует</w:t>
      </w:r>
      <w:r w:rsidR="009B24DF">
        <w:rPr>
          <w:rFonts w:ascii="Arial" w:hAnsi="Arial" w:cs="Arial"/>
          <w:sz w:val="16"/>
          <w:szCs w:val="16"/>
        </w:rPr>
        <w:t xml:space="preserve"> увеличить запас до 30%.</w:t>
      </w:r>
    </w:p>
    <w:p w:rsidR="009B1AE4" w:rsidRPr="005C2E0C" w:rsidRDefault="009B1AE4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</w:t>
      </w:r>
      <w:r w:rsidR="000D7323">
        <w:rPr>
          <w:rFonts w:ascii="Arial" w:hAnsi="Arial" w:cs="Arial"/>
          <w:sz w:val="16"/>
          <w:szCs w:val="16"/>
        </w:rPr>
        <w:t>Н</w:t>
      </w:r>
      <w:r w:rsidRPr="00CB21C7">
        <w:rPr>
          <w:rFonts w:ascii="Arial" w:hAnsi="Arial" w:cs="Arial"/>
          <w:sz w:val="16"/>
          <w:szCs w:val="16"/>
        </w:rPr>
        <w:t>е использовать в цепях</w:t>
      </w:r>
      <w:r w:rsidR="00725FF0">
        <w:rPr>
          <w:rFonts w:ascii="Arial" w:hAnsi="Arial" w:cs="Arial"/>
          <w:sz w:val="16"/>
          <w:szCs w:val="16"/>
        </w:rPr>
        <w:t xml:space="preserve"> питания</w:t>
      </w:r>
      <w:r w:rsidRPr="00CB21C7">
        <w:rPr>
          <w:rFonts w:ascii="Arial" w:hAnsi="Arial" w:cs="Arial"/>
          <w:sz w:val="16"/>
          <w:szCs w:val="16"/>
        </w:rPr>
        <w:t xml:space="preserve"> с </w:t>
      </w:r>
      <w:proofErr w:type="spellStart"/>
      <w:r w:rsidRPr="00CB21C7">
        <w:rPr>
          <w:rFonts w:ascii="Arial" w:hAnsi="Arial" w:cs="Arial"/>
          <w:sz w:val="16"/>
          <w:szCs w:val="16"/>
        </w:rPr>
        <w:t>диммером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CB21C7">
        <w:rPr>
          <w:rFonts w:ascii="Arial" w:hAnsi="Arial" w:cs="Arial"/>
          <w:sz w:val="16"/>
          <w:szCs w:val="16"/>
        </w:rPr>
        <w:t>светорегулятором</w:t>
      </w:r>
      <w:proofErr w:type="spellEnd"/>
      <w:r w:rsidRPr="00CB21C7">
        <w:rPr>
          <w:rFonts w:ascii="Arial" w:hAnsi="Arial" w:cs="Arial"/>
          <w:sz w:val="16"/>
          <w:szCs w:val="16"/>
        </w:rPr>
        <w:t>).</w:t>
      </w:r>
    </w:p>
    <w:p w:rsidR="0052621C" w:rsidRDefault="0052621C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 xml:space="preserve">Подключение </w:t>
      </w:r>
    </w:p>
    <w:p w:rsidR="00174184" w:rsidRPr="00174184" w:rsidRDefault="00174184" w:rsidP="0017418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bookmarkStart w:id="0" w:name="_Hlk51590301"/>
      <w:r>
        <w:rPr>
          <w:rFonts w:ascii="Arial" w:hAnsi="Arial" w:cs="Arial"/>
          <w:i/>
          <w:sz w:val="16"/>
          <w:szCs w:val="16"/>
        </w:rPr>
        <w:t>Внимание! Подача напряжения питания сети на выходные контакты драйвера выведет его из строя.</w:t>
      </w:r>
      <w:bookmarkEnd w:id="0"/>
    </w:p>
    <w:p w:rsidR="0052621C" w:rsidRPr="00CB21C7" w:rsidRDefault="0052621C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Подключите согласно схеме:</w:t>
      </w:r>
    </w:p>
    <w:p w:rsidR="0052621C" w:rsidRDefault="00AF327E" w:rsidP="00CB21C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/>
        </w:rPr>
        <w:drawing>
          <wp:inline distT="0" distB="0" distL="0" distR="0">
            <wp:extent cx="6645910" cy="87947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b0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3E7" w:rsidRPr="00CB21C7" w:rsidRDefault="00F643E7" w:rsidP="00F643E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При подключении трансформатора следует ориентироваться на расположение клемм, обозначенное на корпусе, т.к. оно может незначительно отличаться от того, что на изображении.</w:t>
      </w:r>
    </w:p>
    <w:p w:rsidR="0082090E" w:rsidRPr="00CB21C7" w:rsidRDefault="0082090E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90"/>
        <w:gridCol w:w="3052"/>
        <w:gridCol w:w="3514"/>
      </w:tblGrid>
      <w:tr w:rsidR="00883E5B" w:rsidRPr="00CB21C7" w:rsidTr="00A24B2E">
        <w:trPr>
          <w:jc w:val="center"/>
        </w:trPr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неисправность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Возможная причина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Меры устранения</w:t>
            </w:r>
          </w:p>
        </w:tc>
      </w:tr>
      <w:tr w:rsidR="00883E5B" w:rsidRPr="00CB21C7" w:rsidTr="00A24B2E">
        <w:trPr>
          <w:trHeight w:val="47"/>
          <w:jc w:val="center"/>
        </w:trPr>
        <w:tc>
          <w:tcPr>
            <w:tcW w:w="0" w:type="auto"/>
            <w:vMerge w:val="restart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 xml:space="preserve">Не работает </w:t>
            </w:r>
            <w:r w:rsidR="00883E5B">
              <w:rPr>
                <w:rFonts w:ascii="Arial" w:hAnsi="Arial" w:cs="Arial"/>
                <w:sz w:val="16"/>
                <w:szCs w:val="16"/>
              </w:rPr>
              <w:t>драйвер</w:t>
            </w:r>
            <w:r w:rsidRPr="00CB21C7">
              <w:rPr>
                <w:rFonts w:ascii="Arial" w:hAnsi="Arial" w:cs="Arial"/>
                <w:sz w:val="16"/>
                <w:szCs w:val="16"/>
              </w:rPr>
              <w:t xml:space="preserve"> (отсутствует выходное напряжение при подключенной нагрузке)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Отсутствие напряжения в сети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Восстановите напряжение в сети</w:t>
            </w:r>
          </w:p>
        </w:tc>
      </w:tr>
      <w:tr w:rsidR="00883E5B" w:rsidRPr="00CB21C7" w:rsidTr="00883E5B">
        <w:trPr>
          <w:jc w:val="center"/>
        </w:trPr>
        <w:tc>
          <w:tcPr>
            <w:tcW w:w="0" w:type="auto"/>
            <w:vMerge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Поврежден питающий кабель или плохой контакт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Проверьте цепь подключения, при необходимости устраните неисправность</w:t>
            </w:r>
          </w:p>
        </w:tc>
      </w:tr>
      <w:tr w:rsidR="00883E5B" w:rsidRPr="00CB21C7" w:rsidTr="00883E5B">
        <w:trPr>
          <w:jc w:val="center"/>
        </w:trPr>
        <w:tc>
          <w:tcPr>
            <w:tcW w:w="0" w:type="auto"/>
            <w:vMerge w:val="restart"/>
            <w:vAlign w:val="center"/>
          </w:tcPr>
          <w:p w:rsidR="00883E5B" w:rsidRPr="00CB21C7" w:rsidRDefault="00883E5B" w:rsidP="00883E5B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Температура корпуса выше максимально допустимой (7</w:t>
            </w:r>
            <w:r w:rsidRPr="00CB21C7">
              <w:rPr>
                <w:rFonts w:ascii="Arial" w:hAnsi="Arial" w:cs="Arial"/>
                <w:sz w:val="16"/>
                <w:szCs w:val="16"/>
              </w:rPr>
              <w:t>5°С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883E5B" w:rsidRPr="00CB21C7" w:rsidRDefault="00883E5B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Драйвер установлен в месте с затрудненной конвекцией воздуха</w:t>
            </w:r>
          </w:p>
        </w:tc>
        <w:tc>
          <w:tcPr>
            <w:tcW w:w="0" w:type="auto"/>
            <w:vAlign w:val="center"/>
          </w:tcPr>
          <w:p w:rsidR="00883E5B" w:rsidRPr="00CB21C7" w:rsidRDefault="00883E5B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Улучшите конвекцию воздуха в месте установки</w:t>
            </w:r>
          </w:p>
        </w:tc>
      </w:tr>
      <w:tr w:rsidR="00883E5B" w:rsidRPr="00CB21C7" w:rsidTr="00A24B2E">
        <w:trPr>
          <w:jc w:val="center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883E5B" w:rsidRPr="00CB21C7" w:rsidRDefault="00883E5B" w:rsidP="00CB21C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83E5B" w:rsidRPr="00CB21C7" w:rsidRDefault="00883E5B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Превышена предельно допустимая нагрузка</w:t>
            </w:r>
          </w:p>
        </w:tc>
        <w:tc>
          <w:tcPr>
            <w:tcW w:w="0" w:type="auto"/>
            <w:vAlign w:val="center"/>
          </w:tcPr>
          <w:p w:rsidR="00883E5B" w:rsidRPr="00CB21C7" w:rsidRDefault="00883E5B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Уменьшите нагрузку</w:t>
            </w:r>
          </w:p>
        </w:tc>
      </w:tr>
    </w:tbl>
    <w:p w:rsidR="0082090E" w:rsidRPr="00CB21C7" w:rsidRDefault="0082090E" w:rsidP="00CB21C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Если после произведенных действий неисправность не устранена, то дальнейший ремонт не целесообразен (неисправимый дефект). Обратитесь в место продажи.</w:t>
      </w:r>
    </w:p>
    <w:p w:rsidR="005B693A" w:rsidRPr="00CB21C7" w:rsidRDefault="005B693A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Транспортировка</w:t>
      </w:r>
    </w:p>
    <w:p w:rsidR="005B693A" w:rsidRPr="00CB21C7" w:rsidRDefault="005B693A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Трансформаторы в упаковке пригодны для транспортировки автомобильным, железнодорожным, водным или воздушным видом транспорта.</w:t>
      </w:r>
    </w:p>
    <w:p w:rsidR="005B693A" w:rsidRPr="00CB21C7" w:rsidRDefault="00102A60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Хранение</w:t>
      </w:r>
    </w:p>
    <w:p w:rsidR="00AA7940" w:rsidRPr="00CB21C7" w:rsidRDefault="00AA7940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Трансформаторы хранятся в картонных коробках в ящиках или на стеллажах в сухих отапливаемых помещениях. </w:t>
      </w:r>
    </w:p>
    <w:p w:rsidR="00AA7940" w:rsidRPr="00CB21C7" w:rsidRDefault="00AA7940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Утилизация</w:t>
      </w:r>
    </w:p>
    <w:p w:rsidR="00AA7940" w:rsidRPr="00CB21C7" w:rsidRDefault="006A057A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Трансформаторы не содержат в составе дорогостоящих или токсичных материалов и комплектующих деталей, требующих специальной утилизации. По истечении срока службы трансформаторы необходимо утилизировать как твердые бытовые отходы.</w:t>
      </w:r>
    </w:p>
    <w:p w:rsidR="006A057A" w:rsidRPr="00CB21C7" w:rsidRDefault="006A057A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Сертификация</w:t>
      </w:r>
    </w:p>
    <w:p w:rsidR="0091604F" w:rsidRPr="00CB21C7" w:rsidRDefault="0091604F" w:rsidP="00225F6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91604F" w:rsidRPr="00CB21C7" w:rsidRDefault="0091604F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EE2DDC" w:rsidRPr="00EE2DDC" w:rsidRDefault="00EE2DDC" w:rsidP="00EE2DD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2DDC">
        <w:rPr>
          <w:rFonts w:ascii="Arial" w:hAnsi="Arial" w:cs="Arial"/>
          <w:sz w:val="16"/>
          <w:szCs w:val="16"/>
        </w:rPr>
        <w:t xml:space="preserve">Сделано в Китае. </w:t>
      </w:r>
      <w:r w:rsidR="00FD04BA" w:rsidRPr="00FD04BA">
        <w:rPr>
          <w:rFonts w:ascii="Arial" w:hAnsi="Arial" w:cs="Arial"/>
          <w:sz w:val="16"/>
          <w:szCs w:val="16"/>
        </w:rPr>
        <w:t>Изготовитель: «NINGBO YUSING LIGHTING CO., LTD» Китай, No.1199, MINGGUANG RD.JIANGSHAN TOWN, NINGBO, CHINA/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Нинбо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Юсинг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Лайтинг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Минггуан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Роуд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Цзяншань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Таун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Нинбо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Ningbo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Yusing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Electronics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Co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Civil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Industrial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Zone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Pugen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Village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Qiu’ai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Ningbo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China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Нингбо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Юсинг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Электроникс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Цивил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Пуген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Цюай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Нингбо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>, Китай;  «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Zheijiang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Electric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Co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Ltd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Canghai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Road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Lihai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Town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Binhai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New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City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Shaoxing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Zheijiang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Province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China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>/«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Чжецзян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Цанхай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Роад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Лихай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Таун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Бинхай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Шаосин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FD04BA" w:rsidRPr="00FD04BA">
        <w:rPr>
          <w:rFonts w:ascii="Arial" w:hAnsi="Arial" w:cs="Arial"/>
          <w:sz w:val="16"/>
          <w:szCs w:val="16"/>
        </w:rPr>
        <w:t>Чжецзян</w:t>
      </w:r>
      <w:proofErr w:type="spellEnd"/>
      <w:r w:rsidR="00FD04BA" w:rsidRPr="00FD04BA">
        <w:rPr>
          <w:rFonts w:ascii="Arial" w:hAnsi="Arial" w:cs="Arial"/>
          <w:sz w:val="16"/>
          <w:szCs w:val="16"/>
        </w:rPr>
        <w:t>, Китай.</w:t>
      </w:r>
      <w:r w:rsidRPr="004D6329">
        <w:rPr>
          <w:rFonts w:ascii="Arial" w:hAnsi="Arial" w:cs="Arial"/>
          <w:sz w:val="16"/>
          <w:szCs w:val="16"/>
        </w:rPr>
        <w:t xml:space="preserve"> </w:t>
      </w:r>
      <w:r w:rsidRPr="00EE2DDC">
        <w:rPr>
          <w:rFonts w:ascii="Arial" w:hAnsi="Arial" w:cs="Arial"/>
          <w:sz w:val="16"/>
          <w:szCs w:val="16"/>
        </w:rPr>
        <w:t>Официальный представитель в РФ / Импортер: ООО «СИЛА СВЕТА» Россия, 117405, г. Москва, ул. Дорожная, д. 48, тел. +7(499)394-69-26.</w:t>
      </w:r>
    </w:p>
    <w:p w:rsidR="005E41FC" w:rsidRPr="00EE2DDC" w:rsidRDefault="00EE2DDC" w:rsidP="00EE2DDC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E2DDC">
        <w:rPr>
          <w:rFonts w:ascii="Arial" w:hAnsi="Arial" w:cs="Arial"/>
          <w:sz w:val="16"/>
          <w:szCs w:val="16"/>
        </w:rPr>
        <w:t>Дата изготовления нанесена на корпус товара в формате ММ.ГГГГ, где ММ – месяц изготовления, ГГГГ – год изготовления.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586653" w:rsidRPr="00CB21C7" w:rsidRDefault="0091604F" w:rsidP="005955C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Гарантийное обслуживание товара производится</w:t>
      </w:r>
      <w:r w:rsidR="00586653" w:rsidRPr="00CB21C7">
        <w:rPr>
          <w:rFonts w:ascii="Arial" w:hAnsi="Arial" w:cs="Arial"/>
          <w:sz w:val="16"/>
          <w:szCs w:val="16"/>
        </w:rPr>
        <w:t xml:space="preserve"> в течение</w:t>
      </w:r>
      <w:r w:rsidR="002456B1" w:rsidRPr="00CB21C7">
        <w:rPr>
          <w:rFonts w:ascii="Arial" w:hAnsi="Arial" w:cs="Arial"/>
          <w:sz w:val="16"/>
          <w:szCs w:val="16"/>
        </w:rPr>
        <w:t xml:space="preserve"> </w:t>
      </w:r>
      <w:r w:rsidR="005955C0" w:rsidRPr="005955C0">
        <w:rPr>
          <w:rFonts w:ascii="Arial" w:hAnsi="Arial" w:cs="Arial"/>
          <w:sz w:val="16"/>
          <w:szCs w:val="16"/>
        </w:rPr>
        <w:t>2</w:t>
      </w:r>
      <w:r w:rsidR="002456B1" w:rsidRPr="00CB21C7">
        <w:rPr>
          <w:rFonts w:ascii="Arial" w:hAnsi="Arial" w:cs="Arial"/>
          <w:sz w:val="16"/>
          <w:szCs w:val="16"/>
        </w:rPr>
        <w:t xml:space="preserve"> </w:t>
      </w:r>
      <w:r w:rsidR="001D18E0">
        <w:rPr>
          <w:rFonts w:ascii="Arial" w:hAnsi="Arial" w:cs="Arial"/>
          <w:sz w:val="16"/>
          <w:szCs w:val="16"/>
        </w:rPr>
        <w:t>года</w:t>
      </w:r>
      <w:r w:rsidR="00586653" w:rsidRPr="00CB21C7">
        <w:rPr>
          <w:rFonts w:ascii="Arial" w:hAnsi="Arial" w:cs="Arial"/>
          <w:sz w:val="16"/>
          <w:szCs w:val="16"/>
        </w:rPr>
        <w:t xml:space="preserve"> </w:t>
      </w:r>
      <w:r w:rsidR="002456B1" w:rsidRPr="00CB21C7">
        <w:rPr>
          <w:rFonts w:ascii="Arial" w:hAnsi="Arial" w:cs="Arial"/>
          <w:sz w:val="16"/>
          <w:szCs w:val="16"/>
        </w:rPr>
        <w:t>(</w:t>
      </w:r>
      <w:r w:rsidR="005955C0" w:rsidRPr="005955C0">
        <w:rPr>
          <w:rFonts w:ascii="Arial" w:hAnsi="Arial" w:cs="Arial"/>
          <w:sz w:val="16"/>
          <w:szCs w:val="16"/>
        </w:rPr>
        <w:t>24</w:t>
      </w:r>
      <w:r w:rsidR="00586653" w:rsidRPr="00CB21C7">
        <w:rPr>
          <w:rFonts w:ascii="Arial" w:hAnsi="Arial" w:cs="Arial"/>
          <w:sz w:val="16"/>
          <w:szCs w:val="16"/>
        </w:rPr>
        <w:t xml:space="preserve"> месяц</w:t>
      </w:r>
      <w:r w:rsidR="005955C0">
        <w:rPr>
          <w:rFonts w:ascii="Arial" w:hAnsi="Arial" w:cs="Arial"/>
          <w:sz w:val="16"/>
          <w:szCs w:val="16"/>
        </w:rPr>
        <w:t>ев</w:t>
      </w:r>
      <w:r w:rsidR="002456B1" w:rsidRPr="00CB21C7">
        <w:rPr>
          <w:rFonts w:ascii="Arial" w:hAnsi="Arial" w:cs="Arial"/>
          <w:sz w:val="16"/>
          <w:szCs w:val="16"/>
        </w:rPr>
        <w:t>)</w:t>
      </w:r>
      <w:r w:rsidR="00586653" w:rsidRPr="00CB21C7">
        <w:rPr>
          <w:rFonts w:ascii="Arial" w:hAnsi="Arial" w:cs="Arial"/>
          <w:sz w:val="16"/>
          <w:szCs w:val="16"/>
        </w:rPr>
        <w:t xml:space="preserve"> со дня продажи через торговую сеть при условии соблюдения правил хранения, транспортировки и эксплуатации. </w:t>
      </w:r>
    </w:p>
    <w:p w:rsidR="00586653" w:rsidRPr="00CB21C7" w:rsidRDefault="00586653" w:rsidP="005955C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В случае обнаружения неисправности до истечения гарантийного срока следует обратиться по месту продажи. </w:t>
      </w:r>
    </w:p>
    <w:p w:rsidR="00586653" w:rsidRPr="00CB21C7" w:rsidRDefault="00586653" w:rsidP="005955C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Гарантия не распространяется на т</w:t>
      </w:r>
      <w:r w:rsidR="0091604F" w:rsidRPr="00CB21C7">
        <w:rPr>
          <w:rFonts w:ascii="Arial" w:hAnsi="Arial" w:cs="Arial"/>
          <w:sz w:val="16"/>
          <w:szCs w:val="16"/>
        </w:rPr>
        <w:t>овар</w:t>
      </w:r>
      <w:r w:rsidRPr="00CB21C7">
        <w:rPr>
          <w:rFonts w:ascii="Arial" w:hAnsi="Arial" w:cs="Arial"/>
          <w:sz w:val="16"/>
          <w:szCs w:val="16"/>
        </w:rPr>
        <w:t>, имеющи</w:t>
      </w:r>
      <w:r w:rsidR="0091604F" w:rsidRPr="00CB21C7">
        <w:rPr>
          <w:rFonts w:ascii="Arial" w:hAnsi="Arial" w:cs="Arial"/>
          <w:sz w:val="16"/>
          <w:szCs w:val="16"/>
        </w:rPr>
        <w:t>й</w:t>
      </w:r>
      <w:r w:rsidRPr="00CB21C7">
        <w:rPr>
          <w:rFonts w:ascii="Arial" w:hAnsi="Arial" w:cs="Arial"/>
          <w:sz w:val="16"/>
          <w:szCs w:val="16"/>
        </w:rPr>
        <w:t xml:space="preserve"> явные повреждения, вызванные неправильной установкой, эксп</w:t>
      </w:r>
      <w:r w:rsidR="004B1F4A" w:rsidRPr="00CB21C7">
        <w:rPr>
          <w:rFonts w:ascii="Arial" w:hAnsi="Arial" w:cs="Arial"/>
          <w:sz w:val="16"/>
          <w:szCs w:val="16"/>
        </w:rPr>
        <w:t xml:space="preserve">луатацией, транспортировкой, </w:t>
      </w:r>
      <w:r w:rsidRPr="00CB21C7">
        <w:rPr>
          <w:rFonts w:ascii="Arial" w:hAnsi="Arial" w:cs="Arial"/>
          <w:sz w:val="16"/>
          <w:szCs w:val="16"/>
        </w:rPr>
        <w:t>хранением</w:t>
      </w:r>
      <w:r w:rsidR="004B1F4A" w:rsidRPr="00CB21C7">
        <w:rPr>
          <w:rFonts w:ascii="Arial" w:hAnsi="Arial" w:cs="Arial"/>
          <w:sz w:val="16"/>
          <w:szCs w:val="16"/>
        </w:rPr>
        <w:t xml:space="preserve"> или несанкционированным вскрытием и ремонтом.</w:t>
      </w:r>
    </w:p>
    <w:p w:rsidR="00586653" w:rsidRPr="00CB21C7" w:rsidRDefault="00586653" w:rsidP="005955C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Возврат т</w:t>
      </w:r>
      <w:r w:rsidR="0091604F" w:rsidRPr="00CB21C7">
        <w:rPr>
          <w:rFonts w:ascii="Arial" w:hAnsi="Arial" w:cs="Arial"/>
          <w:sz w:val="16"/>
          <w:szCs w:val="16"/>
        </w:rPr>
        <w:t>ова</w:t>
      </w:r>
      <w:r w:rsidRPr="00CB21C7">
        <w:rPr>
          <w:rFonts w:ascii="Arial" w:hAnsi="Arial" w:cs="Arial"/>
          <w:sz w:val="16"/>
          <w:szCs w:val="16"/>
        </w:rPr>
        <w:t>ра осуществляется только в заводской упаковке без механических повреждений и при полной комплектации.</w:t>
      </w:r>
    </w:p>
    <w:p w:rsidR="00A92E57" w:rsidRPr="00CB21C7" w:rsidRDefault="00586653" w:rsidP="005955C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покупателем заполненного гарантийного </w:t>
      </w:r>
      <w:r w:rsidR="006A057A" w:rsidRPr="00CB21C7">
        <w:rPr>
          <w:rFonts w:ascii="Arial" w:hAnsi="Arial" w:cs="Arial"/>
          <w:sz w:val="16"/>
          <w:szCs w:val="16"/>
        </w:rPr>
        <w:t>талона и</w:t>
      </w:r>
      <w:r w:rsidRPr="00CB21C7">
        <w:rPr>
          <w:rFonts w:ascii="Arial" w:hAnsi="Arial" w:cs="Arial"/>
          <w:sz w:val="16"/>
          <w:szCs w:val="16"/>
        </w:rPr>
        <w:t xml:space="preserve"> кассового чека.</w:t>
      </w:r>
    </w:p>
    <w:p w:rsidR="00586653" w:rsidRPr="00CB21C7" w:rsidRDefault="00A92E57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Срок службы 5 лет.</w:t>
      </w:r>
      <w:r w:rsidR="00586653" w:rsidRPr="00CB21C7">
        <w:rPr>
          <w:rFonts w:ascii="Arial" w:hAnsi="Arial" w:cs="Arial"/>
          <w:sz w:val="16"/>
          <w:szCs w:val="16"/>
        </w:rPr>
        <w:t xml:space="preserve"> </w:t>
      </w:r>
    </w:p>
    <w:p w:rsidR="00586653" w:rsidRPr="00CB21C7" w:rsidRDefault="009B1AE4" w:rsidP="00CB21C7">
      <w:pPr>
        <w:pStyle w:val="a8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noProof/>
          <w:sz w:val="16"/>
          <w:szCs w:val="16"/>
          <w:lang w:val="en-US" w:eastAsia="en-US"/>
        </w:rPr>
        <w:drawing>
          <wp:inline distT="0" distB="0" distL="0" distR="0">
            <wp:extent cx="163209" cy="159227"/>
            <wp:effectExtent l="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68" cy="16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CF36FC" w:rsidRPr="00CB21C7">
        <w:rPr>
          <w:rFonts w:ascii="Arial" w:hAnsi="Arial" w:cs="Arial"/>
          <w:noProof/>
          <w:sz w:val="16"/>
          <w:szCs w:val="16"/>
          <w:lang w:val="en-US" w:eastAsia="en-US"/>
        </w:rPr>
        <w:drawing>
          <wp:inline distT="0" distB="0" distL="0" distR="0">
            <wp:extent cx="159779" cy="164932"/>
            <wp:effectExtent l="0" t="0" r="0" b="698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6" cy="17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653" w:rsidRPr="00CB21C7" w:rsidSect="006A0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0FE"/>
    <w:multiLevelType w:val="hybridMultilevel"/>
    <w:tmpl w:val="009C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3DF"/>
    <w:multiLevelType w:val="multilevel"/>
    <w:tmpl w:val="EC6A2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A85CEB"/>
    <w:multiLevelType w:val="hybridMultilevel"/>
    <w:tmpl w:val="D0EC6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B54D7"/>
    <w:multiLevelType w:val="hybridMultilevel"/>
    <w:tmpl w:val="3718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3B5D"/>
    <w:multiLevelType w:val="hybridMultilevel"/>
    <w:tmpl w:val="3E7A44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3D5662"/>
    <w:multiLevelType w:val="hybridMultilevel"/>
    <w:tmpl w:val="BD20061A"/>
    <w:lvl w:ilvl="0" w:tplc="874E208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CAF9F8">
      <w:start w:val="1"/>
      <w:numFmt w:val="decimal"/>
      <w:lvlText w:val="4.%2"/>
      <w:lvlJc w:val="left"/>
      <w:pPr>
        <w:tabs>
          <w:tab w:val="num" w:pos="0"/>
        </w:tabs>
        <w:ind w:left="-36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0"/>
        </w:tabs>
      </w:pPr>
    </w:lvl>
    <w:lvl w:ilvl="3" w:tplc="CBB8E0C8">
      <w:numFmt w:val="none"/>
      <w:lvlText w:val=""/>
      <w:lvlJc w:val="left"/>
      <w:pPr>
        <w:tabs>
          <w:tab w:val="num" w:pos="0"/>
        </w:tabs>
      </w:pPr>
    </w:lvl>
    <w:lvl w:ilvl="4" w:tplc="015A5254">
      <w:numFmt w:val="none"/>
      <w:lvlText w:val=""/>
      <w:lvlJc w:val="left"/>
      <w:pPr>
        <w:tabs>
          <w:tab w:val="num" w:pos="0"/>
        </w:tabs>
      </w:pPr>
    </w:lvl>
    <w:lvl w:ilvl="5" w:tplc="BA747576">
      <w:numFmt w:val="none"/>
      <w:lvlText w:val=""/>
      <w:lvlJc w:val="left"/>
      <w:pPr>
        <w:tabs>
          <w:tab w:val="num" w:pos="0"/>
        </w:tabs>
      </w:pPr>
    </w:lvl>
    <w:lvl w:ilvl="6" w:tplc="C20853E6">
      <w:numFmt w:val="none"/>
      <w:lvlText w:val=""/>
      <w:lvlJc w:val="left"/>
      <w:pPr>
        <w:tabs>
          <w:tab w:val="num" w:pos="0"/>
        </w:tabs>
      </w:pPr>
    </w:lvl>
    <w:lvl w:ilvl="7" w:tplc="00589F6E">
      <w:numFmt w:val="none"/>
      <w:lvlText w:val=""/>
      <w:lvlJc w:val="left"/>
      <w:pPr>
        <w:tabs>
          <w:tab w:val="num" w:pos="0"/>
        </w:tabs>
      </w:pPr>
    </w:lvl>
    <w:lvl w:ilvl="8" w:tplc="BC884334">
      <w:numFmt w:val="none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30D40468"/>
    <w:multiLevelType w:val="multilevel"/>
    <w:tmpl w:val="A6E0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442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7"/>
    <w:rsid w:val="0003439C"/>
    <w:rsid w:val="000B686A"/>
    <w:rsid w:val="000C345B"/>
    <w:rsid w:val="000D7323"/>
    <w:rsid w:val="00102A60"/>
    <w:rsid w:val="0015442B"/>
    <w:rsid w:val="00174184"/>
    <w:rsid w:val="00183AA2"/>
    <w:rsid w:val="001D18E0"/>
    <w:rsid w:val="00225F6A"/>
    <w:rsid w:val="00235BDD"/>
    <w:rsid w:val="00237DB4"/>
    <w:rsid w:val="002456B1"/>
    <w:rsid w:val="002B0AC0"/>
    <w:rsid w:val="002F458C"/>
    <w:rsid w:val="00311490"/>
    <w:rsid w:val="00315803"/>
    <w:rsid w:val="00337738"/>
    <w:rsid w:val="0035639C"/>
    <w:rsid w:val="00356481"/>
    <w:rsid w:val="003D7259"/>
    <w:rsid w:val="003E7BF0"/>
    <w:rsid w:val="00405340"/>
    <w:rsid w:val="00416600"/>
    <w:rsid w:val="004915BD"/>
    <w:rsid w:val="004955C4"/>
    <w:rsid w:val="004B1F4A"/>
    <w:rsid w:val="004C6AE0"/>
    <w:rsid w:val="004D6329"/>
    <w:rsid w:val="00515449"/>
    <w:rsid w:val="0052621C"/>
    <w:rsid w:val="00566D5D"/>
    <w:rsid w:val="00586653"/>
    <w:rsid w:val="005955C0"/>
    <w:rsid w:val="005B693A"/>
    <w:rsid w:val="005C2E0C"/>
    <w:rsid w:val="005E2422"/>
    <w:rsid w:val="005E41FC"/>
    <w:rsid w:val="00646B7A"/>
    <w:rsid w:val="006824C8"/>
    <w:rsid w:val="006A057A"/>
    <w:rsid w:val="006F470B"/>
    <w:rsid w:val="00725FF0"/>
    <w:rsid w:val="00742F87"/>
    <w:rsid w:val="0076109D"/>
    <w:rsid w:val="007B5636"/>
    <w:rsid w:val="0082090E"/>
    <w:rsid w:val="0083333E"/>
    <w:rsid w:val="00883E5B"/>
    <w:rsid w:val="008B2163"/>
    <w:rsid w:val="008E6B87"/>
    <w:rsid w:val="008E7485"/>
    <w:rsid w:val="009153EA"/>
    <w:rsid w:val="0091604F"/>
    <w:rsid w:val="00921313"/>
    <w:rsid w:val="009313BC"/>
    <w:rsid w:val="00954AE6"/>
    <w:rsid w:val="009656AF"/>
    <w:rsid w:val="009B0351"/>
    <w:rsid w:val="009B1AE4"/>
    <w:rsid w:val="009B24DF"/>
    <w:rsid w:val="009C4EDA"/>
    <w:rsid w:val="009D3849"/>
    <w:rsid w:val="009D789A"/>
    <w:rsid w:val="009F10A3"/>
    <w:rsid w:val="009F3E75"/>
    <w:rsid w:val="00A10027"/>
    <w:rsid w:val="00A137BF"/>
    <w:rsid w:val="00A527DC"/>
    <w:rsid w:val="00A5337D"/>
    <w:rsid w:val="00A672E7"/>
    <w:rsid w:val="00A92E57"/>
    <w:rsid w:val="00AA17AF"/>
    <w:rsid w:val="00AA7940"/>
    <w:rsid w:val="00AB1043"/>
    <w:rsid w:val="00AC621A"/>
    <w:rsid w:val="00AD7561"/>
    <w:rsid w:val="00AF327E"/>
    <w:rsid w:val="00B3362E"/>
    <w:rsid w:val="00B75909"/>
    <w:rsid w:val="00B81259"/>
    <w:rsid w:val="00BB4E82"/>
    <w:rsid w:val="00BC7DC0"/>
    <w:rsid w:val="00BD215E"/>
    <w:rsid w:val="00C13065"/>
    <w:rsid w:val="00C165F7"/>
    <w:rsid w:val="00C3540A"/>
    <w:rsid w:val="00C850C7"/>
    <w:rsid w:val="00C86C97"/>
    <w:rsid w:val="00CA600D"/>
    <w:rsid w:val="00CB21C7"/>
    <w:rsid w:val="00CE7F47"/>
    <w:rsid w:val="00CF36FC"/>
    <w:rsid w:val="00D566D0"/>
    <w:rsid w:val="00D76B16"/>
    <w:rsid w:val="00DB394F"/>
    <w:rsid w:val="00DC49D1"/>
    <w:rsid w:val="00E24D22"/>
    <w:rsid w:val="00E36C6A"/>
    <w:rsid w:val="00E6523C"/>
    <w:rsid w:val="00E77D5F"/>
    <w:rsid w:val="00EA3A1D"/>
    <w:rsid w:val="00ED2A93"/>
    <w:rsid w:val="00EE2DDC"/>
    <w:rsid w:val="00F0784D"/>
    <w:rsid w:val="00F44F3B"/>
    <w:rsid w:val="00F643E7"/>
    <w:rsid w:val="00F70631"/>
    <w:rsid w:val="00F81667"/>
    <w:rsid w:val="00F86EB5"/>
    <w:rsid w:val="00FC37A5"/>
    <w:rsid w:val="00FD04BA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BA6BEC84-0787-4B73-B808-F1ADCB43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7D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B0AC0"/>
    <w:pPr>
      <w:spacing w:before="225" w:after="180" w:line="240" w:lineRule="auto"/>
      <w:outlineLvl w:val="2"/>
    </w:pPr>
    <w:rPr>
      <w:rFonts w:ascii="Times New Roman" w:eastAsia="Times New Roman" w:hAnsi="Times New Roman"/>
      <w:b/>
      <w:bCs/>
      <w:color w:val="77797B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0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A60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0AC0"/>
    <w:rPr>
      <w:rFonts w:ascii="Times New Roman" w:eastAsia="Times New Roman" w:hAnsi="Times New Roman"/>
      <w:b/>
      <w:bCs/>
      <w:color w:val="77797B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242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21C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B1AE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Grizli777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DELTA</dc:creator>
  <cp:lastModifiedBy>User</cp:lastModifiedBy>
  <cp:revision>7</cp:revision>
  <cp:lastPrinted>2012-08-14T13:25:00Z</cp:lastPrinted>
  <dcterms:created xsi:type="dcterms:W3CDTF">2022-08-02T06:23:00Z</dcterms:created>
  <dcterms:modified xsi:type="dcterms:W3CDTF">2024-10-01T06:15:00Z</dcterms:modified>
</cp:coreProperties>
</file>