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B4" w:rsidRDefault="00894EC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Устройства соединительные для низковольтных цепей: клеммы для проводов ТМ </w:t>
      </w:r>
      <w:r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>
        <w:rPr>
          <w:rFonts w:ascii="Arial" w:hAnsi="Arial" w:cs="Arial"/>
          <w:b/>
          <w:caps/>
          <w:sz w:val="16"/>
          <w:szCs w:val="16"/>
        </w:rPr>
        <w:t xml:space="preserve"> серия: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4902B4" w:rsidRPr="000006E0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Модели</w:t>
      </w:r>
      <w:r w:rsidR="00AA111A" w:rsidRPr="000006E0">
        <w:rPr>
          <w:rFonts w:ascii="Arial" w:hAnsi="Arial" w:cs="Arial"/>
          <w:b/>
          <w:caps/>
          <w:sz w:val="16"/>
          <w:szCs w:val="16"/>
        </w:rPr>
        <w:t>:</w:t>
      </w:r>
      <w:r>
        <w:rPr>
          <w:rFonts w:ascii="Arial" w:hAnsi="Arial" w:cs="Arial"/>
          <w:b/>
          <w:caps/>
          <w:sz w:val="16"/>
          <w:szCs w:val="16"/>
        </w:rPr>
        <w:t xml:space="preserve"> </w:t>
      </w:r>
      <w:r w:rsidR="00AA111A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AA111A" w:rsidRPr="000006E0">
        <w:rPr>
          <w:rFonts w:ascii="Arial" w:hAnsi="Arial" w:cs="Arial"/>
          <w:b/>
          <w:caps/>
          <w:sz w:val="16"/>
          <w:szCs w:val="16"/>
        </w:rPr>
        <w:t xml:space="preserve">294-4002, </w:t>
      </w:r>
      <w:r w:rsidR="00AA111A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AA111A" w:rsidRPr="000006E0">
        <w:rPr>
          <w:rFonts w:ascii="Arial" w:hAnsi="Arial" w:cs="Arial"/>
          <w:b/>
          <w:caps/>
          <w:sz w:val="16"/>
          <w:szCs w:val="16"/>
        </w:rPr>
        <w:t xml:space="preserve">294-4003, </w:t>
      </w:r>
      <w:r w:rsidR="00AA111A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AA111A" w:rsidRPr="000006E0">
        <w:rPr>
          <w:rFonts w:ascii="Arial" w:hAnsi="Arial" w:cs="Arial"/>
          <w:b/>
          <w:caps/>
          <w:sz w:val="16"/>
          <w:szCs w:val="16"/>
        </w:rPr>
        <w:t>294-400</w:t>
      </w:r>
      <w:r w:rsidR="000006E0" w:rsidRPr="000006E0">
        <w:rPr>
          <w:rFonts w:ascii="Arial" w:hAnsi="Arial" w:cs="Arial"/>
          <w:b/>
          <w:caps/>
          <w:sz w:val="16"/>
          <w:szCs w:val="16"/>
        </w:rPr>
        <w:t xml:space="preserve">4, </w:t>
      </w:r>
      <w:r w:rsidR="000006E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0006E0" w:rsidRPr="000006E0">
        <w:rPr>
          <w:rFonts w:ascii="Arial" w:hAnsi="Arial" w:cs="Arial"/>
          <w:b/>
          <w:caps/>
          <w:sz w:val="16"/>
          <w:szCs w:val="16"/>
        </w:rPr>
        <w:t xml:space="preserve">294-4005, </w:t>
      </w:r>
      <w:r w:rsidR="000006E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0006E0" w:rsidRPr="000006E0">
        <w:rPr>
          <w:rFonts w:ascii="Arial" w:hAnsi="Arial" w:cs="Arial"/>
          <w:b/>
          <w:caps/>
          <w:sz w:val="16"/>
          <w:szCs w:val="16"/>
        </w:rPr>
        <w:t xml:space="preserve">294-5103, </w:t>
      </w:r>
      <w:r w:rsidR="000006E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0006E0" w:rsidRPr="000006E0">
        <w:rPr>
          <w:rFonts w:ascii="Arial" w:hAnsi="Arial" w:cs="Arial"/>
          <w:b/>
          <w:caps/>
          <w:sz w:val="16"/>
          <w:szCs w:val="16"/>
        </w:rPr>
        <w:t xml:space="preserve">294-5104, </w:t>
      </w:r>
      <w:r w:rsidR="000006E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0006E0" w:rsidRPr="000006E0">
        <w:rPr>
          <w:rFonts w:ascii="Arial" w:hAnsi="Arial" w:cs="Arial"/>
          <w:b/>
          <w:caps/>
          <w:sz w:val="16"/>
          <w:szCs w:val="16"/>
        </w:rPr>
        <w:t>294-5105</w:t>
      </w:r>
    </w:p>
    <w:p w:rsidR="004902B4" w:rsidRPr="000006E0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0006E0" w:rsidRPr="000006E0">
        <w:rPr>
          <w:rFonts w:ascii="Arial" w:hAnsi="Arial" w:cs="Arial"/>
          <w:b/>
          <w:sz w:val="16"/>
          <w:szCs w:val="16"/>
        </w:rPr>
        <w:t xml:space="preserve"> </w:t>
      </w:r>
      <w:r w:rsidR="000006E0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Клеммы </w:t>
      </w:r>
      <w:r w:rsidR="000006E0">
        <w:rPr>
          <w:rFonts w:ascii="Arial" w:hAnsi="Arial" w:cs="Arial"/>
          <w:sz w:val="16"/>
          <w:szCs w:val="16"/>
        </w:rPr>
        <w:t xml:space="preserve">для осветительного оборудования </w:t>
      </w:r>
      <w:r>
        <w:rPr>
          <w:rFonts w:ascii="Arial" w:hAnsi="Arial" w:cs="Arial"/>
          <w:sz w:val="16"/>
          <w:szCs w:val="16"/>
        </w:rPr>
        <w:t>серии LD торговой марки «S</w:t>
      </w:r>
      <w:r>
        <w:rPr>
          <w:rFonts w:ascii="Arial" w:hAnsi="Arial" w:cs="Arial"/>
          <w:sz w:val="16"/>
          <w:szCs w:val="16"/>
          <w:lang w:val="en-US"/>
        </w:rPr>
        <w:t>TEKKER</w:t>
      </w:r>
      <w:r>
        <w:rPr>
          <w:rFonts w:ascii="Arial" w:hAnsi="Arial" w:cs="Arial"/>
          <w:sz w:val="16"/>
          <w:szCs w:val="16"/>
        </w:rPr>
        <w:t>» (далее – клеммы) предназначены для соединения одножильных и многожильных медных проводников без использования инструмента в электрических сетях переменного тока</w:t>
      </w:r>
      <w:r w:rsidR="00634389">
        <w:rPr>
          <w:rFonts w:ascii="Arial" w:hAnsi="Arial" w:cs="Arial"/>
          <w:sz w:val="16"/>
          <w:szCs w:val="16"/>
        </w:rPr>
        <w:t xml:space="preserve"> напряжением до 450В/50Гц</w:t>
      </w:r>
      <w:r>
        <w:rPr>
          <w:rFonts w:ascii="Arial" w:hAnsi="Arial" w:cs="Arial"/>
          <w:sz w:val="16"/>
          <w:szCs w:val="16"/>
        </w:rPr>
        <w:t>.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допускают многократное (не менее 5 раз) присоединение и отсоединение проводников.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соответствуют требованиям ГОСТ IEC 60947-7-1-2016 и сертифицированы согласно действующим на территории Таможенного Союза техническим регламентам.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предназначены для использования только внутри помещений, либо в герметичных соединительных коробках со степенью защиты не менее IP65 вне помещений.</w:t>
      </w:r>
      <w:bookmarkStart w:id="0" w:name="_Hlk519858413"/>
      <w:r>
        <w:rPr>
          <w:rFonts w:ascii="Arial" w:hAnsi="Arial" w:cs="Arial"/>
          <w:sz w:val="16"/>
          <w:szCs w:val="16"/>
        </w:rPr>
        <w:t xml:space="preserve"> </w:t>
      </w:r>
    </w:p>
    <w:p w:rsidR="00634389" w:rsidRDefault="006343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Наличие отверстий в верхней части корпуса клеммы для измерения электрических параметров цепи без отсоединения.</w:t>
      </w:r>
    </w:p>
    <w:bookmarkEnd w:id="0"/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28"/>
        <w:gridCol w:w="1276"/>
        <w:gridCol w:w="1276"/>
        <w:gridCol w:w="1276"/>
        <w:gridCol w:w="1276"/>
        <w:gridCol w:w="1276"/>
        <w:gridCol w:w="1276"/>
        <w:gridCol w:w="1277"/>
      </w:tblGrid>
      <w:tr w:rsidR="006C7856" w:rsidTr="006C7856">
        <w:tc>
          <w:tcPr>
            <w:tcW w:w="1528" w:type="dxa"/>
            <w:vAlign w:val="center"/>
          </w:tcPr>
          <w:p w:rsidR="006C7856" w:rsidRDefault="006C7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C7856" w:rsidRDefault="006C7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  <w:p w:rsidR="006C7856" w:rsidRDefault="006C7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-4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002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-4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003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-4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004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-4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005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5103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5104</w:t>
            </w:r>
          </w:p>
        </w:tc>
        <w:tc>
          <w:tcPr>
            <w:tcW w:w="1277" w:type="dxa"/>
            <w:vAlign w:val="center"/>
          </w:tcPr>
          <w:p w:rsidR="006C7856" w:rsidRDefault="006C7856" w:rsidP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5228">
              <w:rPr>
                <w:rFonts w:ascii="Arial" w:hAnsi="Arial" w:cs="Arial"/>
                <w:sz w:val="16"/>
                <w:szCs w:val="16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5105</w:t>
            </w:r>
          </w:p>
        </w:tc>
      </w:tr>
      <w:tr w:rsidR="009A6D0F" w:rsidTr="009A6D0F">
        <w:tc>
          <w:tcPr>
            <w:tcW w:w="1528" w:type="dxa"/>
            <w:vAlign w:val="center"/>
          </w:tcPr>
          <w:p w:rsidR="009A6D0F" w:rsidRDefault="009A6D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контактной группы</w:t>
            </w:r>
          </w:p>
        </w:tc>
        <w:tc>
          <w:tcPr>
            <w:tcW w:w="8933" w:type="dxa"/>
            <w:gridSpan w:val="7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Латунь</w:t>
            </w:r>
          </w:p>
        </w:tc>
      </w:tr>
      <w:tr w:rsidR="009A6D0F" w:rsidTr="006F4840">
        <w:tc>
          <w:tcPr>
            <w:tcW w:w="1528" w:type="dxa"/>
            <w:vAlign w:val="center"/>
          </w:tcPr>
          <w:p w:rsidR="009A6D0F" w:rsidRDefault="009A6D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8933" w:type="dxa"/>
            <w:gridSpan w:val="7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6C7856" w:rsidTr="00E3184F">
        <w:tc>
          <w:tcPr>
            <w:tcW w:w="1528" w:type="dxa"/>
            <w:vAlign w:val="center"/>
          </w:tcPr>
          <w:p w:rsidR="006C7856" w:rsidRDefault="006C7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Сечение подключаемых проводников</w:t>
            </w:r>
          </w:p>
        </w:tc>
        <w:tc>
          <w:tcPr>
            <w:tcW w:w="8933" w:type="dxa"/>
            <w:gridSpan w:val="7"/>
            <w:vAlign w:val="center"/>
          </w:tcPr>
          <w:p w:rsidR="006C7856" w:rsidRDefault="006C7856" w:rsidP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2,5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9C5228" w:rsidTr="00686352">
        <w:tc>
          <w:tcPr>
            <w:tcW w:w="1528" w:type="dxa"/>
            <w:vAlign w:val="center"/>
          </w:tcPr>
          <w:p w:rsidR="009C5228" w:rsidRDefault="009C52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Максимально допустимые сила тока, А/</w:t>
            </w:r>
          </w:p>
          <w:p w:rsidR="009C5228" w:rsidRDefault="009C52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напряжение, В </w:t>
            </w:r>
          </w:p>
        </w:tc>
        <w:tc>
          <w:tcPr>
            <w:tcW w:w="8933" w:type="dxa"/>
            <w:gridSpan w:val="7"/>
            <w:vAlign w:val="center"/>
          </w:tcPr>
          <w:p w:rsidR="009C5228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16А / ~450В</w:t>
            </w:r>
          </w:p>
        </w:tc>
      </w:tr>
      <w:tr w:rsidR="006C7856" w:rsidTr="006C7856">
        <w:tc>
          <w:tcPr>
            <w:tcW w:w="1528" w:type="dxa"/>
            <w:vAlign w:val="center"/>
          </w:tcPr>
          <w:p w:rsidR="006C7856" w:rsidRPr="009C5228" w:rsidRDefault="006C78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Число </w:t>
            </w:r>
            <w:r w:rsidR="009C5228">
              <w:rPr>
                <w:rFonts w:ascii="Arial" w:hAnsi="Arial" w:cs="Arial"/>
                <w:sz w:val="16"/>
                <w:szCs w:val="16"/>
              </w:rPr>
              <w:t>контактных групп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6C7856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6C7856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6C7856" w:rsidRDefault="006C78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6C7856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7" w:type="dxa"/>
            <w:vAlign w:val="center"/>
          </w:tcPr>
          <w:p w:rsidR="006C7856" w:rsidRDefault="009C5228" w:rsidP="00FF0B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E37D4" w:rsidTr="0000418B">
        <w:tc>
          <w:tcPr>
            <w:tcW w:w="1528" w:type="dxa"/>
            <w:vAlign w:val="center"/>
          </w:tcPr>
          <w:p w:rsidR="005E37D4" w:rsidRDefault="005E37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вводов на одну контактную группу</w:t>
            </w:r>
          </w:p>
        </w:tc>
        <w:tc>
          <w:tcPr>
            <w:tcW w:w="8933" w:type="dxa"/>
            <w:gridSpan w:val="7"/>
            <w:vAlign w:val="center"/>
          </w:tcPr>
          <w:p w:rsidR="005E37D4" w:rsidRDefault="005E37D4" w:rsidP="00FF0B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787922" w:rsidTr="004273A7">
        <w:tc>
          <w:tcPr>
            <w:tcW w:w="1528" w:type="dxa"/>
            <w:vAlign w:val="center"/>
          </w:tcPr>
          <w:p w:rsidR="00787922" w:rsidRDefault="007879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Наличие контакта заземления</w:t>
            </w:r>
          </w:p>
        </w:tc>
        <w:tc>
          <w:tcPr>
            <w:tcW w:w="5104" w:type="dxa"/>
            <w:gridSpan w:val="4"/>
            <w:vAlign w:val="center"/>
          </w:tcPr>
          <w:p w:rsidR="00787922" w:rsidRDefault="004273A7" w:rsidP="00FF0B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829" w:type="dxa"/>
            <w:gridSpan w:val="3"/>
            <w:vAlign w:val="center"/>
          </w:tcPr>
          <w:p w:rsidR="00787922" w:rsidRDefault="004273A7" w:rsidP="00FF0B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E8439F" w:rsidTr="00724F39">
        <w:tc>
          <w:tcPr>
            <w:tcW w:w="1528" w:type="dxa"/>
            <w:vAlign w:val="center"/>
          </w:tcPr>
          <w:p w:rsidR="00E8439F" w:rsidRDefault="009C52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933" w:type="dxa"/>
            <w:gridSpan w:val="7"/>
            <w:vAlign w:val="center"/>
          </w:tcPr>
          <w:p w:rsidR="00E8439F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</w:t>
            </w:r>
            <w:r w:rsidR="00E843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8439F" w:rsidTr="00960395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Температура окружающей среды </w:t>
            </w:r>
          </w:p>
        </w:tc>
        <w:tc>
          <w:tcPr>
            <w:tcW w:w="8933" w:type="dxa"/>
            <w:gridSpan w:val="7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-</w:t>
            </w:r>
            <w:r w:rsidR="009C522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 до 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°С;</w:t>
            </w:r>
          </w:p>
        </w:tc>
      </w:tr>
      <w:tr w:rsidR="009C5228" w:rsidTr="00960395">
        <w:tc>
          <w:tcPr>
            <w:tcW w:w="1528" w:type="dxa"/>
            <w:vAlign w:val="center"/>
          </w:tcPr>
          <w:p w:rsidR="009C5228" w:rsidRDefault="009C52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8933" w:type="dxa"/>
            <w:gridSpan w:val="7"/>
            <w:vAlign w:val="center"/>
          </w:tcPr>
          <w:p w:rsidR="009C5228" w:rsidRPr="009C5228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E8439F" w:rsidTr="00622743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8933" w:type="dxa"/>
            <w:gridSpan w:val="7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90% при температуре 20°С;</w:t>
            </w:r>
          </w:p>
        </w:tc>
      </w:tr>
      <w:tr w:rsidR="00E8439F" w:rsidTr="003B79A3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8933" w:type="dxa"/>
            <w:gridSpan w:val="7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="009C522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</w:tr>
    </w:tbl>
    <w:p w:rsidR="004902B4" w:rsidRPr="009C5228" w:rsidRDefault="009C522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522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изделия без предварительного уведомления (см. на упаковке)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Монтаж соединений с помощью клемм должен производить квалифицированный персонал в соответствии с «Правилами технической эксплуатации электроустановок потребителей» и «Межотраслевыми правилами по охране труда (правила безопасности) при эксплуатации электроустановок потребителей», прошедший обучение с присвоением группы по электробезопасности не ниже III до 1000В.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ЗАПРЕЩАЕТСЯ ПРОИЗВОДИТЬ МОНТАЖ (ДЕМОНТАЖ) СОЕДИНЕНИЙ ПРОВОДНИКОВ, НАХОДЯЩИХСЯ ПОД НАПРЯЖЕНИЕМ!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использовании клемм вне помещений запрещено использовать клеммы без монтажных коробок со степенью защиты </w:t>
      </w:r>
      <w:r>
        <w:rPr>
          <w:rFonts w:ascii="Arial" w:hAnsi="Arial" w:cs="Arial"/>
          <w:sz w:val="16"/>
          <w:szCs w:val="16"/>
          <w:lang w:val="en-US"/>
        </w:rPr>
        <w:t>IP</w:t>
      </w:r>
      <w:r>
        <w:rPr>
          <w:rFonts w:ascii="Arial" w:hAnsi="Arial" w:cs="Arial"/>
          <w:sz w:val="16"/>
          <w:szCs w:val="16"/>
        </w:rPr>
        <w:t>65 или выше. Все монтажные соединения проводников должны быть надежно изолированы и защищены от попадания влаги, пыли, посторонних предметов и механического воздействия.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Запрещается использовать клеммы с проводниками сечением, отличающимся от указанных в данной инструкции.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Монтаж, подключение:</w:t>
      </w:r>
    </w:p>
    <w:p w:rsidR="0072401B" w:rsidRPr="0072401B" w:rsidRDefault="0072401B" w:rsidP="0072401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Каждая контактная группа клеммы оснащена двумя</w:t>
      </w:r>
      <w:r w:rsidR="00C26AE5">
        <w:rPr>
          <w:rFonts w:ascii="Arial" w:hAnsi="Arial" w:cs="Arial"/>
          <w:b/>
          <w:sz w:val="16"/>
          <w:szCs w:val="16"/>
        </w:rPr>
        <w:t xml:space="preserve"> универсальными вводами для одножильных и многожильных проводов, и четырьмя вводами для одножильных проводов.</w:t>
      </w:r>
    </w:p>
    <w:p w:rsidR="004902B4" w:rsidRDefault="00894E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Монтаж соединения. 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- Концы проводников, подлежащие соединению с помощью клеммы, освобождают от изоляции.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- </w:t>
      </w:r>
      <w:r w:rsidR="00C26AE5">
        <w:rPr>
          <w:rFonts w:ascii="Arial" w:hAnsi="Arial" w:cs="Arial"/>
          <w:sz w:val="16"/>
          <w:szCs w:val="16"/>
        </w:rPr>
        <w:t>Нажать на</w:t>
      </w:r>
      <w:r>
        <w:rPr>
          <w:rFonts w:ascii="Arial" w:hAnsi="Arial" w:cs="Arial"/>
          <w:sz w:val="16"/>
          <w:szCs w:val="16"/>
        </w:rPr>
        <w:t xml:space="preserve"> рычаг клеммы</w:t>
      </w:r>
      <w:r w:rsidR="00C26AE5">
        <w:rPr>
          <w:rFonts w:ascii="Arial" w:hAnsi="Arial" w:cs="Arial"/>
          <w:sz w:val="16"/>
          <w:szCs w:val="16"/>
        </w:rPr>
        <w:t xml:space="preserve"> (для универсального ввода)</w:t>
      </w:r>
      <w:r>
        <w:rPr>
          <w:rFonts w:ascii="Arial" w:hAnsi="Arial" w:cs="Arial"/>
          <w:sz w:val="16"/>
          <w:szCs w:val="16"/>
        </w:rPr>
        <w:t>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- Вставить проводник до упора в соответствующ</w:t>
      </w:r>
      <w:r w:rsidR="00C26AE5">
        <w:rPr>
          <w:rFonts w:ascii="Arial" w:hAnsi="Arial" w:cs="Arial"/>
          <w:sz w:val="16"/>
          <w:szCs w:val="16"/>
        </w:rPr>
        <w:t>ий</w:t>
      </w:r>
      <w:r>
        <w:rPr>
          <w:rFonts w:ascii="Arial" w:hAnsi="Arial" w:cs="Arial"/>
          <w:sz w:val="16"/>
          <w:szCs w:val="16"/>
        </w:rPr>
        <w:t xml:space="preserve"> </w:t>
      </w:r>
      <w:r w:rsidR="00C26AE5">
        <w:rPr>
          <w:rFonts w:ascii="Arial" w:hAnsi="Arial" w:cs="Arial"/>
          <w:sz w:val="16"/>
          <w:szCs w:val="16"/>
        </w:rPr>
        <w:t>ввод</w:t>
      </w:r>
      <w:r>
        <w:rPr>
          <w:rFonts w:ascii="Arial" w:hAnsi="Arial" w:cs="Arial"/>
          <w:sz w:val="16"/>
          <w:szCs w:val="16"/>
        </w:rPr>
        <w:t xml:space="preserve"> клеммы. </w:t>
      </w:r>
      <w:r w:rsidR="00C26AE5">
        <w:rPr>
          <w:rFonts w:ascii="Arial" w:hAnsi="Arial" w:cs="Arial"/>
          <w:sz w:val="16"/>
          <w:szCs w:val="16"/>
        </w:rPr>
        <w:t>Отпустить рычаг (для универсального ввода)</w:t>
      </w:r>
      <w:r>
        <w:rPr>
          <w:rFonts w:ascii="Arial" w:hAnsi="Arial" w:cs="Arial"/>
          <w:sz w:val="16"/>
          <w:szCs w:val="16"/>
        </w:rPr>
        <w:t xml:space="preserve">. </w:t>
      </w:r>
    </w:p>
    <w:p w:rsidR="004902B4" w:rsidRDefault="00894E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Демонтаж соединения.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C26AE5">
        <w:rPr>
          <w:rFonts w:ascii="Arial" w:hAnsi="Arial" w:cs="Arial"/>
          <w:sz w:val="16"/>
          <w:szCs w:val="16"/>
        </w:rPr>
        <w:t>Нажать на рычаг клеммы (для универсального ввода).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Вынуть проводник из соответствующего гнезда клеммы.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C26AE5">
        <w:rPr>
          <w:rFonts w:ascii="Arial" w:hAnsi="Arial" w:cs="Arial"/>
          <w:sz w:val="16"/>
          <w:szCs w:val="16"/>
        </w:rPr>
        <w:t>Отпустить рычаг</w:t>
      </w:r>
      <w:r>
        <w:rPr>
          <w:rFonts w:ascii="Arial" w:hAnsi="Arial" w:cs="Arial"/>
          <w:sz w:val="16"/>
          <w:szCs w:val="16"/>
        </w:rPr>
        <w:t xml:space="preserve">. </w:t>
      </w:r>
    </w:p>
    <w:p w:rsidR="00C26AE5" w:rsidRDefault="00C26AE5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Провода из вводов для одножильных проводов не подлежат демонтажу.</w:t>
      </w:r>
    </w:p>
    <w:p w:rsidR="004902B4" w:rsidRDefault="00894E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Измерение напряжения на клемме.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измерения напряжения (потенциала), присутствующего на клемме, используется гнездо, расположенное на верхней части корпуса.</w:t>
      </w: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</w:p>
    <w:p w:rsidR="00371ED6" w:rsidRPr="00371ED6" w:rsidRDefault="00371ED6" w:rsidP="00371ED6">
      <w:pPr>
        <w:pStyle w:val="a6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  <w:r w:rsidRPr="00371ED6">
        <w:rPr>
          <w:rFonts w:ascii="Arial" w:eastAsia="Times New Roman" w:hAnsi="Arial" w:cs="Arial"/>
          <w:b/>
          <w:sz w:val="16"/>
          <w:szCs w:val="14"/>
        </w:rPr>
        <w:lastRenderedPageBreak/>
        <w:t>Характерные неисправности и способы их устранения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82"/>
        <w:gridCol w:w="3417"/>
        <w:gridCol w:w="4057"/>
      </w:tblGrid>
      <w:tr w:rsidR="00371ED6" w:rsidRPr="00371ED6" w:rsidTr="00632B0D">
        <w:trPr>
          <w:jc w:val="center"/>
        </w:trPr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ED6" w:rsidRPr="00371ED6" w:rsidRDefault="00371ED6">
            <w:pPr>
              <w:rPr>
                <w:rFonts w:ascii="Arial" w:eastAsia="Times New Roman" w:hAnsi="Arial" w:cs="Arial"/>
                <w:b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b/>
                <w:sz w:val="16"/>
                <w:szCs w:val="14"/>
              </w:rPr>
              <w:t>Внешние проявления и дополнительные признаки неисправности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ED6" w:rsidRPr="00371ED6" w:rsidRDefault="00371ED6">
            <w:pPr>
              <w:snapToGrid w:val="0"/>
              <w:rPr>
                <w:rFonts w:ascii="Arial" w:eastAsia="Times New Roman" w:hAnsi="Arial" w:cs="Arial"/>
                <w:b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b/>
                <w:sz w:val="16"/>
                <w:szCs w:val="14"/>
              </w:rPr>
              <w:t>Вероятная причина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ED6" w:rsidRPr="00371ED6" w:rsidRDefault="00371ED6">
            <w:pPr>
              <w:snapToGrid w:val="0"/>
              <w:rPr>
                <w:rFonts w:ascii="Arial" w:eastAsia="Times New Roman" w:hAnsi="Arial" w:cs="Arial"/>
                <w:b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b/>
                <w:sz w:val="16"/>
                <w:szCs w:val="14"/>
              </w:rPr>
              <w:t>Метод устранения</w:t>
            </w:r>
          </w:p>
        </w:tc>
      </w:tr>
      <w:tr w:rsidR="00371ED6" w:rsidRPr="00371ED6" w:rsidTr="00632B0D">
        <w:trPr>
          <w:trHeight w:val="137"/>
          <w:jc w:val="center"/>
        </w:trPr>
        <w:tc>
          <w:tcPr>
            <w:tcW w:w="1426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ED6" w:rsidRPr="00371ED6" w:rsidRDefault="00371ED6">
            <w:pPr>
              <w:snapToGrid w:val="0"/>
              <w:rPr>
                <w:rFonts w:ascii="Arial" w:eastAsia="Times New Roman" w:hAnsi="Arial" w:cs="Arial"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sz w:val="16"/>
                <w:szCs w:val="14"/>
              </w:rPr>
              <w:t xml:space="preserve">Подключенное устройство не </w:t>
            </w:r>
            <w:r w:rsidRPr="00371ED6">
              <w:rPr>
                <w:rFonts w:ascii="Arial" w:hAnsi="Arial" w:cs="Arial"/>
                <w:sz w:val="16"/>
                <w:szCs w:val="14"/>
              </w:rPr>
              <w:t>работает</w:t>
            </w:r>
          </w:p>
        </w:tc>
        <w:tc>
          <w:tcPr>
            <w:tcW w:w="16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ED6" w:rsidRPr="00371ED6" w:rsidRDefault="00371ED6">
            <w:pPr>
              <w:tabs>
                <w:tab w:val="left" w:pos="360"/>
              </w:tabs>
              <w:suppressAutoHyphens/>
              <w:snapToGrid w:val="0"/>
              <w:rPr>
                <w:rFonts w:ascii="Arial" w:eastAsia="Times New Roman" w:hAnsi="Arial" w:cs="Arial"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sz w:val="16"/>
                <w:szCs w:val="14"/>
              </w:rPr>
              <w:t>Отсутствует напряжение в питающей сети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ED6" w:rsidRPr="00371ED6" w:rsidRDefault="00371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sz w:val="16"/>
                <w:szCs w:val="14"/>
              </w:rPr>
              <w:t>Проверьте наличие напряжения питающей сети</w:t>
            </w:r>
            <w:r w:rsidRPr="00371ED6">
              <w:rPr>
                <w:rFonts w:ascii="Arial" w:hAnsi="Arial" w:cs="Arial"/>
                <w:sz w:val="16"/>
                <w:szCs w:val="14"/>
              </w:rPr>
              <w:t xml:space="preserve"> и, при необходимости, устраните неисправность</w:t>
            </w:r>
          </w:p>
        </w:tc>
      </w:tr>
      <w:tr w:rsidR="00371ED6" w:rsidRPr="00371ED6" w:rsidTr="00632B0D">
        <w:trPr>
          <w:trHeight w:val="137"/>
          <w:jc w:val="center"/>
        </w:trPr>
        <w:tc>
          <w:tcPr>
            <w:tcW w:w="142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ED6" w:rsidRPr="00371ED6" w:rsidRDefault="00371ED6">
            <w:pPr>
              <w:spacing w:after="0"/>
              <w:rPr>
                <w:rFonts w:ascii="Arial" w:eastAsia="Times New Roman" w:hAnsi="Arial" w:cs="Arial"/>
                <w:sz w:val="16"/>
                <w:szCs w:val="14"/>
              </w:rPr>
            </w:pPr>
          </w:p>
        </w:tc>
        <w:tc>
          <w:tcPr>
            <w:tcW w:w="16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ED6" w:rsidRPr="00371ED6" w:rsidRDefault="00371ED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371ED6">
              <w:rPr>
                <w:rFonts w:ascii="Arial" w:hAnsi="Arial" w:cs="Arial"/>
                <w:sz w:val="16"/>
                <w:szCs w:val="14"/>
              </w:rPr>
              <w:t>Плохой контакт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ED6" w:rsidRPr="00371ED6" w:rsidRDefault="00371ED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371ED6">
              <w:rPr>
                <w:rFonts w:ascii="Arial" w:hAnsi="Arial" w:cs="Arial"/>
                <w:sz w:val="16"/>
                <w:szCs w:val="14"/>
              </w:rPr>
              <w:t>Проверьте контакты в схеме подключения и устраните неисправность</w:t>
            </w:r>
          </w:p>
        </w:tc>
      </w:tr>
      <w:tr w:rsidR="00371ED6" w:rsidRPr="00371ED6" w:rsidTr="00632B0D">
        <w:trPr>
          <w:trHeight w:val="137"/>
          <w:jc w:val="center"/>
        </w:trPr>
        <w:tc>
          <w:tcPr>
            <w:tcW w:w="142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ED6" w:rsidRPr="00371ED6" w:rsidRDefault="00371ED6">
            <w:pPr>
              <w:spacing w:after="0"/>
              <w:rPr>
                <w:rFonts w:ascii="Arial" w:eastAsia="Times New Roman" w:hAnsi="Arial" w:cs="Arial"/>
                <w:sz w:val="16"/>
                <w:szCs w:val="14"/>
              </w:rPr>
            </w:pPr>
          </w:p>
        </w:tc>
        <w:tc>
          <w:tcPr>
            <w:tcW w:w="163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ED6" w:rsidRPr="00371ED6" w:rsidRDefault="00371ED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371ED6">
              <w:rPr>
                <w:rFonts w:ascii="Arial" w:hAnsi="Arial" w:cs="Arial"/>
                <w:sz w:val="16"/>
                <w:szCs w:val="14"/>
              </w:rPr>
              <w:t>Поврежден питающий кабель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ED6" w:rsidRPr="00371ED6" w:rsidRDefault="00371ED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371ED6">
              <w:rPr>
                <w:rFonts w:ascii="Arial" w:hAnsi="Arial" w:cs="Arial"/>
                <w:sz w:val="16"/>
                <w:szCs w:val="14"/>
              </w:rPr>
              <w:t>Проверьте целостность цепей и целостность изоляции</w:t>
            </w:r>
          </w:p>
        </w:tc>
      </w:tr>
    </w:tbl>
    <w:p w:rsidR="00371ED6" w:rsidRPr="00371ED6" w:rsidRDefault="00371ED6" w:rsidP="00371ED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Хранение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 Срок хранения товара в данных условиях не более 5 лет.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Транспортировка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в упаковке пригодна для транспортировки автомобильным, железнодорожным, морским или авиационным транспортом.</w:t>
      </w:r>
    </w:p>
    <w:p w:rsidR="004902B4" w:rsidRDefault="00894EC8" w:rsidP="00632B0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4902B4" w:rsidRDefault="00894EC8" w:rsidP="00632B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из пластика относятся к четвертому классу опасности. По окончании срока эксплуатации клеммы необходимо утилизировать в соответствии с правилами утилизации твердых бытовых отходов из пластика.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4902B4" w:rsidRDefault="00894EC8" w:rsidP="00C26AE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 Продукция изготовлена в соответствии с Директивами 2014/35/EU «Низковольтное оборудование».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4902B4" w:rsidRPr="0036112C" w:rsidRDefault="0036112C" w:rsidP="003611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112C">
        <w:rPr>
          <w:rFonts w:ascii="Arial" w:hAnsi="Arial" w:cs="Arial"/>
          <w:sz w:val="16"/>
          <w:szCs w:val="16"/>
        </w:rPr>
        <w:t>Сделано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r w:rsidRPr="0036112C">
        <w:rPr>
          <w:rFonts w:ascii="Arial" w:hAnsi="Arial" w:cs="Arial"/>
          <w:sz w:val="16"/>
          <w:szCs w:val="16"/>
        </w:rPr>
        <w:t>в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r w:rsidRPr="0036112C">
        <w:rPr>
          <w:rFonts w:ascii="Arial" w:hAnsi="Arial" w:cs="Arial"/>
          <w:sz w:val="16"/>
          <w:szCs w:val="16"/>
        </w:rPr>
        <w:t>Китае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. </w:t>
      </w:r>
      <w:r w:rsidRPr="0036112C">
        <w:rPr>
          <w:rFonts w:ascii="Arial" w:hAnsi="Arial" w:cs="Arial"/>
          <w:sz w:val="16"/>
          <w:szCs w:val="16"/>
        </w:rPr>
        <w:t>Изготовитель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: Ningbo </w:t>
      </w:r>
      <w:proofErr w:type="spellStart"/>
      <w:r w:rsidRPr="0036112C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Lighting Co., Ltd., No.1199, </w:t>
      </w:r>
      <w:proofErr w:type="spellStart"/>
      <w:r w:rsidRPr="0036112C">
        <w:rPr>
          <w:rFonts w:ascii="Arial" w:hAnsi="Arial" w:cs="Arial"/>
          <w:sz w:val="16"/>
          <w:szCs w:val="16"/>
          <w:lang w:val="en-US"/>
        </w:rPr>
        <w:t>Mingguang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Rd. Jiangshan Town, Ningbo, China/"</w:t>
      </w:r>
      <w:proofErr w:type="spellStart"/>
      <w:r w:rsidRPr="0036112C">
        <w:rPr>
          <w:rFonts w:ascii="Arial" w:hAnsi="Arial" w:cs="Arial"/>
          <w:sz w:val="16"/>
          <w:szCs w:val="16"/>
        </w:rPr>
        <w:t>Нинбо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112C">
        <w:rPr>
          <w:rFonts w:ascii="Arial" w:hAnsi="Arial" w:cs="Arial"/>
          <w:sz w:val="16"/>
          <w:szCs w:val="16"/>
        </w:rPr>
        <w:t>Юсинг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112C">
        <w:rPr>
          <w:rFonts w:ascii="Arial" w:hAnsi="Arial" w:cs="Arial"/>
          <w:sz w:val="16"/>
          <w:szCs w:val="16"/>
        </w:rPr>
        <w:t>Лайтинг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, </w:t>
      </w:r>
      <w:r w:rsidRPr="0036112C">
        <w:rPr>
          <w:rFonts w:ascii="Arial" w:hAnsi="Arial" w:cs="Arial"/>
          <w:sz w:val="16"/>
          <w:szCs w:val="16"/>
        </w:rPr>
        <w:t>Ко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.", № 1199, </w:t>
      </w:r>
      <w:proofErr w:type="spellStart"/>
      <w:r w:rsidRPr="0036112C">
        <w:rPr>
          <w:rFonts w:ascii="Arial" w:hAnsi="Arial" w:cs="Arial"/>
          <w:sz w:val="16"/>
          <w:szCs w:val="16"/>
        </w:rPr>
        <w:t>Минггуан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112C">
        <w:rPr>
          <w:rFonts w:ascii="Arial" w:hAnsi="Arial" w:cs="Arial"/>
          <w:sz w:val="16"/>
          <w:szCs w:val="16"/>
        </w:rPr>
        <w:t>Роуд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36112C">
        <w:rPr>
          <w:rFonts w:ascii="Arial" w:hAnsi="Arial" w:cs="Arial"/>
          <w:sz w:val="16"/>
          <w:szCs w:val="16"/>
        </w:rPr>
        <w:t>Цзяншань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112C">
        <w:rPr>
          <w:rFonts w:ascii="Arial" w:hAnsi="Arial" w:cs="Arial"/>
          <w:sz w:val="16"/>
          <w:szCs w:val="16"/>
        </w:rPr>
        <w:t>Таун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36112C">
        <w:rPr>
          <w:rFonts w:ascii="Arial" w:hAnsi="Arial" w:cs="Arial"/>
          <w:sz w:val="16"/>
          <w:szCs w:val="16"/>
        </w:rPr>
        <w:t>Нинбо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, </w:t>
      </w:r>
      <w:r w:rsidRPr="0036112C">
        <w:rPr>
          <w:rFonts w:ascii="Arial" w:hAnsi="Arial" w:cs="Arial"/>
          <w:sz w:val="16"/>
          <w:szCs w:val="16"/>
        </w:rPr>
        <w:t>Китай</w:t>
      </w:r>
      <w:r>
        <w:rPr>
          <w:rFonts w:ascii="Arial" w:hAnsi="Arial" w:cs="Arial"/>
          <w:sz w:val="16"/>
          <w:szCs w:val="16"/>
          <w:lang w:val="en-US"/>
        </w:rPr>
        <w:t xml:space="preserve">. </w:t>
      </w:r>
      <w:r w:rsidRPr="0036112C">
        <w:rPr>
          <w:rFonts w:ascii="Arial" w:hAnsi="Arial" w:cs="Arial"/>
          <w:sz w:val="16"/>
          <w:szCs w:val="16"/>
        </w:rPr>
        <w:t>Филиалы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r w:rsidRPr="0036112C">
        <w:rPr>
          <w:rFonts w:ascii="Arial" w:hAnsi="Arial" w:cs="Arial"/>
          <w:sz w:val="16"/>
          <w:szCs w:val="16"/>
        </w:rPr>
        <w:t>завода</w:t>
      </w:r>
      <w:r w:rsidRPr="0036112C">
        <w:rPr>
          <w:rFonts w:ascii="Arial" w:hAnsi="Arial" w:cs="Arial"/>
          <w:sz w:val="16"/>
          <w:szCs w:val="16"/>
          <w:lang w:val="en-US"/>
        </w:rPr>
        <w:t>-</w:t>
      </w:r>
      <w:r w:rsidRPr="0036112C">
        <w:rPr>
          <w:rFonts w:ascii="Arial" w:hAnsi="Arial" w:cs="Arial"/>
          <w:sz w:val="16"/>
          <w:szCs w:val="16"/>
        </w:rPr>
        <w:t>изготовителя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: «Ningbo </w:t>
      </w:r>
      <w:proofErr w:type="spellStart"/>
      <w:r w:rsidRPr="0036112C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Electronics Co., LTD» Civil Industrial Zone, </w:t>
      </w:r>
      <w:proofErr w:type="spellStart"/>
      <w:r w:rsidRPr="0036112C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Village, </w:t>
      </w:r>
      <w:proofErr w:type="spellStart"/>
      <w:r w:rsidRPr="0036112C">
        <w:rPr>
          <w:rFonts w:ascii="Arial" w:hAnsi="Arial" w:cs="Arial"/>
          <w:sz w:val="16"/>
          <w:szCs w:val="16"/>
          <w:lang w:val="en-US"/>
        </w:rPr>
        <w:t>Qiu’ai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, Ningbo, China / </w:t>
      </w:r>
      <w:r w:rsidRPr="0036112C">
        <w:rPr>
          <w:rFonts w:ascii="Arial" w:hAnsi="Arial" w:cs="Arial"/>
          <w:sz w:val="16"/>
          <w:szCs w:val="16"/>
        </w:rPr>
        <w:t>ООО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 "</w:t>
      </w:r>
      <w:proofErr w:type="spellStart"/>
      <w:r w:rsidRPr="0036112C">
        <w:rPr>
          <w:rFonts w:ascii="Arial" w:hAnsi="Arial" w:cs="Arial"/>
          <w:sz w:val="16"/>
          <w:szCs w:val="16"/>
        </w:rPr>
        <w:t>Нингбо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112C">
        <w:rPr>
          <w:rFonts w:ascii="Arial" w:hAnsi="Arial" w:cs="Arial"/>
          <w:sz w:val="16"/>
          <w:szCs w:val="16"/>
        </w:rPr>
        <w:t>Юсинг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112C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r w:rsidRPr="0036112C">
        <w:rPr>
          <w:rFonts w:ascii="Arial" w:hAnsi="Arial" w:cs="Arial"/>
          <w:sz w:val="16"/>
          <w:szCs w:val="16"/>
        </w:rPr>
        <w:t>Компания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", </w:t>
      </w:r>
      <w:r w:rsidRPr="0036112C">
        <w:rPr>
          <w:rFonts w:ascii="Arial" w:hAnsi="Arial" w:cs="Arial"/>
          <w:sz w:val="16"/>
          <w:szCs w:val="16"/>
        </w:rPr>
        <w:t>зона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112C">
        <w:rPr>
          <w:rFonts w:ascii="Arial" w:hAnsi="Arial" w:cs="Arial"/>
          <w:sz w:val="16"/>
          <w:szCs w:val="16"/>
        </w:rPr>
        <w:t>Цивил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r w:rsidRPr="0036112C">
        <w:rPr>
          <w:rFonts w:ascii="Arial" w:hAnsi="Arial" w:cs="Arial"/>
          <w:sz w:val="16"/>
          <w:szCs w:val="16"/>
        </w:rPr>
        <w:t>Индастриал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, </w:t>
      </w:r>
      <w:r w:rsidRPr="0036112C">
        <w:rPr>
          <w:rFonts w:ascii="Arial" w:hAnsi="Arial" w:cs="Arial"/>
          <w:sz w:val="16"/>
          <w:szCs w:val="16"/>
        </w:rPr>
        <w:t>населенный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r w:rsidRPr="0036112C">
        <w:rPr>
          <w:rFonts w:ascii="Arial" w:hAnsi="Arial" w:cs="Arial"/>
          <w:sz w:val="16"/>
          <w:szCs w:val="16"/>
        </w:rPr>
        <w:t>пункт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112C">
        <w:rPr>
          <w:rFonts w:ascii="Arial" w:hAnsi="Arial" w:cs="Arial"/>
          <w:sz w:val="16"/>
          <w:szCs w:val="16"/>
        </w:rPr>
        <w:t>Пуген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36112C">
        <w:rPr>
          <w:rFonts w:ascii="Arial" w:hAnsi="Arial" w:cs="Arial"/>
          <w:sz w:val="16"/>
          <w:szCs w:val="16"/>
        </w:rPr>
        <w:t>Цюай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, </w:t>
      </w:r>
      <w:r w:rsidRPr="0036112C">
        <w:rPr>
          <w:rFonts w:ascii="Arial" w:hAnsi="Arial" w:cs="Arial"/>
          <w:sz w:val="16"/>
          <w:szCs w:val="16"/>
        </w:rPr>
        <w:t>г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36112C">
        <w:rPr>
          <w:rFonts w:ascii="Arial" w:hAnsi="Arial" w:cs="Arial"/>
          <w:sz w:val="16"/>
          <w:szCs w:val="16"/>
        </w:rPr>
        <w:t>Нингбо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, </w:t>
      </w:r>
      <w:r w:rsidRPr="0036112C">
        <w:rPr>
          <w:rFonts w:ascii="Arial" w:hAnsi="Arial" w:cs="Arial"/>
          <w:sz w:val="16"/>
          <w:szCs w:val="16"/>
        </w:rPr>
        <w:t>Китай</w:t>
      </w:r>
      <w:r w:rsidRPr="0036112C">
        <w:rPr>
          <w:rFonts w:ascii="Arial" w:hAnsi="Arial" w:cs="Arial"/>
          <w:sz w:val="16"/>
          <w:szCs w:val="16"/>
          <w:lang w:val="en-US"/>
        </w:rPr>
        <w:t>; «</w:t>
      </w:r>
      <w:proofErr w:type="spellStart"/>
      <w:r w:rsidRPr="0036112C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MEKA Electric Co., Ltd» No.8 </w:t>
      </w:r>
      <w:proofErr w:type="spellStart"/>
      <w:r w:rsidRPr="0036112C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Road, </w:t>
      </w:r>
      <w:proofErr w:type="spellStart"/>
      <w:r w:rsidRPr="0036112C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Town, Binhai New City, Shaoxing, </w:t>
      </w:r>
      <w:proofErr w:type="spellStart"/>
      <w:r w:rsidRPr="0036112C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Province, China/«</w:t>
      </w:r>
      <w:proofErr w:type="spellStart"/>
      <w:r w:rsidRPr="0036112C">
        <w:rPr>
          <w:rFonts w:ascii="Arial" w:hAnsi="Arial" w:cs="Arial"/>
          <w:sz w:val="16"/>
          <w:szCs w:val="16"/>
        </w:rPr>
        <w:t>Чжецзян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r w:rsidRPr="0036112C">
        <w:rPr>
          <w:rFonts w:ascii="Arial" w:hAnsi="Arial" w:cs="Arial"/>
          <w:sz w:val="16"/>
          <w:szCs w:val="16"/>
        </w:rPr>
        <w:t>МЕКА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r w:rsidRPr="0036112C">
        <w:rPr>
          <w:rFonts w:ascii="Arial" w:hAnsi="Arial" w:cs="Arial"/>
          <w:sz w:val="16"/>
          <w:szCs w:val="16"/>
        </w:rPr>
        <w:t>Электрик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r w:rsidRPr="0036112C">
        <w:rPr>
          <w:rFonts w:ascii="Arial" w:hAnsi="Arial" w:cs="Arial"/>
          <w:sz w:val="16"/>
          <w:szCs w:val="16"/>
        </w:rPr>
        <w:t>Ко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., </w:t>
      </w:r>
      <w:r w:rsidRPr="0036112C">
        <w:rPr>
          <w:rFonts w:ascii="Arial" w:hAnsi="Arial" w:cs="Arial"/>
          <w:sz w:val="16"/>
          <w:szCs w:val="16"/>
        </w:rPr>
        <w:t>Лтд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» №8 </w:t>
      </w:r>
      <w:proofErr w:type="spellStart"/>
      <w:r w:rsidRPr="0036112C">
        <w:rPr>
          <w:rFonts w:ascii="Arial" w:hAnsi="Arial" w:cs="Arial"/>
          <w:sz w:val="16"/>
          <w:szCs w:val="16"/>
        </w:rPr>
        <w:t>Цанхай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112C">
        <w:rPr>
          <w:rFonts w:ascii="Arial" w:hAnsi="Arial" w:cs="Arial"/>
          <w:sz w:val="16"/>
          <w:szCs w:val="16"/>
        </w:rPr>
        <w:t>Роад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36112C">
        <w:rPr>
          <w:rFonts w:ascii="Arial" w:hAnsi="Arial" w:cs="Arial"/>
          <w:sz w:val="16"/>
          <w:szCs w:val="16"/>
        </w:rPr>
        <w:t>Лихай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6112C">
        <w:rPr>
          <w:rFonts w:ascii="Arial" w:hAnsi="Arial" w:cs="Arial"/>
          <w:sz w:val="16"/>
          <w:szCs w:val="16"/>
        </w:rPr>
        <w:t>Таун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36112C">
        <w:rPr>
          <w:rFonts w:ascii="Arial" w:hAnsi="Arial" w:cs="Arial"/>
          <w:sz w:val="16"/>
          <w:szCs w:val="16"/>
        </w:rPr>
        <w:t>Бинхай</w:t>
      </w:r>
      <w:proofErr w:type="spellEnd"/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r w:rsidRPr="0036112C">
        <w:rPr>
          <w:rFonts w:ascii="Arial" w:hAnsi="Arial" w:cs="Arial"/>
          <w:sz w:val="16"/>
          <w:szCs w:val="16"/>
        </w:rPr>
        <w:t>Нью</w:t>
      </w:r>
      <w:r w:rsidRPr="0036112C">
        <w:rPr>
          <w:rFonts w:ascii="Arial" w:hAnsi="Arial" w:cs="Arial"/>
          <w:sz w:val="16"/>
          <w:szCs w:val="16"/>
          <w:lang w:val="en-US"/>
        </w:rPr>
        <w:t xml:space="preserve"> </w:t>
      </w:r>
      <w:r w:rsidRPr="0036112C">
        <w:rPr>
          <w:rFonts w:ascii="Arial" w:hAnsi="Arial" w:cs="Arial"/>
          <w:sz w:val="16"/>
          <w:szCs w:val="16"/>
        </w:rPr>
        <w:t xml:space="preserve">Сити, </w:t>
      </w:r>
      <w:proofErr w:type="spellStart"/>
      <w:r w:rsidRPr="0036112C">
        <w:rPr>
          <w:rFonts w:ascii="Arial" w:hAnsi="Arial" w:cs="Arial"/>
          <w:sz w:val="16"/>
          <w:szCs w:val="16"/>
        </w:rPr>
        <w:t>Шаосин</w:t>
      </w:r>
      <w:proofErr w:type="spellEnd"/>
      <w:r w:rsidRPr="0036112C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36112C">
        <w:rPr>
          <w:rFonts w:ascii="Arial" w:hAnsi="Arial" w:cs="Arial"/>
          <w:sz w:val="16"/>
          <w:szCs w:val="16"/>
        </w:rPr>
        <w:t>Чжецзян</w:t>
      </w:r>
      <w:proofErr w:type="spellEnd"/>
      <w:r w:rsidRPr="0036112C">
        <w:rPr>
          <w:rFonts w:ascii="Arial" w:hAnsi="Arial" w:cs="Arial"/>
          <w:sz w:val="16"/>
          <w:szCs w:val="16"/>
        </w:rPr>
        <w:t>, Китай.</w:t>
      </w:r>
      <w:r w:rsidRPr="0036112C">
        <w:rPr>
          <w:rFonts w:ascii="Arial" w:hAnsi="Arial" w:cs="Arial"/>
          <w:sz w:val="16"/>
          <w:szCs w:val="16"/>
        </w:rPr>
        <w:t xml:space="preserve"> </w:t>
      </w:r>
      <w:r w:rsidRPr="0036112C">
        <w:rPr>
          <w:rFonts w:ascii="Arial" w:hAnsi="Arial" w:cs="Arial"/>
          <w:sz w:val="16"/>
          <w:szCs w:val="16"/>
        </w:rPr>
        <w:t>Уполномоченный представитель в РФ/Импортер: ООО «СИЛА СВЕТА» Россия, 117405, г. Москва, ул. Дорожная, д. 48, тел. +7(499)394-69-26.</w:t>
      </w:r>
      <w:bookmarkStart w:id="1" w:name="_GoBack"/>
      <w:bookmarkEnd w:id="1"/>
    </w:p>
    <w:p w:rsidR="004902B4" w:rsidRDefault="00894E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4931"/>
    <w:multiLevelType w:val="multilevel"/>
    <w:tmpl w:val="2A2D4931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95310"/>
    <w:multiLevelType w:val="multilevel"/>
    <w:tmpl w:val="2E09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2" w15:restartNumberingAfterBreak="0">
    <w:nsid w:val="46450419"/>
    <w:multiLevelType w:val="hybridMultilevel"/>
    <w:tmpl w:val="AF74A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52EF5"/>
    <w:multiLevelType w:val="multilevel"/>
    <w:tmpl w:val="6D952EF5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006E0"/>
    <w:rsid w:val="000179D4"/>
    <w:rsid w:val="0002435D"/>
    <w:rsid w:val="00085844"/>
    <w:rsid w:val="0009400E"/>
    <w:rsid w:val="000B1882"/>
    <w:rsid w:val="000B7F4E"/>
    <w:rsid w:val="000C091A"/>
    <w:rsid w:val="00113099"/>
    <w:rsid w:val="0011385C"/>
    <w:rsid w:val="00152B33"/>
    <w:rsid w:val="00160F1C"/>
    <w:rsid w:val="00161255"/>
    <w:rsid w:val="0017781E"/>
    <w:rsid w:val="001A4D61"/>
    <w:rsid w:val="001B40CA"/>
    <w:rsid w:val="001D5DF6"/>
    <w:rsid w:val="001E598B"/>
    <w:rsid w:val="001E681F"/>
    <w:rsid w:val="002754FE"/>
    <w:rsid w:val="00292A17"/>
    <w:rsid w:val="002E7A5A"/>
    <w:rsid w:val="003106CF"/>
    <w:rsid w:val="0036112C"/>
    <w:rsid w:val="00371ED6"/>
    <w:rsid w:val="00395E8B"/>
    <w:rsid w:val="003B0607"/>
    <w:rsid w:val="003B39D4"/>
    <w:rsid w:val="004273A7"/>
    <w:rsid w:val="0043200C"/>
    <w:rsid w:val="00437BBC"/>
    <w:rsid w:val="00451588"/>
    <w:rsid w:val="00472AEC"/>
    <w:rsid w:val="004902B4"/>
    <w:rsid w:val="004B1D64"/>
    <w:rsid w:val="004C0277"/>
    <w:rsid w:val="004F4F7B"/>
    <w:rsid w:val="00521254"/>
    <w:rsid w:val="00582E6F"/>
    <w:rsid w:val="00583F20"/>
    <w:rsid w:val="00587180"/>
    <w:rsid w:val="005E37D4"/>
    <w:rsid w:val="005F09C6"/>
    <w:rsid w:val="00630CA3"/>
    <w:rsid w:val="006329A2"/>
    <w:rsid w:val="00632B0D"/>
    <w:rsid w:val="00634389"/>
    <w:rsid w:val="006414A6"/>
    <w:rsid w:val="006417F1"/>
    <w:rsid w:val="00645E9F"/>
    <w:rsid w:val="006A6BC7"/>
    <w:rsid w:val="006C7856"/>
    <w:rsid w:val="006E1B1F"/>
    <w:rsid w:val="006F5BC0"/>
    <w:rsid w:val="0072401B"/>
    <w:rsid w:val="00777537"/>
    <w:rsid w:val="00787922"/>
    <w:rsid w:val="007A5CFF"/>
    <w:rsid w:val="007C13FD"/>
    <w:rsid w:val="007D33B5"/>
    <w:rsid w:val="007D5EA0"/>
    <w:rsid w:val="00845ECC"/>
    <w:rsid w:val="00877D80"/>
    <w:rsid w:val="00894EC8"/>
    <w:rsid w:val="008A0614"/>
    <w:rsid w:val="008C2908"/>
    <w:rsid w:val="008D096D"/>
    <w:rsid w:val="008E3C03"/>
    <w:rsid w:val="0090386C"/>
    <w:rsid w:val="0092148B"/>
    <w:rsid w:val="0097636C"/>
    <w:rsid w:val="009A6D0F"/>
    <w:rsid w:val="009B5039"/>
    <w:rsid w:val="009C5228"/>
    <w:rsid w:val="009F3F27"/>
    <w:rsid w:val="00A10B87"/>
    <w:rsid w:val="00A52EBC"/>
    <w:rsid w:val="00A6034B"/>
    <w:rsid w:val="00A70F63"/>
    <w:rsid w:val="00A87E2B"/>
    <w:rsid w:val="00A92A81"/>
    <w:rsid w:val="00AA111A"/>
    <w:rsid w:val="00AA29DB"/>
    <w:rsid w:val="00AD595E"/>
    <w:rsid w:val="00AE586B"/>
    <w:rsid w:val="00BC46B9"/>
    <w:rsid w:val="00BF7A8C"/>
    <w:rsid w:val="00C26AE5"/>
    <w:rsid w:val="00C3125C"/>
    <w:rsid w:val="00C41E17"/>
    <w:rsid w:val="00C50300"/>
    <w:rsid w:val="00C94691"/>
    <w:rsid w:val="00D27471"/>
    <w:rsid w:val="00D55A69"/>
    <w:rsid w:val="00D57FFE"/>
    <w:rsid w:val="00D719A5"/>
    <w:rsid w:val="00DA7775"/>
    <w:rsid w:val="00E019D7"/>
    <w:rsid w:val="00E8439F"/>
    <w:rsid w:val="00E918F6"/>
    <w:rsid w:val="00EC2CF5"/>
    <w:rsid w:val="00ED2562"/>
    <w:rsid w:val="00ED7D60"/>
    <w:rsid w:val="00EE5F5F"/>
    <w:rsid w:val="00F17881"/>
    <w:rsid w:val="00F47BC7"/>
    <w:rsid w:val="00F66141"/>
    <w:rsid w:val="00F73696"/>
    <w:rsid w:val="00F93590"/>
    <w:rsid w:val="00FA32A6"/>
    <w:rsid w:val="00FD6A18"/>
    <w:rsid w:val="00FE7E4D"/>
    <w:rsid w:val="00FF0B0D"/>
    <w:rsid w:val="00FF77BC"/>
    <w:rsid w:val="50D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9FF4"/>
  <w15:docId w15:val="{5D0044B1-F0A0-4453-87DE-E70EFE9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qFormat/>
  </w:style>
  <w:style w:type="character" w:customStyle="1" w:styleId="hpsatn">
    <w:name w:val="hps a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6</cp:revision>
  <dcterms:created xsi:type="dcterms:W3CDTF">2020-12-15T09:57:00Z</dcterms:created>
  <dcterms:modified xsi:type="dcterms:W3CDTF">2023-08-16T12:47:00Z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1049-11.2.0.9075</vt:lpwstr>
  </property>
</Properties>
</file>