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4838C8"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BF2E95">
      <w:pPr>
        <w:pStyle w:val="a7"/>
        <w:numPr>
          <w:ilvl w:val="0"/>
          <w:numId w:val="2"/>
        </w:numPr>
        <w:spacing w:after="0" w:line="240" w:lineRule="auto"/>
        <w:ind w:left="714" w:hanging="357"/>
        <w:jc w:val="both"/>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BF2E95">
      <w:pPr>
        <w:pStyle w:val="a7"/>
        <w:numPr>
          <w:ilvl w:val="0"/>
          <w:numId w:val="2"/>
        </w:numPr>
        <w:spacing w:after="0" w:line="240" w:lineRule="auto"/>
        <w:ind w:left="714" w:hanging="357"/>
        <w:jc w:val="both"/>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4838C8">
      <w:pPr>
        <w:pStyle w:val="a7"/>
        <w:numPr>
          <w:ilvl w:val="0"/>
          <w:numId w:val="2"/>
        </w:numPr>
        <w:spacing w:after="0" w:line="240" w:lineRule="auto"/>
        <w:ind w:left="714" w:hanging="357"/>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BF2E95">
      <w:pPr>
        <w:pStyle w:val="a7"/>
        <w:numPr>
          <w:ilvl w:val="0"/>
          <w:numId w:val="2"/>
        </w:numPr>
        <w:spacing w:after="0" w:line="240" w:lineRule="auto"/>
        <w:ind w:left="714" w:hanging="357"/>
        <w:jc w:val="both"/>
      </w:pPr>
      <w:r w:rsidRPr="004838C8">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0"/>
        <w:gridCol w:w="799"/>
        <w:gridCol w:w="801"/>
        <w:gridCol w:w="801"/>
        <w:gridCol w:w="801"/>
        <w:gridCol w:w="799"/>
        <w:gridCol w:w="795"/>
      </w:tblGrid>
      <w:tr w:rsidR="00BF2E95" w:rsidRPr="004838C8" w:rsidTr="00EA3BD7">
        <w:trPr>
          <w:jc w:val="center"/>
        </w:trPr>
        <w:tc>
          <w:tcPr>
            <w:tcW w:w="2707" w:type="pct"/>
          </w:tcPr>
          <w:p w:rsidR="00BF2E95" w:rsidRPr="004838C8" w:rsidRDefault="00BF2E95" w:rsidP="004838C8">
            <w:pPr>
              <w:spacing w:after="0" w:line="240" w:lineRule="auto"/>
            </w:pPr>
            <w:r w:rsidRPr="004838C8">
              <w:t>Модель</w:t>
            </w:r>
          </w:p>
        </w:tc>
        <w:tc>
          <w:tcPr>
            <w:tcW w:w="2293" w:type="pct"/>
            <w:gridSpan w:val="6"/>
          </w:tcPr>
          <w:p w:rsidR="00BF2E95" w:rsidRPr="004838C8" w:rsidRDefault="00BF2E95" w:rsidP="004838C8">
            <w:pPr>
              <w:spacing w:after="0" w:line="240" w:lineRule="auto"/>
              <w:jc w:val="center"/>
              <w:rPr>
                <w:lang w:val="en-US"/>
              </w:rPr>
            </w:pPr>
            <w:r>
              <w:rPr>
                <w:lang w:val="en-US"/>
              </w:rPr>
              <w:t>LL-1000</w:t>
            </w:r>
          </w:p>
        </w:tc>
      </w:tr>
      <w:tr w:rsidR="00EA3BD7" w:rsidRPr="004838C8" w:rsidTr="007B66AA">
        <w:trPr>
          <w:jc w:val="center"/>
        </w:trPr>
        <w:tc>
          <w:tcPr>
            <w:tcW w:w="2707" w:type="pct"/>
          </w:tcPr>
          <w:p w:rsidR="00EA3BD7" w:rsidRPr="004838C8" w:rsidRDefault="00EA3BD7" w:rsidP="004838C8">
            <w:pPr>
              <w:spacing w:after="0" w:line="240" w:lineRule="auto"/>
            </w:pPr>
            <w:r w:rsidRPr="004838C8">
              <w:t>Мощность прожектора, Вт</w:t>
            </w:r>
          </w:p>
        </w:tc>
        <w:tc>
          <w:tcPr>
            <w:tcW w:w="382" w:type="pct"/>
          </w:tcPr>
          <w:p w:rsidR="00EA3BD7" w:rsidRPr="004838C8" w:rsidRDefault="00EA3BD7" w:rsidP="004838C8">
            <w:pPr>
              <w:spacing w:after="0" w:line="240" w:lineRule="auto"/>
              <w:jc w:val="center"/>
              <w:rPr>
                <w:lang w:val="en-US"/>
              </w:rPr>
            </w:pPr>
            <w:r w:rsidRPr="004838C8">
              <w:rPr>
                <w:lang w:val="en-US"/>
              </w:rPr>
              <w:t>20</w:t>
            </w:r>
          </w:p>
        </w:tc>
        <w:tc>
          <w:tcPr>
            <w:tcW w:w="383" w:type="pct"/>
          </w:tcPr>
          <w:p w:rsidR="00EA3BD7" w:rsidRPr="004838C8" w:rsidRDefault="00EA3BD7" w:rsidP="004838C8">
            <w:pPr>
              <w:spacing w:after="0" w:line="240" w:lineRule="auto"/>
              <w:jc w:val="center"/>
            </w:pPr>
            <w:r w:rsidRPr="004838C8">
              <w:rPr>
                <w:lang w:val="en-US"/>
              </w:rPr>
              <w:t>30</w:t>
            </w:r>
          </w:p>
        </w:tc>
        <w:tc>
          <w:tcPr>
            <w:tcW w:w="383" w:type="pct"/>
            <w:vAlign w:val="center"/>
          </w:tcPr>
          <w:p w:rsidR="00EA3BD7" w:rsidRPr="004838C8" w:rsidRDefault="00EA3BD7" w:rsidP="004838C8">
            <w:pPr>
              <w:spacing w:after="0" w:line="240" w:lineRule="auto"/>
              <w:jc w:val="center"/>
            </w:pPr>
            <w:r w:rsidRPr="004838C8">
              <w:rPr>
                <w:lang w:val="en-US"/>
              </w:rPr>
              <w:t>5</w:t>
            </w:r>
            <w:r w:rsidRPr="004838C8">
              <w:t>0</w:t>
            </w:r>
          </w:p>
        </w:tc>
        <w:tc>
          <w:tcPr>
            <w:tcW w:w="383" w:type="pct"/>
          </w:tcPr>
          <w:p w:rsidR="00EA3BD7" w:rsidRPr="004838C8" w:rsidRDefault="00EA3BD7" w:rsidP="004838C8">
            <w:pPr>
              <w:spacing w:after="0" w:line="240" w:lineRule="auto"/>
              <w:jc w:val="center"/>
              <w:rPr>
                <w:lang w:val="en-US"/>
              </w:rPr>
            </w:pPr>
            <w:r>
              <w:rPr>
                <w:lang w:val="en-US"/>
              </w:rPr>
              <w:t>100</w:t>
            </w:r>
          </w:p>
        </w:tc>
        <w:tc>
          <w:tcPr>
            <w:tcW w:w="382" w:type="pct"/>
            <w:vAlign w:val="center"/>
          </w:tcPr>
          <w:p w:rsidR="00EA3BD7" w:rsidRPr="004838C8" w:rsidRDefault="00EA3BD7" w:rsidP="004838C8">
            <w:pPr>
              <w:spacing w:after="0" w:line="240" w:lineRule="auto"/>
              <w:jc w:val="center"/>
              <w:rPr>
                <w:lang w:val="en-US"/>
              </w:rPr>
            </w:pPr>
            <w:r w:rsidRPr="004838C8">
              <w:rPr>
                <w:lang w:val="en-US"/>
              </w:rPr>
              <w:t>1</w:t>
            </w:r>
            <w:r>
              <w:rPr>
                <w:lang w:val="en-US"/>
              </w:rPr>
              <w:t>5</w:t>
            </w:r>
            <w:r w:rsidRPr="004838C8">
              <w:t>0</w:t>
            </w:r>
          </w:p>
        </w:tc>
        <w:tc>
          <w:tcPr>
            <w:tcW w:w="380" w:type="pct"/>
            <w:vAlign w:val="center"/>
          </w:tcPr>
          <w:p w:rsidR="00EA3BD7" w:rsidRPr="004838C8" w:rsidRDefault="00EA3BD7" w:rsidP="004838C8">
            <w:pPr>
              <w:spacing w:after="0" w:line="240" w:lineRule="auto"/>
              <w:jc w:val="center"/>
              <w:rPr>
                <w:lang w:val="en-US"/>
              </w:rPr>
            </w:pPr>
            <w:r>
              <w:rPr>
                <w:lang w:val="en-US"/>
              </w:rPr>
              <w:t>200</w:t>
            </w:r>
          </w:p>
        </w:tc>
      </w:tr>
      <w:tr w:rsidR="00400F9C" w:rsidRPr="004838C8" w:rsidTr="00EA3BD7">
        <w:trPr>
          <w:jc w:val="center"/>
        </w:trPr>
        <w:tc>
          <w:tcPr>
            <w:tcW w:w="2707" w:type="pct"/>
          </w:tcPr>
          <w:p w:rsidR="00400F9C" w:rsidRPr="004838C8" w:rsidRDefault="00400F9C" w:rsidP="004838C8">
            <w:pPr>
              <w:spacing w:after="0" w:line="240" w:lineRule="auto"/>
            </w:pPr>
            <w:r w:rsidRPr="004838C8">
              <w:t>Коэффициент мощности</w:t>
            </w:r>
          </w:p>
        </w:tc>
        <w:tc>
          <w:tcPr>
            <w:tcW w:w="2293" w:type="pct"/>
            <w:gridSpan w:val="6"/>
          </w:tcPr>
          <w:p w:rsidR="00400F9C" w:rsidRPr="004838C8" w:rsidRDefault="00400F9C" w:rsidP="004838C8">
            <w:pPr>
              <w:spacing w:after="0" w:line="240" w:lineRule="auto"/>
              <w:jc w:val="center"/>
              <w:rPr>
                <w:lang w:val="en-US"/>
              </w:rPr>
            </w:pPr>
            <w:r w:rsidRPr="004838C8">
              <w:rPr>
                <w:lang w:val="en-US"/>
              </w:rPr>
              <w:t>&gt;0.9</w:t>
            </w:r>
          </w:p>
        </w:tc>
      </w:tr>
      <w:tr w:rsidR="00400F9C" w:rsidRPr="004838C8" w:rsidTr="00EA3BD7">
        <w:trPr>
          <w:jc w:val="center"/>
        </w:trPr>
        <w:tc>
          <w:tcPr>
            <w:tcW w:w="2707" w:type="pct"/>
          </w:tcPr>
          <w:p w:rsidR="00400F9C" w:rsidRPr="004838C8" w:rsidRDefault="00400F9C" w:rsidP="004838C8">
            <w:pPr>
              <w:spacing w:after="0" w:line="240" w:lineRule="auto"/>
            </w:pPr>
            <w:r w:rsidRPr="004838C8">
              <w:t>Напряжение питания</w:t>
            </w:r>
          </w:p>
        </w:tc>
        <w:tc>
          <w:tcPr>
            <w:tcW w:w="2293" w:type="pct"/>
            <w:gridSpan w:val="6"/>
          </w:tcPr>
          <w:p w:rsidR="00400F9C" w:rsidRPr="004838C8" w:rsidRDefault="00BF2E95" w:rsidP="004838C8">
            <w:pPr>
              <w:spacing w:after="0" w:line="240" w:lineRule="auto"/>
              <w:jc w:val="center"/>
            </w:pPr>
            <w:r>
              <w:rPr>
                <w:lang w:val="en-US"/>
              </w:rPr>
              <w:t>AC</w:t>
            </w:r>
            <w:r w:rsidR="00002B67">
              <w:t>175</w:t>
            </w:r>
            <w:r>
              <w:rPr>
                <w:lang w:val="en-US"/>
              </w:rPr>
              <w:t>-2</w:t>
            </w:r>
            <w:r w:rsidR="00002B67">
              <w:t>65</w:t>
            </w:r>
            <w:r w:rsidR="00400F9C" w:rsidRPr="004838C8">
              <w:t>В</w:t>
            </w:r>
          </w:p>
        </w:tc>
      </w:tr>
      <w:tr w:rsidR="00400F9C" w:rsidRPr="004838C8" w:rsidTr="00EA3BD7">
        <w:trPr>
          <w:jc w:val="center"/>
        </w:trPr>
        <w:tc>
          <w:tcPr>
            <w:tcW w:w="2707" w:type="pct"/>
          </w:tcPr>
          <w:p w:rsidR="00400F9C" w:rsidRPr="004838C8" w:rsidRDefault="00400F9C" w:rsidP="004838C8">
            <w:pPr>
              <w:spacing w:after="0" w:line="240" w:lineRule="auto"/>
            </w:pPr>
            <w:r w:rsidRPr="004838C8">
              <w:t>Частота сети</w:t>
            </w:r>
          </w:p>
        </w:tc>
        <w:tc>
          <w:tcPr>
            <w:tcW w:w="2293" w:type="pct"/>
            <w:gridSpan w:val="6"/>
          </w:tcPr>
          <w:p w:rsidR="00400F9C" w:rsidRPr="004838C8" w:rsidRDefault="00400F9C" w:rsidP="004838C8">
            <w:pPr>
              <w:spacing w:after="0" w:line="240" w:lineRule="auto"/>
              <w:jc w:val="center"/>
            </w:pPr>
            <w:r w:rsidRPr="004838C8">
              <w:t>50 Гц</w:t>
            </w:r>
          </w:p>
        </w:tc>
      </w:tr>
      <w:tr w:rsidR="007B66AA" w:rsidRPr="004838C8" w:rsidTr="007B66AA">
        <w:trPr>
          <w:jc w:val="center"/>
        </w:trPr>
        <w:tc>
          <w:tcPr>
            <w:tcW w:w="2707" w:type="pct"/>
          </w:tcPr>
          <w:p w:rsidR="007B66AA" w:rsidRPr="007B66AA" w:rsidRDefault="007B66AA" w:rsidP="004838C8">
            <w:pPr>
              <w:spacing w:after="0" w:line="240" w:lineRule="auto"/>
            </w:pPr>
            <w:r>
              <w:t>Количество светодиодов</w:t>
            </w:r>
          </w:p>
        </w:tc>
        <w:tc>
          <w:tcPr>
            <w:tcW w:w="382" w:type="pct"/>
          </w:tcPr>
          <w:p w:rsidR="007B66AA" w:rsidRPr="004838C8" w:rsidRDefault="007B66AA" w:rsidP="004838C8">
            <w:pPr>
              <w:spacing w:after="0" w:line="240" w:lineRule="auto"/>
              <w:jc w:val="center"/>
            </w:pPr>
            <w:bookmarkStart w:id="0" w:name="_GoBack"/>
            <w:bookmarkEnd w:id="0"/>
          </w:p>
        </w:tc>
        <w:tc>
          <w:tcPr>
            <w:tcW w:w="382" w:type="pct"/>
          </w:tcPr>
          <w:p w:rsidR="007B66AA" w:rsidRPr="004838C8" w:rsidRDefault="007B66AA" w:rsidP="004838C8">
            <w:pPr>
              <w:spacing w:after="0" w:line="240" w:lineRule="auto"/>
              <w:jc w:val="center"/>
            </w:pPr>
            <w:r>
              <w:t>48</w:t>
            </w:r>
          </w:p>
        </w:tc>
        <w:tc>
          <w:tcPr>
            <w:tcW w:w="383" w:type="pct"/>
          </w:tcPr>
          <w:p w:rsidR="007B66AA" w:rsidRPr="004838C8" w:rsidRDefault="007B66AA" w:rsidP="004838C8">
            <w:pPr>
              <w:spacing w:after="0" w:line="240" w:lineRule="auto"/>
              <w:jc w:val="center"/>
            </w:pPr>
            <w:r>
              <w:t>96</w:t>
            </w:r>
          </w:p>
        </w:tc>
        <w:tc>
          <w:tcPr>
            <w:tcW w:w="382" w:type="pct"/>
          </w:tcPr>
          <w:p w:rsidR="007B66AA" w:rsidRPr="004838C8" w:rsidRDefault="007B66AA" w:rsidP="004838C8">
            <w:pPr>
              <w:spacing w:after="0" w:line="240" w:lineRule="auto"/>
              <w:jc w:val="center"/>
            </w:pPr>
            <w:r>
              <w:t>144</w:t>
            </w:r>
          </w:p>
        </w:tc>
        <w:tc>
          <w:tcPr>
            <w:tcW w:w="382" w:type="pct"/>
          </w:tcPr>
          <w:p w:rsidR="007B66AA" w:rsidRPr="004838C8" w:rsidRDefault="007B66AA" w:rsidP="004838C8">
            <w:pPr>
              <w:spacing w:after="0" w:line="240" w:lineRule="auto"/>
              <w:jc w:val="center"/>
            </w:pPr>
            <w:r>
              <w:t>192</w:t>
            </w:r>
          </w:p>
        </w:tc>
        <w:tc>
          <w:tcPr>
            <w:tcW w:w="383" w:type="pct"/>
          </w:tcPr>
          <w:p w:rsidR="007B66AA" w:rsidRPr="004838C8" w:rsidRDefault="007B66AA" w:rsidP="004838C8">
            <w:pPr>
              <w:spacing w:after="0" w:line="240" w:lineRule="auto"/>
              <w:jc w:val="center"/>
            </w:pPr>
            <w:r>
              <w:t>288</w:t>
            </w:r>
          </w:p>
        </w:tc>
      </w:tr>
      <w:tr w:rsidR="00EA3BD7" w:rsidRPr="004838C8" w:rsidTr="007B66AA">
        <w:trPr>
          <w:jc w:val="center"/>
        </w:trPr>
        <w:tc>
          <w:tcPr>
            <w:tcW w:w="2707" w:type="pct"/>
          </w:tcPr>
          <w:p w:rsidR="00EA3BD7" w:rsidRPr="004838C8" w:rsidRDefault="00EA3BD7" w:rsidP="004838C8">
            <w:pPr>
              <w:spacing w:after="0" w:line="240" w:lineRule="auto"/>
            </w:pPr>
            <w:r w:rsidRPr="004838C8">
              <w:t>Световой поток, лм</w:t>
            </w:r>
          </w:p>
        </w:tc>
        <w:tc>
          <w:tcPr>
            <w:tcW w:w="382" w:type="pct"/>
          </w:tcPr>
          <w:p w:rsidR="00EA3BD7" w:rsidRPr="007E35B9" w:rsidRDefault="00EA3BD7" w:rsidP="004838C8">
            <w:pPr>
              <w:spacing w:after="0" w:line="240" w:lineRule="auto"/>
              <w:jc w:val="center"/>
            </w:pPr>
            <w:r>
              <w:rPr>
                <w:lang w:val="en-US"/>
              </w:rPr>
              <w:t>2</w:t>
            </w:r>
            <w:r>
              <w:t>400</w:t>
            </w:r>
          </w:p>
        </w:tc>
        <w:tc>
          <w:tcPr>
            <w:tcW w:w="383" w:type="pct"/>
          </w:tcPr>
          <w:p w:rsidR="00EA3BD7" w:rsidRPr="004838C8" w:rsidRDefault="00EA3BD7" w:rsidP="004838C8">
            <w:pPr>
              <w:spacing w:after="0" w:line="240" w:lineRule="auto"/>
              <w:jc w:val="center"/>
              <w:rPr>
                <w:lang w:val="en-US"/>
              </w:rPr>
            </w:pPr>
            <w:r>
              <w:rPr>
                <w:lang w:val="en-US"/>
              </w:rPr>
              <w:t>3</w:t>
            </w:r>
            <w:r>
              <w:t>6</w:t>
            </w:r>
            <w:r>
              <w:rPr>
                <w:lang w:val="en-US"/>
              </w:rPr>
              <w:t>00</w:t>
            </w:r>
          </w:p>
        </w:tc>
        <w:tc>
          <w:tcPr>
            <w:tcW w:w="383" w:type="pct"/>
            <w:vAlign w:val="center"/>
          </w:tcPr>
          <w:p w:rsidR="00EA3BD7" w:rsidRPr="004838C8" w:rsidRDefault="00EA3BD7" w:rsidP="004838C8">
            <w:pPr>
              <w:spacing w:after="0" w:line="240" w:lineRule="auto"/>
              <w:jc w:val="center"/>
              <w:rPr>
                <w:lang w:val="en-US"/>
              </w:rPr>
            </w:pPr>
            <w:r>
              <w:rPr>
                <w:lang w:val="en-US"/>
              </w:rPr>
              <w:t>6</w:t>
            </w:r>
            <w:r>
              <w:t>0</w:t>
            </w:r>
            <w:r>
              <w:rPr>
                <w:lang w:val="en-US"/>
              </w:rPr>
              <w:t>00</w:t>
            </w:r>
          </w:p>
        </w:tc>
        <w:tc>
          <w:tcPr>
            <w:tcW w:w="383" w:type="pct"/>
          </w:tcPr>
          <w:p w:rsidR="00EA3BD7" w:rsidRPr="004838C8" w:rsidRDefault="00EA3BD7" w:rsidP="004838C8">
            <w:pPr>
              <w:spacing w:after="0" w:line="240" w:lineRule="auto"/>
              <w:jc w:val="center"/>
              <w:rPr>
                <w:lang w:val="en-US"/>
              </w:rPr>
            </w:pPr>
            <w:r>
              <w:rPr>
                <w:lang w:val="en-US"/>
              </w:rPr>
              <w:t>1</w:t>
            </w:r>
            <w:r>
              <w:t>2</w:t>
            </w:r>
            <w:r>
              <w:rPr>
                <w:lang w:val="en-US"/>
              </w:rPr>
              <w:t>000</w:t>
            </w:r>
          </w:p>
        </w:tc>
        <w:tc>
          <w:tcPr>
            <w:tcW w:w="382" w:type="pct"/>
            <w:vAlign w:val="center"/>
          </w:tcPr>
          <w:p w:rsidR="00EA3BD7" w:rsidRPr="007E414E" w:rsidRDefault="00EA3BD7" w:rsidP="004838C8">
            <w:pPr>
              <w:spacing w:after="0" w:line="240" w:lineRule="auto"/>
              <w:jc w:val="center"/>
            </w:pPr>
            <w:r>
              <w:rPr>
                <w:lang w:val="en-US"/>
              </w:rPr>
              <w:t>1</w:t>
            </w:r>
            <w:r>
              <w:t>80</w:t>
            </w:r>
            <w:r>
              <w:rPr>
                <w:lang w:val="en-US"/>
              </w:rPr>
              <w:t>00</w:t>
            </w:r>
          </w:p>
        </w:tc>
        <w:tc>
          <w:tcPr>
            <w:tcW w:w="380" w:type="pct"/>
            <w:vAlign w:val="center"/>
          </w:tcPr>
          <w:p w:rsidR="00EA3BD7" w:rsidRPr="00EA3BD7" w:rsidRDefault="00EA3BD7" w:rsidP="004838C8">
            <w:pPr>
              <w:spacing w:after="0" w:line="240" w:lineRule="auto"/>
              <w:jc w:val="center"/>
              <w:rPr>
                <w:lang w:val="en-US"/>
              </w:rPr>
            </w:pPr>
            <w:r>
              <w:rPr>
                <w:lang w:val="en-US"/>
              </w:rPr>
              <w:t>2</w:t>
            </w:r>
            <w:r w:rsidR="00523C30">
              <w:t>4</w:t>
            </w:r>
            <w:r>
              <w:rPr>
                <w:lang w:val="en-US"/>
              </w:rPr>
              <w:t>000</w:t>
            </w:r>
          </w:p>
        </w:tc>
      </w:tr>
      <w:tr w:rsidR="00400F9C" w:rsidRPr="004838C8" w:rsidTr="00EA3BD7">
        <w:trPr>
          <w:jc w:val="center"/>
        </w:trPr>
        <w:tc>
          <w:tcPr>
            <w:tcW w:w="2707" w:type="pct"/>
          </w:tcPr>
          <w:p w:rsidR="00400F9C" w:rsidRPr="004838C8" w:rsidRDefault="00400F9C" w:rsidP="004838C8">
            <w:pPr>
              <w:spacing w:after="0" w:line="240" w:lineRule="auto"/>
            </w:pPr>
            <w:r w:rsidRPr="004838C8">
              <w:t>Тип кривой силы света по ГОСТ Р 54350-2011</w:t>
            </w:r>
          </w:p>
        </w:tc>
        <w:tc>
          <w:tcPr>
            <w:tcW w:w="2293" w:type="pct"/>
            <w:gridSpan w:val="6"/>
          </w:tcPr>
          <w:p w:rsidR="00400F9C" w:rsidRPr="004838C8" w:rsidRDefault="00400F9C" w:rsidP="004838C8">
            <w:pPr>
              <w:spacing w:after="0" w:line="240" w:lineRule="auto"/>
              <w:jc w:val="center"/>
            </w:pPr>
            <w:r w:rsidRPr="004838C8">
              <w:t>Д</w:t>
            </w:r>
          </w:p>
        </w:tc>
      </w:tr>
      <w:tr w:rsidR="00400F9C" w:rsidRPr="004838C8" w:rsidTr="00EA3BD7">
        <w:trPr>
          <w:jc w:val="center"/>
        </w:trPr>
        <w:tc>
          <w:tcPr>
            <w:tcW w:w="2707" w:type="pct"/>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2293" w:type="pct"/>
            <w:gridSpan w:val="6"/>
          </w:tcPr>
          <w:p w:rsidR="00400F9C" w:rsidRPr="004838C8" w:rsidRDefault="00400F9C" w:rsidP="004838C8">
            <w:pPr>
              <w:spacing w:after="0" w:line="240" w:lineRule="auto"/>
              <w:jc w:val="center"/>
            </w:pPr>
            <w:r w:rsidRPr="004838C8">
              <w:t>П</w:t>
            </w:r>
          </w:p>
        </w:tc>
      </w:tr>
      <w:tr w:rsidR="00400F9C" w:rsidRPr="004838C8" w:rsidTr="00EA3BD7">
        <w:trPr>
          <w:jc w:val="center"/>
        </w:trPr>
        <w:tc>
          <w:tcPr>
            <w:tcW w:w="2707" w:type="pct"/>
          </w:tcPr>
          <w:p w:rsidR="00400F9C" w:rsidRPr="004838C8" w:rsidRDefault="00400F9C" w:rsidP="004838C8">
            <w:pPr>
              <w:spacing w:after="0" w:line="240" w:lineRule="auto"/>
            </w:pPr>
            <w:r w:rsidRPr="004838C8">
              <w:t>Угол распределения светового потока</w:t>
            </w:r>
          </w:p>
        </w:tc>
        <w:tc>
          <w:tcPr>
            <w:tcW w:w="2293" w:type="pct"/>
            <w:gridSpan w:val="6"/>
          </w:tcPr>
          <w:p w:rsidR="00400F9C" w:rsidRPr="004838C8" w:rsidRDefault="00400F9C" w:rsidP="004838C8">
            <w:pPr>
              <w:spacing w:after="0" w:line="240" w:lineRule="auto"/>
              <w:jc w:val="center"/>
            </w:pPr>
            <w:r w:rsidRPr="004838C8">
              <w:t>120°</w:t>
            </w:r>
          </w:p>
        </w:tc>
      </w:tr>
      <w:tr w:rsidR="00BF2E95" w:rsidRPr="004838C8" w:rsidTr="00EA3BD7">
        <w:trPr>
          <w:jc w:val="center"/>
        </w:trPr>
        <w:tc>
          <w:tcPr>
            <w:tcW w:w="2707" w:type="pct"/>
          </w:tcPr>
          <w:p w:rsidR="00BF2E95" w:rsidRPr="004838C8" w:rsidRDefault="00BF2E95" w:rsidP="004838C8">
            <w:pPr>
              <w:spacing w:after="0" w:line="240" w:lineRule="auto"/>
            </w:pPr>
            <w:r w:rsidRPr="004838C8">
              <w:t>Цветовая температура (см. на упаковке)</w:t>
            </w:r>
          </w:p>
        </w:tc>
        <w:tc>
          <w:tcPr>
            <w:tcW w:w="2293" w:type="pct"/>
            <w:gridSpan w:val="6"/>
          </w:tcPr>
          <w:p w:rsidR="00BF2E95" w:rsidRPr="004838C8" w:rsidRDefault="00BF2E95" w:rsidP="004838C8">
            <w:pPr>
              <w:spacing w:after="0" w:line="240" w:lineRule="auto"/>
              <w:jc w:val="center"/>
            </w:pPr>
            <w:r w:rsidRPr="004838C8">
              <w:t>6400</w:t>
            </w:r>
            <w:r w:rsidRPr="004838C8">
              <w:rPr>
                <w:lang w:val="en-US"/>
              </w:rPr>
              <w:t>K</w:t>
            </w:r>
          </w:p>
        </w:tc>
      </w:tr>
      <w:tr w:rsidR="00400F9C" w:rsidRPr="004838C8" w:rsidTr="00EA3BD7">
        <w:trPr>
          <w:jc w:val="center"/>
        </w:trPr>
        <w:tc>
          <w:tcPr>
            <w:tcW w:w="2707" w:type="pct"/>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2293" w:type="pct"/>
            <w:gridSpan w:val="6"/>
          </w:tcPr>
          <w:p w:rsidR="00400F9C" w:rsidRPr="004838C8" w:rsidRDefault="00400F9C" w:rsidP="004838C8">
            <w:pPr>
              <w:spacing w:after="0" w:line="240" w:lineRule="auto"/>
              <w:jc w:val="center"/>
            </w:pPr>
            <w:r w:rsidRPr="004838C8">
              <w:t>≥</w:t>
            </w:r>
            <w:r w:rsidR="00BF2E95">
              <w:rPr>
                <w:lang w:val="en-US"/>
              </w:rPr>
              <w:t>8</w:t>
            </w:r>
            <w:r w:rsidRPr="004838C8">
              <w:t>0</w:t>
            </w:r>
          </w:p>
        </w:tc>
      </w:tr>
      <w:tr w:rsidR="00400F9C" w:rsidRPr="004838C8" w:rsidTr="00EA3BD7">
        <w:trPr>
          <w:jc w:val="center"/>
        </w:trPr>
        <w:tc>
          <w:tcPr>
            <w:tcW w:w="2707" w:type="pct"/>
          </w:tcPr>
          <w:p w:rsidR="00400F9C" w:rsidRPr="004838C8" w:rsidRDefault="00400F9C" w:rsidP="004838C8">
            <w:pPr>
              <w:spacing w:after="0" w:line="240" w:lineRule="auto"/>
            </w:pPr>
            <w:r w:rsidRPr="004838C8">
              <w:t>Рабочая температура</w:t>
            </w:r>
          </w:p>
        </w:tc>
        <w:tc>
          <w:tcPr>
            <w:tcW w:w="2293" w:type="pct"/>
            <w:gridSpan w:val="6"/>
          </w:tcPr>
          <w:p w:rsidR="00400F9C" w:rsidRPr="004838C8" w:rsidRDefault="00400F9C" w:rsidP="004838C8">
            <w:pPr>
              <w:spacing w:after="0" w:line="240" w:lineRule="auto"/>
              <w:jc w:val="center"/>
            </w:pPr>
            <w:r w:rsidRPr="004838C8">
              <w:t>-40°C - +</w:t>
            </w:r>
            <w:r w:rsidR="00BF2E95">
              <w:rPr>
                <w:lang w:val="en-US"/>
              </w:rPr>
              <w:t>7</w:t>
            </w:r>
            <w:r w:rsidRPr="004838C8">
              <w:t>0°C</w:t>
            </w:r>
          </w:p>
        </w:tc>
      </w:tr>
      <w:tr w:rsidR="00400F9C" w:rsidRPr="004838C8" w:rsidTr="00EA3BD7">
        <w:trPr>
          <w:jc w:val="center"/>
        </w:trPr>
        <w:tc>
          <w:tcPr>
            <w:tcW w:w="2707" w:type="pct"/>
          </w:tcPr>
          <w:p w:rsidR="00400F9C" w:rsidRPr="004838C8" w:rsidRDefault="00400F9C" w:rsidP="004838C8">
            <w:pPr>
              <w:spacing w:after="0" w:line="240" w:lineRule="auto"/>
            </w:pPr>
            <w:r w:rsidRPr="004838C8">
              <w:t>Климатическое исполнение</w:t>
            </w:r>
          </w:p>
        </w:tc>
        <w:tc>
          <w:tcPr>
            <w:tcW w:w="2293" w:type="pct"/>
            <w:gridSpan w:val="6"/>
          </w:tcPr>
          <w:p w:rsidR="00400F9C" w:rsidRPr="004838C8" w:rsidRDefault="00400F9C" w:rsidP="004838C8">
            <w:pPr>
              <w:spacing w:after="0" w:line="240" w:lineRule="auto"/>
              <w:jc w:val="center"/>
            </w:pPr>
            <w:r w:rsidRPr="004838C8">
              <w:t>У1</w:t>
            </w:r>
          </w:p>
        </w:tc>
      </w:tr>
      <w:tr w:rsidR="00400F9C" w:rsidRPr="004838C8" w:rsidTr="00EA3BD7">
        <w:trPr>
          <w:jc w:val="center"/>
        </w:trPr>
        <w:tc>
          <w:tcPr>
            <w:tcW w:w="2707" w:type="pct"/>
          </w:tcPr>
          <w:p w:rsidR="00400F9C" w:rsidRPr="004838C8" w:rsidRDefault="00400F9C" w:rsidP="004838C8">
            <w:pPr>
              <w:spacing w:after="0" w:line="240" w:lineRule="auto"/>
            </w:pPr>
            <w:r w:rsidRPr="004838C8">
              <w:t>Материал корпуса</w:t>
            </w:r>
          </w:p>
        </w:tc>
        <w:tc>
          <w:tcPr>
            <w:tcW w:w="2293" w:type="pct"/>
            <w:gridSpan w:val="6"/>
          </w:tcPr>
          <w:p w:rsidR="00400F9C" w:rsidRPr="004838C8" w:rsidRDefault="00400F9C" w:rsidP="004838C8">
            <w:pPr>
              <w:spacing w:after="0" w:line="240" w:lineRule="auto"/>
              <w:jc w:val="center"/>
            </w:pPr>
            <w:r w:rsidRPr="004838C8">
              <w:t>Сплав алюминия, каленое стекло</w:t>
            </w:r>
          </w:p>
        </w:tc>
      </w:tr>
      <w:tr w:rsidR="00400F9C" w:rsidRPr="004838C8" w:rsidTr="00EA3BD7">
        <w:trPr>
          <w:jc w:val="center"/>
        </w:trPr>
        <w:tc>
          <w:tcPr>
            <w:tcW w:w="2707" w:type="pct"/>
          </w:tcPr>
          <w:p w:rsidR="00400F9C" w:rsidRPr="004838C8" w:rsidRDefault="00400F9C" w:rsidP="004838C8">
            <w:pPr>
              <w:spacing w:after="0" w:line="240" w:lineRule="auto"/>
            </w:pPr>
            <w:r w:rsidRPr="004838C8">
              <w:t>Габаритные размеры, мм</w:t>
            </w:r>
          </w:p>
        </w:tc>
        <w:tc>
          <w:tcPr>
            <w:tcW w:w="2293" w:type="pct"/>
            <w:gridSpan w:val="6"/>
          </w:tcPr>
          <w:p w:rsidR="00400F9C" w:rsidRPr="004838C8" w:rsidRDefault="00400F9C" w:rsidP="004838C8">
            <w:pPr>
              <w:spacing w:after="0" w:line="240" w:lineRule="auto"/>
              <w:jc w:val="center"/>
            </w:pPr>
            <w:r w:rsidRPr="004838C8">
              <w:t>См. на упаковке</w:t>
            </w:r>
          </w:p>
        </w:tc>
      </w:tr>
      <w:tr w:rsidR="00400F9C" w:rsidRPr="004838C8" w:rsidTr="00EA3BD7">
        <w:trPr>
          <w:jc w:val="center"/>
        </w:trPr>
        <w:tc>
          <w:tcPr>
            <w:tcW w:w="2707" w:type="pct"/>
          </w:tcPr>
          <w:p w:rsidR="00400F9C" w:rsidRPr="004838C8" w:rsidRDefault="00400F9C" w:rsidP="004838C8">
            <w:pPr>
              <w:spacing w:after="0" w:line="240" w:lineRule="auto"/>
            </w:pPr>
            <w:r w:rsidRPr="004838C8">
              <w:t>Цвет корпуса</w:t>
            </w:r>
          </w:p>
        </w:tc>
        <w:tc>
          <w:tcPr>
            <w:tcW w:w="2293" w:type="pct"/>
            <w:gridSpan w:val="6"/>
          </w:tcPr>
          <w:p w:rsidR="00400F9C" w:rsidRPr="004838C8" w:rsidRDefault="00400F9C" w:rsidP="004838C8">
            <w:pPr>
              <w:spacing w:after="0" w:line="240" w:lineRule="auto"/>
              <w:jc w:val="center"/>
            </w:pPr>
            <w:r w:rsidRPr="004838C8">
              <w:t>См. на упаковке</w:t>
            </w:r>
          </w:p>
        </w:tc>
      </w:tr>
      <w:tr w:rsidR="00400F9C" w:rsidRPr="004838C8" w:rsidTr="00EA3BD7">
        <w:trPr>
          <w:jc w:val="center"/>
        </w:trPr>
        <w:tc>
          <w:tcPr>
            <w:tcW w:w="2707" w:type="pct"/>
          </w:tcPr>
          <w:p w:rsidR="00400F9C" w:rsidRPr="004838C8" w:rsidRDefault="00400F9C" w:rsidP="004838C8">
            <w:pPr>
              <w:spacing w:after="0" w:line="240" w:lineRule="auto"/>
            </w:pPr>
            <w:r w:rsidRPr="004838C8">
              <w:t>Уровень защиты от пыли и влаги</w:t>
            </w:r>
          </w:p>
        </w:tc>
        <w:tc>
          <w:tcPr>
            <w:tcW w:w="2293" w:type="pct"/>
            <w:gridSpan w:val="6"/>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EA3BD7">
        <w:trPr>
          <w:jc w:val="center"/>
        </w:trPr>
        <w:tc>
          <w:tcPr>
            <w:tcW w:w="2707" w:type="pct"/>
          </w:tcPr>
          <w:p w:rsidR="00400F9C" w:rsidRPr="004838C8" w:rsidRDefault="00400F9C" w:rsidP="004838C8">
            <w:pPr>
              <w:spacing w:after="0" w:line="240" w:lineRule="auto"/>
            </w:pPr>
            <w:r w:rsidRPr="004838C8">
              <w:t>Класс защиты</w:t>
            </w:r>
          </w:p>
        </w:tc>
        <w:tc>
          <w:tcPr>
            <w:tcW w:w="2293" w:type="pct"/>
            <w:gridSpan w:val="6"/>
          </w:tcPr>
          <w:p w:rsidR="00400F9C" w:rsidRPr="004838C8" w:rsidRDefault="00400F9C" w:rsidP="004838C8">
            <w:pPr>
              <w:spacing w:after="0" w:line="240" w:lineRule="auto"/>
              <w:jc w:val="center"/>
            </w:pPr>
            <w:r w:rsidRPr="004838C8">
              <w:rPr>
                <w:lang w:val="en-US"/>
              </w:rPr>
              <w:t>I</w:t>
            </w:r>
          </w:p>
        </w:tc>
      </w:tr>
      <w:tr w:rsidR="00400F9C" w:rsidRPr="004838C8" w:rsidTr="00EA3BD7">
        <w:trPr>
          <w:jc w:val="center"/>
        </w:trPr>
        <w:tc>
          <w:tcPr>
            <w:tcW w:w="2707" w:type="pct"/>
          </w:tcPr>
          <w:p w:rsidR="00400F9C" w:rsidRPr="004838C8" w:rsidRDefault="00400F9C" w:rsidP="004838C8">
            <w:pPr>
              <w:spacing w:after="0" w:line="240" w:lineRule="auto"/>
            </w:pPr>
            <w:r w:rsidRPr="004838C8">
              <w:t>Срок службы</w:t>
            </w:r>
          </w:p>
        </w:tc>
        <w:tc>
          <w:tcPr>
            <w:tcW w:w="2293" w:type="pct"/>
            <w:gridSpan w:val="6"/>
          </w:tcPr>
          <w:p w:rsidR="00400F9C" w:rsidRPr="004838C8" w:rsidRDefault="00BF2E95" w:rsidP="004838C8">
            <w:pPr>
              <w:spacing w:after="0" w:line="240" w:lineRule="auto"/>
              <w:jc w:val="center"/>
            </w:pPr>
            <w:r>
              <w:rPr>
                <w:lang w:val="en-US"/>
              </w:rPr>
              <w:t>5</w:t>
            </w:r>
            <w:r w:rsidR="00400F9C" w:rsidRPr="004838C8">
              <w:t>0000 ч.</w:t>
            </w:r>
          </w:p>
        </w:tc>
      </w:tr>
      <w:tr w:rsidR="00400F9C" w:rsidRPr="004838C8" w:rsidTr="00EA3BD7">
        <w:trPr>
          <w:jc w:val="center"/>
        </w:trPr>
        <w:tc>
          <w:tcPr>
            <w:tcW w:w="2707" w:type="pct"/>
          </w:tcPr>
          <w:p w:rsidR="00400F9C" w:rsidRPr="004838C8" w:rsidRDefault="00400F9C" w:rsidP="004838C8">
            <w:pPr>
              <w:spacing w:after="0" w:line="240" w:lineRule="auto"/>
            </w:pPr>
            <w:r w:rsidRPr="004838C8">
              <w:t>Установка</w:t>
            </w:r>
          </w:p>
        </w:tc>
        <w:tc>
          <w:tcPr>
            <w:tcW w:w="2293" w:type="pct"/>
            <w:gridSpan w:val="6"/>
          </w:tcPr>
          <w:p w:rsidR="00400F9C" w:rsidRPr="004838C8" w:rsidRDefault="00400F9C" w:rsidP="004838C8">
            <w:pPr>
              <w:spacing w:after="0" w:line="240" w:lineRule="auto"/>
              <w:jc w:val="center"/>
            </w:pPr>
            <w:r w:rsidRPr="004838C8">
              <w:t>Монтажное крепление на кронштейн</w:t>
            </w:r>
          </w:p>
        </w:tc>
      </w:tr>
    </w:tbl>
    <w:p w:rsidR="00320851" w:rsidRPr="00320851" w:rsidRDefault="00320851" w:rsidP="00320851">
      <w:pPr>
        <w:spacing w:after="0" w:line="240" w:lineRule="auto"/>
        <w:ind w:left="360"/>
        <w:jc w:val="both"/>
        <w:rPr>
          <w:b/>
        </w:rPr>
      </w:pPr>
      <w:r w:rsidRPr="004658C6">
        <w:rPr>
          <w:i/>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753A07" w:rsidRPr="004838C8" w:rsidRDefault="0005083F" w:rsidP="004838C8">
      <w:pPr>
        <w:pStyle w:val="a7"/>
        <w:numPr>
          <w:ilvl w:val="0"/>
          <w:numId w:val="5"/>
        </w:numPr>
        <w:spacing w:after="0" w:line="240" w:lineRule="auto"/>
        <w:ind w:left="714" w:hanging="357"/>
        <w:jc w:val="both"/>
      </w:pPr>
      <w:r w:rsidRPr="004838C8">
        <w:t>Монтаж, подключение и обслуживание прожекторов осуществляется только при отключенном электропитании.</w:t>
      </w:r>
    </w:p>
    <w:p w:rsidR="00753A07" w:rsidRPr="004838C8" w:rsidRDefault="0005083F" w:rsidP="004838C8">
      <w:pPr>
        <w:pStyle w:val="a7"/>
        <w:numPr>
          <w:ilvl w:val="0"/>
          <w:numId w:val="5"/>
        </w:numPr>
        <w:spacing w:after="0" w:line="240" w:lineRule="auto"/>
        <w:ind w:left="714" w:hanging="357"/>
        <w:jc w:val="both"/>
      </w:pPr>
      <w:r w:rsidRPr="004838C8">
        <w:t>К работе с прожектором допускаются лица, имеющие группу допуска по электробезопасности не ниже III.</w:t>
      </w:r>
    </w:p>
    <w:p w:rsidR="00753A07" w:rsidRPr="004838C8" w:rsidRDefault="0005083F" w:rsidP="004838C8">
      <w:pPr>
        <w:pStyle w:val="a7"/>
        <w:numPr>
          <w:ilvl w:val="0"/>
          <w:numId w:val="5"/>
        </w:numPr>
        <w:spacing w:after="0" w:line="240" w:lineRule="auto"/>
        <w:ind w:left="714" w:hanging="35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753A07" w:rsidRPr="004838C8" w:rsidRDefault="0005083F" w:rsidP="004838C8">
      <w:pPr>
        <w:pStyle w:val="a7"/>
        <w:numPr>
          <w:ilvl w:val="0"/>
          <w:numId w:val="5"/>
        </w:numPr>
        <w:spacing w:after="0" w:line="240" w:lineRule="auto"/>
        <w:ind w:left="714" w:hanging="35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753A07" w:rsidRPr="004838C8" w:rsidRDefault="0005083F" w:rsidP="004838C8">
      <w:pPr>
        <w:pStyle w:val="a7"/>
        <w:numPr>
          <w:ilvl w:val="0"/>
          <w:numId w:val="5"/>
        </w:numPr>
        <w:spacing w:after="0" w:line="240" w:lineRule="auto"/>
        <w:ind w:left="714" w:hanging="35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753A07" w:rsidRPr="004838C8" w:rsidRDefault="0005083F" w:rsidP="004838C8">
      <w:pPr>
        <w:pStyle w:val="a7"/>
        <w:numPr>
          <w:ilvl w:val="0"/>
          <w:numId w:val="5"/>
        </w:numPr>
        <w:spacing w:after="0" w:line="240" w:lineRule="auto"/>
        <w:ind w:left="714" w:hanging="35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753A07" w:rsidRPr="004838C8" w:rsidRDefault="0005083F" w:rsidP="004838C8">
      <w:pPr>
        <w:pStyle w:val="a7"/>
        <w:numPr>
          <w:ilvl w:val="0"/>
          <w:numId w:val="5"/>
        </w:numPr>
        <w:spacing w:after="0" w:line="240" w:lineRule="auto"/>
        <w:ind w:left="714" w:hanging="357"/>
        <w:jc w:val="both"/>
      </w:pPr>
      <w:r w:rsidRPr="004838C8">
        <w:t>Не вскрывать корпус прожектора во избежание повреждения оболочки изделия и повреждения внутренних частей прожектора.</w:t>
      </w:r>
    </w:p>
    <w:p w:rsidR="00753A07" w:rsidRPr="004838C8" w:rsidRDefault="0005083F" w:rsidP="004838C8">
      <w:pPr>
        <w:pStyle w:val="a7"/>
        <w:numPr>
          <w:ilvl w:val="0"/>
          <w:numId w:val="5"/>
        </w:numPr>
        <w:spacing w:after="0" w:line="240" w:lineRule="auto"/>
        <w:ind w:left="714" w:hanging="357"/>
        <w:jc w:val="both"/>
      </w:pPr>
      <w:r w:rsidRPr="004838C8">
        <w:lastRenderedPageBreak/>
        <w:t>Не использовать прожектор с поврежденной изоляцией питающего кабеля.</w:t>
      </w:r>
    </w:p>
    <w:p w:rsidR="00753A07" w:rsidRPr="004838C8" w:rsidRDefault="0005083F" w:rsidP="004838C8">
      <w:pPr>
        <w:pStyle w:val="a7"/>
        <w:numPr>
          <w:ilvl w:val="0"/>
          <w:numId w:val="5"/>
        </w:numPr>
        <w:spacing w:after="0" w:line="240" w:lineRule="auto"/>
        <w:ind w:left="714" w:hanging="35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4838C8">
      <w:pPr>
        <w:pStyle w:val="a7"/>
        <w:numPr>
          <w:ilvl w:val="0"/>
          <w:numId w:val="5"/>
        </w:numPr>
        <w:spacing w:after="0" w:line="240" w:lineRule="auto"/>
        <w:ind w:left="714" w:hanging="357"/>
        <w:jc w:val="both"/>
      </w:pPr>
      <w:r w:rsidRPr="004838C8">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845DBE" w:rsidP="00315487">
      <w:pPr>
        <w:pStyle w:val="a7"/>
        <w:numPr>
          <w:ilvl w:val="0"/>
          <w:numId w:val="1"/>
        </w:numPr>
        <w:spacing w:after="0" w:line="240" w:lineRule="auto"/>
        <w:jc w:val="both"/>
      </w:pPr>
      <w:r w:rsidRPr="004838C8">
        <w:t xml:space="preserve">Сделано в Китае. </w:t>
      </w:r>
      <w:r w:rsidR="00315487" w:rsidRPr="00315487">
        <w:t>Изготовитель: «</w:t>
      </w:r>
      <w:proofErr w:type="spellStart"/>
      <w:r w:rsidR="00315487" w:rsidRPr="00315487">
        <w:t>Ningbo</w:t>
      </w:r>
      <w:proofErr w:type="spellEnd"/>
      <w:r w:rsidR="00315487" w:rsidRPr="00315487">
        <w:t xml:space="preserve"> </w:t>
      </w:r>
      <w:proofErr w:type="spellStart"/>
      <w:r w:rsidR="00315487" w:rsidRPr="00315487">
        <w:t>Yusing</w:t>
      </w:r>
      <w:proofErr w:type="spellEnd"/>
      <w:r w:rsidR="00315487" w:rsidRPr="00315487">
        <w:t xml:space="preserve"> </w:t>
      </w:r>
      <w:proofErr w:type="spellStart"/>
      <w:r w:rsidR="00315487" w:rsidRPr="00315487">
        <w:t>Electronics</w:t>
      </w:r>
      <w:proofErr w:type="spellEnd"/>
      <w:r w:rsidR="00315487" w:rsidRPr="00315487">
        <w:t xml:space="preserve"> </w:t>
      </w:r>
      <w:proofErr w:type="spellStart"/>
      <w:r w:rsidR="00315487" w:rsidRPr="00315487">
        <w:t>Co</w:t>
      </w:r>
      <w:proofErr w:type="spellEnd"/>
      <w:r w:rsidR="00315487" w:rsidRPr="00315487">
        <w:t xml:space="preserve">., LTD» </w:t>
      </w:r>
      <w:proofErr w:type="spellStart"/>
      <w:r w:rsidR="00315487" w:rsidRPr="00315487">
        <w:t>Civil</w:t>
      </w:r>
      <w:proofErr w:type="spellEnd"/>
      <w:r w:rsidR="00315487" w:rsidRPr="00315487">
        <w:t xml:space="preserve"> </w:t>
      </w:r>
      <w:proofErr w:type="spellStart"/>
      <w:r w:rsidR="00315487" w:rsidRPr="00315487">
        <w:t>Industrial</w:t>
      </w:r>
      <w:proofErr w:type="spellEnd"/>
      <w:r w:rsidR="00315487" w:rsidRPr="00315487">
        <w:t xml:space="preserve"> </w:t>
      </w:r>
      <w:proofErr w:type="spellStart"/>
      <w:r w:rsidR="00315487" w:rsidRPr="00315487">
        <w:t>Zone</w:t>
      </w:r>
      <w:proofErr w:type="spellEnd"/>
      <w:r w:rsidR="00315487" w:rsidRPr="00315487">
        <w:t xml:space="preserve">, </w:t>
      </w:r>
      <w:proofErr w:type="spellStart"/>
      <w:r w:rsidR="00315487" w:rsidRPr="00315487">
        <w:t>Pugen</w:t>
      </w:r>
      <w:proofErr w:type="spellEnd"/>
      <w:r w:rsidR="00315487" w:rsidRPr="00315487">
        <w:t xml:space="preserve"> </w:t>
      </w:r>
      <w:proofErr w:type="spellStart"/>
      <w:r w:rsidR="00315487" w:rsidRPr="00315487">
        <w:t>Village</w:t>
      </w:r>
      <w:proofErr w:type="spellEnd"/>
      <w:r w:rsidR="00315487" w:rsidRPr="00315487">
        <w:t xml:space="preserve">, </w:t>
      </w:r>
      <w:proofErr w:type="spellStart"/>
      <w:r w:rsidR="00315487" w:rsidRPr="00315487">
        <w:t>Qiu’ai</w:t>
      </w:r>
      <w:proofErr w:type="spellEnd"/>
      <w:r w:rsidR="00315487" w:rsidRPr="00315487">
        <w:t xml:space="preserve">, </w:t>
      </w:r>
      <w:proofErr w:type="spellStart"/>
      <w:r w:rsidR="00315487" w:rsidRPr="00315487">
        <w:t>Ningbo</w:t>
      </w:r>
      <w:proofErr w:type="spellEnd"/>
      <w:r w:rsidR="00315487" w:rsidRPr="00315487">
        <w:t xml:space="preserve">, </w:t>
      </w:r>
      <w:proofErr w:type="spellStart"/>
      <w:r w:rsidR="00315487" w:rsidRPr="00315487">
        <w:t>China</w:t>
      </w:r>
      <w:proofErr w:type="spellEnd"/>
      <w:r w:rsidR="00315487" w:rsidRPr="00315487">
        <w:t xml:space="preserve"> / ООО "</w:t>
      </w:r>
      <w:proofErr w:type="spellStart"/>
      <w:r w:rsidR="00315487" w:rsidRPr="00315487">
        <w:t>Нингбо</w:t>
      </w:r>
      <w:proofErr w:type="spellEnd"/>
      <w:r w:rsidR="00315487" w:rsidRPr="00315487">
        <w:t xml:space="preserve"> </w:t>
      </w:r>
      <w:proofErr w:type="spellStart"/>
      <w:r w:rsidR="00315487" w:rsidRPr="00315487">
        <w:t>Юсинг</w:t>
      </w:r>
      <w:proofErr w:type="spellEnd"/>
      <w:r w:rsidR="00315487" w:rsidRPr="00315487">
        <w:t xml:space="preserve"> </w:t>
      </w:r>
      <w:proofErr w:type="spellStart"/>
      <w:r w:rsidR="00315487" w:rsidRPr="00315487">
        <w:t>Электроникс</w:t>
      </w:r>
      <w:proofErr w:type="spellEnd"/>
      <w:r w:rsidR="00315487" w:rsidRPr="00315487">
        <w:t xml:space="preserve"> Компания", зона </w:t>
      </w:r>
      <w:proofErr w:type="spellStart"/>
      <w:r w:rsidR="00315487" w:rsidRPr="00315487">
        <w:t>Цивил</w:t>
      </w:r>
      <w:proofErr w:type="spellEnd"/>
      <w:r w:rsidR="00315487" w:rsidRPr="00315487">
        <w:t xml:space="preserve"> Индастриал, населенный пункт </w:t>
      </w:r>
      <w:proofErr w:type="spellStart"/>
      <w:r w:rsidR="00315487" w:rsidRPr="00315487">
        <w:t>Пуген</w:t>
      </w:r>
      <w:proofErr w:type="spellEnd"/>
      <w:r w:rsidR="00315487" w:rsidRPr="00315487">
        <w:t xml:space="preserve">, </w:t>
      </w:r>
      <w:proofErr w:type="spellStart"/>
      <w:r w:rsidR="00315487" w:rsidRPr="00315487">
        <w:t>Цюай</w:t>
      </w:r>
      <w:proofErr w:type="spellEnd"/>
      <w:r w:rsidR="00315487" w:rsidRPr="00315487">
        <w:t xml:space="preserve">, г. </w:t>
      </w:r>
      <w:proofErr w:type="spellStart"/>
      <w:r w:rsidR="00315487" w:rsidRPr="00315487">
        <w:t>Нингбо</w:t>
      </w:r>
      <w:proofErr w:type="spellEnd"/>
      <w:r w:rsidR="00315487" w:rsidRPr="00315487">
        <w:t>, Китай. Филиал завода-изготовителя: «</w:t>
      </w:r>
      <w:proofErr w:type="spellStart"/>
      <w:r w:rsidR="00315487" w:rsidRPr="00315487">
        <w:t>Zheijiang</w:t>
      </w:r>
      <w:proofErr w:type="spellEnd"/>
      <w:r w:rsidR="00315487" w:rsidRPr="00315487">
        <w:t xml:space="preserve"> MEKA </w:t>
      </w:r>
      <w:proofErr w:type="spellStart"/>
      <w:r w:rsidR="00315487" w:rsidRPr="00315487">
        <w:t>Electric</w:t>
      </w:r>
      <w:proofErr w:type="spellEnd"/>
      <w:r w:rsidR="00315487" w:rsidRPr="00315487">
        <w:t xml:space="preserve"> </w:t>
      </w:r>
      <w:proofErr w:type="spellStart"/>
      <w:r w:rsidR="00315487" w:rsidRPr="00315487">
        <w:t>Co</w:t>
      </w:r>
      <w:proofErr w:type="spellEnd"/>
      <w:r w:rsidR="00315487" w:rsidRPr="00315487">
        <w:t xml:space="preserve">., </w:t>
      </w:r>
      <w:proofErr w:type="spellStart"/>
      <w:r w:rsidR="00315487" w:rsidRPr="00315487">
        <w:t>Ltd</w:t>
      </w:r>
      <w:proofErr w:type="spellEnd"/>
      <w:r w:rsidR="00315487" w:rsidRPr="00315487">
        <w:t xml:space="preserve">» No.8 </w:t>
      </w:r>
      <w:proofErr w:type="spellStart"/>
      <w:r w:rsidR="00315487" w:rsidRPr="00315487">
        <w:t>Canghai</w:t>
      </w:r>
      <w:proofErr w:type="spellEnd"/>
      <w:r w:rsidR="00315487" w:rsidRPr="00315487">
        <w:t xml:space="preserve"> </w:t>
      </w:r>
      <w:proofErr w:type="spellStart"/>
      <w:r w:rsidR="00315487" w:rsidRPr="00315487">
        <w:t>Road</w:t>
      </w:r>
      <w:proofErr w:type="spellEnd"/>
      <w:r w:rsidR="00315487" w:rsidRPr="00315487">
        <w:t xml:space="preserve">, </w:t>
      </w:r>
      <w:proofErr w:type="spellStart"/>
      <w:r w:rsidR="00315487" w:rsidRPr="00315487">
        <w:t>Lihai</w:t>
      </w:r>
      <w:proofErr w:type="spellEnd"/>
      <w:r w:rsidR="00315487" w:rsidRPr="00315487">
        <w:t xml:space="preserve"> </w:t>
      </w:r>
      <w:proofErr w:type="spellStart"/>
      <w:r w:rsidR="00315487" w:rsidRPr="00315487">
        <w:t>Town</w:t>
      </w:r>
      <w:proofErr w:type="spellEnd"/>
      <w:r w:rsidR="00315487" w:rsidRPr="00315487">
        <w:t xml:space="preserve">, </w:t>
      </w:r>
      <w:proofErr w:type="spellStart"/>
      <w:r w:rsidR="00315487" w:rsidRPr="00315487">
        <w:t>Binhai</w:t>
      </w:r>
      <w:proofErr w:type="spellEnd"/>
      <w:r w:rsidR="00315487" w:rsidRPr="00315487">
        <w:t xml:space="preserve"> </w:t>
      </w:r>
      <w:proofErr w:type="spellStart"/>
      <w:r w:rsidR="00315487" w:rsidRPr="00315487">
        <w:t>New</w:t>
      </w:r>
      <w:proofErr w:type="spellEnd"/>
      <w:r w:rsidR="00315487" w:rsidRPr="00315487">
        <w:t xml:space="preserve"> </w:t>
      </w:r>
      <w:proofErr w:type="spellStart"/>
      <w:r w:rsidR="00315487" w:rsidRPr="00315487">
        <w:t>City</w:t>
      </w:r>
      <w:proofErr w:type="spellEnd"/>
      <w:r w:rsidR="00315487" w:rsidRPr="00315487">
        <w:t xml:space="preserve">, </w:t>
      </w:r>
      <w:proofErr w:type="spellStart"/>
      <w:r w:rsidR="00315487" w:rsidRPr="00315487">
        <w:t>Shaoxing</w:t>
      </w:r>
      <w:proofErr w:type="spellEnd"/>
      <w:r w:rsidR="00315487" w:rsidRPr="00315487">
        <w:t xml:space="preserve">, </w:t>
      </w:r>
      <w:proofErr w:type="spellStart"/>
      <w:r w:rsidR="00315487" w:rsidRPr="00315487">
        <w:t>Zheijiang</w:t>
      </w:r>
      <w:proofErr w:type="spellEnd"/>
      <w:r w:rsidR="00315487" w:rsidRPr="00315487">
        <w:t xml:space="preserve"> </w:t>
      </w:r>
      <w:proofErr w:type="spellStart"/>
      <w:r w:rsidR="00315487" w:rsidRPr="00315487">
        <w:t>Province</w:t>
      </w:r>
      <w:proofErr w:type="spellEnd"/>
      <w:r w:rsidR="00315487" w:rsidRPr="00315487">
        <w:t xml:space="preserve">, </w:t>
      </w:r>
      <w:proofErr w:type="spellStart"/>
      <w:r w:rsidR="00315487" w:rsidRPr="00315487">
        <w:t>China</w:t>
      </w:r>
      <w:proofErr w:type="spellEnd"/>
      <w:proofErr w:type="gramStart"/>
      <w:r w:rsidR="00315487" w:rsidRPr="00315487">
        <w:t>/«</w:t>
      </w:r>
      <w:proofErr w:type="spellStart"/>
      <w:proofErr w:type="gramEnd"/>
      <w:r w:rsidR="00315487" w:rsidRPr="00315487">
        <w:t>Чжецзян</w:t>
      </w:r>
      <w:proofErr w:type="spellEnd"/>
      <w:r w:rsidR="00315487" w:rsidRPr="00315487">
        <w:t xml:space="preserve"> МЕКА Электрик Ко., Лтд» №8 </w:t>
      </w:r>
      <w:proofErr w:type="spellStart"/>
      <w:r w:rsidR="00315487" w:rsidRPr="00315487">
        <w:t>Цанхай</w:t>
      </w:r>
      <w:proofErr w:type="spellEnd"/>
      <w:r w:rsidR="00315487" w:rsidRPr="00315487">
        <w:t xml:space="preserve"> </w:t>
      </w:r>
      <w:proofErr w:type="spellStart"/>
      <w:r w:rsidR="00315487" w:rsidRPr="00315487">
        <w:t>Роад</w:t>
      </w:r>
      <w:proofErr w:type="spellEnd"/>
      <w:r w:rsidR="00315487" w:rsidRPr="00315487">
        <w:t xml:space="preserve">, </w:t>
      </w:r>
      <w:proofErr w:type="spellStart"/>
      <w:r w:rsidR="00315487" w:rsidRPr="00315487">
        <w:t>Лихай</w:t>
      </w:r>
      <w:proofErr w:type="spellEnd"/>
      <w:r w:rsidR="00315487" w:rsidRPr="00315487">
        <w:t xml:space="preserve"> </w:t>
      </w:r>
      <w:proofErr w:type="spellStart"/>
      <w:r w:rsidR="00315487" w:rsidRPr="00315487">
        <w:t>Таун</w:t>
      </w:r>
      <w:proofErr w:type="spellEnd"/>
      <w:r w:rsidR="00315487" w:rsidRPr="00315487">
        <w:t xml:space="preserve">, </w:t>
      </w:r>
      <w:proofErr w:type="spellStart"/>
      <w:r w:rsidR="00315487" w:rsidRPr="00315487">
        <w:t>Бинхай</w:t>
      </w:r>
      <w:proofErr w:type="spellEnd"/>
      <w:r w:rsidR="00315487" w:rsidRPr="00315487">
        <w:t xml:space="preserve"> Нью Сити, </w:t>
      </w:r>
      <w:proofErr w:type="spellStart"/>
      <w:r w:rsidR="00315487" w:rsidRPr="00315487">
        <w:t>Шаосин</w:t>
      </w:r>
      <w:proofErr w:type="spellEnd"/>
      <w:r w:rsidR="00315487" w:rsidRPr="00315487">
        <w:t xml:space="preserve">, провинция </w:t>
      </w:r>
      <w:proofErr w:type="spellStart"/>
      <w:r w:rsidR="00315487" w:rsidRPr="00315487">
        <w:t>Чжецзян</w:t>
      </w:r>
      <w:proofErr w:type="spellEnd"/>
      <w:r w:rsidR="00315487" w:rsidRPr="00315487">
        <w:t>, Китай. Уполномоченный представитель в РФ: ООО ФЕРОН. 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 xml:space="preserve">Гарантийный срок на товар составляет </w:t>
      </w:r>
      <w:r w:rsidR="00C85FFC">
        <w:t>3</w:t>
      </w:r>
      <w:r w:rsidRPr="004838C8">
        <w:t xml:space="preserve"> год</w:t>
      </w:r>
      <w:r w:rsidR="00B95F03" w:rsidRPr="004838C8">
        <w:t>а</w:t>
      </w:r>
      <w:r w:rsidRPr="004838C8">
        <w:t xml:space="preserve"> (</w:t>
      </w:r>
      <w:r w:rsidR="00C85FFC">
        <w:t>36</w:t>
      </w:r>
      <w:r w:rsidRPr="004838C8">
        <w:t xml:space="preserve"> месяц</w:t>
      </w:r>
      <w:r w:rsidR="00C85FFC">
        <w:t>ев</w:t>
      </w:r>
      <w:r w:rsidRPr="004838C8">
        <w:t>)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Default="00EA3BD7" w:rsidP="004838C8">
      <w:pPr>
        <w:pStyle w:val="a7"/>
        <w:spacing w:after="0" w:line="240" w:lineRule="auto"/>
        <w:ind w:left="1404"/>
        <w:jc w:val="center"/>
      </w:pPr>
    </w:p>
    <w:p w:rsidR="00EA3BD7" w:rsidRPr="004838C8" w:rsidRDefault="00EA3BD7" w:rsidP="004838C8">
      <w:pPr>
        <w:pStyle w:val="a7"/>
        <w:spacing w:after="0" w:line="240" w:lineRule="auto"/>
        <w:ind w:left="1404"/>
        <w:jc w:val="center"/>
      </w:pP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Pr="004838C8" w:rsidRDefault="00753A07" w:rsidP="004838C8">
      <w:pPr>
        <w:spacing w:after="0" w:line="240" w:lineRule="auto"/>
        <w:jc w:val="both"/>
      </w:pPr>
    </w:p>
    <w:sectPr w:rsidR="00753A07" w:rsidRPr="004838C8" w:rsidSect="00483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3"/>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2B67"/>
    <w:rsid w:val="000129BE"/>
    <w:rsid w:val="00032C5E"/>
    <w:rsid w:val="0005083F"/>
    <w:rsid w:val="00063465"/>
    <w:rsid w:val="0007624A"/>
    <w:rsid w:val="000C318A"/>
    <w:rsid w:val="000E26D9"/>
    <w:rsid w:val="000E6F0C"/>
    <w:rsid w:val="000F6746"/>
    <w:rsid w:val="00103D34"/>
    <w:rsid w:val="001502A2"/>
    <w:rsid w:val="00170B0E"/>
    <w:rsid w:val="00177303"/>
    <w:rsid w:val="001A0AE7"/>
    <w:rsid w:val="001B515B"/>
    <w:rsid w:val="001F0A22"/>
    <w:rsid w:val="0021582B"/>
    <w:rsid w:val="002577D4"/>
    <w:rsid w:val="0026204A"/>
    <w:rsid w:val="002C7F86"/>
    <w:rsid w:val="002E34FD"/>
    <w:rsid w:val="00315487"/>
    <w:rsid w:val="00320851"/>
    <w:rsid w:val="003441EE"/>
    <w:rsid w:val="00346ACB"/>
    <w:rsid w:val="00352891"/>
    <w:rsid w:val="00355A40"/>
    <w:rsid w:val="003C361C"/>
    <w:rsid w:val="00400F9C"/>
    <w:rsid w:val="00411A13"/>
    <w:rsid w:val="00422025"/>
    <w:rsid w:val="004555E9"/>
    <w:rsid w:val="004556ED"/>
    <w:rsid w:val="00462DB4"/>
    <w:rsid w:val="004838C8"/>
    <w:rsid w:val="004A4D56"/>
    <w:rsid w:val="004B2640"/>
    <w:rsid w:val="004C3BFC"/>
    <w:rsid w:val="004E06A3"/>
    <w:rsid w:val="004E2073"/>
    <w:rsid w:val="005159EF"/>
    <w:rsid w:val="00523C30"/>
    <w:rsid w:val="00577FA8"/>
    <w:rsid w:val="005810EF"/>
    <w:rsid w:val="005B48D9"/>
    <w:rsid w:val="005D6F0A"/>
    <w:rsid w:val="006909F2"/>
    <w:rsid w:val="006C193E"/>
    <w:rsid w:val="006D22B4"/>
    <w:rsid w:val="007023C4"/>
    <w:rsid w:val="007130D2"/>
    <w:rsid w:val="00716667"/>
    <w:rsid w:val="00725004"/>
    <w:rsid w:val="007349BF"/>
    <w:rsid w:val="00736504"/>
    <w:rsid w:val="0075083E"/>
    <w:rsid w:val="00753A07"/>
    <w:rsid w:val="00760DFF"/>
    <w:rsid w:val="007A63CB"/>
    <w:rsid w:val="007B66AA"/>
    <w:rsid w:val="007E2DEE"/>
    <w:rsid w:val="007E35B9"/>
    <w:rsid w:val="007E414E"/>
    <w:rsid w:val="00801041"/>
    <w:rsid w:val="00812545"/>
    <w:rsid w:val="008174E8"/>
    <w:rsid w:val="0082018B"/>
    <w:rsid w:val="00845DBE"/>
    <w:rsid w:val="0085219B"/>
    <w:rsid w:val="008C5121"/>
    <w:rsid w:val="00901A7C"/>
    <w:rsid w:val="00901A87"/>
    <w:rsid w:val="00927CA9"/>
    <w:rsid w:val="009950F1"/>
    <w:rsid w:val="009A251E"/>
    <w:rsid w:val="009B6ADA"/>
    <w:rsid w:val="009C0CA8"/>
    <w:rsid w:val="009D4423"/>
    <w:rsid w:val="009E3A7B"/>
    <w:rsid w:val="009E4692"/>
    <w:rsid w:val="009E7112"/>
    <w:rsid w:val="009F3597"/>
    <w:rsid w:val="00A0765D"/>
    <w:rsid w:val="00A56563"/>
    <w:rsid w:val="00AB41F2"/>
    <w:rsid w:val="00AF5A9F"/>
    <w:rsid w:val="00B02F07"/>
    <w:rsid w:val="00B423A7"/>
    <w:rsid w:val="00B50832"/>
    <w:rsid w:val="00B551E8"/>
    <w:rsid w:val="00B61CBA"/>
    <w:rsid w:val="00B76FEA"/>
    <w:rsid w:val="00B81844"/>
    <w:rsid w:val="00B95F03"/>
    <w:rsid w:val="00BF2E95"/>
    <w:rsid w:val="00C24DB6"/>
    <w:rsid w:val="00C347BA"/>
    <w:rsid w:val="00C61CA3"/>
    <w:rsid w:val="00C63D26"/>
    <w:rsid w:val="00C85FFC"/>
    <w:rsid w:val="00D605B0"/>
    <w:rsid w:val="00D9522C"/>
    <w:rsid w:val="00DC1A2D"/>
    <w:rsid w:val="00DD3485"/>
    <w:rsid w:val="00DE0DFD"/>
    <w:rsid w:val="00E71294"/>
    <w:rsid w:val="00E767CF"/>
    <w:rsid w:val="00EA3BD7"/>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D89B"/>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C0C90-7DA5-44FD-9F57-17006E73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9</cp:revision>
  <dcterms:created xsi:type="dcterms:W3CDTF">2023-06-07T12:08:00Z</dcterms:created>
  <dcterms:modified xsi:type="dcterms:W3CDTF">2024-09-19T06:23:00Z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