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EB0" w:rsidRPr="006E067E" w:rsidRDefault="00BD1A7D" w:rsidP="006E067E">
      <w:pPr>
        <w:spacing w:after="0" w:line="240" w:lineRule="auto"/>
        <w:jc w:val="center"/>
        <w:rPr>
          <w:rFonts w:ascii="Arial" w:hAnsi="Arial" w:cs="Arial"/>
          <w:b/>
          <w:caps/>
          <w:sz w:val="16"/>
          <w:szCs w:val="16"/>
        </w:rPr>
      </w:pPr>
      <w:bookmarkStart w:id="0" w:name="_GoBack"/>
      <w:bookmarkEnd w:id="0"/>
      <w:r w:rsidRPr="006E067E">
        <w:rPr>
          <w:rFonts w:ascii="Arial" w:hAnsi="Arial" w:cs="Arial"/>
          <w:b/>
          <w:caps/>
          <w:sz w:val="16"/>
          <w:szCs w:val="16"/>
        </w:rPr>
        <w:t>выключатели дистанционного управления</w:t>
      </w:r>
      <w:r w:rsidR="007A2EB0" w:rsidRPr="006E067E">
        <w:rPr>
          <w:rFonts w:ascii="Arial" w:hAnsi="Arial" w:cs="Arial"/>
          <w:b/>
          <w:caps/>
          <w:sz w:val="16"/>
          <w:szCs w:val="16"/>
        </w:rPr>
        <w:t xml:space="preserve"> осветительным оборудованием, </w:t>
      </w:r>
      <w:r w:rsidR="00ED69AE" w:rsidRPr="006E067E">
        <w:rPr>
          <w:rFonts w:ascii="Arial" w:hAnsi="Arial" w:cs="Arial"/>
          <w:b/>
          <w:caps/>
          <w:sz w:val="16"/>
          <w:szCs w:val="16"/>
        </w:rPr>
        <w:t>ТМ</w:t>
      </w:r>
      <w:r w:rsidR="007A2EB0" w:rsidRPr="006E067E">
        <w:rPr>
          <w:rFonts w:ascii="Arial" w:hAnsi="Arial" w:cs="Arial"/>
          <w:b/>
          <w:caps/>
          <w:sz w:val="16"/>
          <w:szCs w:val="16"/>
        </w:rPr>
        <w:t xml:space="preserve"> «</w:t>
      </w:r>
      <w:r w:rsidR="007A2EB0" w:rsidRPr="006E067E">
        <w:rPr>
          <w:rFonts w:ascii="Arial" w:hAnsi="Arial" w:cs="Arial"/>
          <w:b/>
          <w:caps/>
          <w:sz w:val="16"/>
          <w:szCs w:val="16"/>
          <w:lang w:val="en-US"/>
        </w:rPr>
        <w:t>FERON</w:t>
      </w:r>
      <w:r w:rsidR="007A2EB0" w:rsidRPr="006E067E">
        <w:rPr>
          <w:rFonts w:ascii="Arial" w:hAnsi="Arial" w:cs="Arial"/>
          <w:b/>
          <w:caps/>
          <w:sz w:val="16"/>
          <w:szCs w:val="16"/>
        </w:rPr>
        <w:t xml:space="preserve">», серия </w:t>
      </w:r>
      <w:r w:rsidR="007A2EB0" w:rsidRPr="006E067E">
        <w:rPr>
          <w:rFonts w:ascii="Arial" w:hAnsi="Arial" w:cs="Arial"/>
          <w:b/>
          <w:caps/>
          <w:sz w:val="16"/>
          <w:szCs w:val="16"/>
          <w:lang w:val="en-US"/>
        </w:rPr>
        <w:t>Tm</w:t>
      </w:r>
    </w:p>
    <w:p w:rsidR="00BD1A7D" w:rsidRPr="0005005B" w:rsidRDefault="00BD1A7D" w:rsidP="006E067E">
      <w:pPr>
        <w:spacing w:after="0" w:line="240" w:lineRule="auto"/>
        <w:jc w:val="center"/>
        <w:rPr>
          <w:rFonts w:ascii="Arial" w:hAnsi="Arial" w:cs="Arial"/>
          <w:b/>
          <w:caps/>
          <w:sz w:val="16"/>
          <w:szCs w:val="16"/>
        </w:rPr>
      </w:pPr>
      <w:r w:rsidRPr="006E067E">
        <w:rPr>
          <w:rFonts w:ascii="Arial" w:hAnsi="Arial" w:cs="Arial"/>
          <w:b/>
          <w:caps/>
          <w:sz w:val="16"/>
          <w:szCs w:val="16"/>
        </w:rPr>
        <w:t>модел</w:t>
      </w:r>
      <w:r w:rsidR="00516092">
        <w:rPr>
          <w:rFonts w:ascii="Arial" w:hAnsi="Arial" w:cs="Arial"/>
          <w:b/>
          <w:caps/>
          <w:sz w:val="16"/>
          <w:szCs w:val="16"/>
        </w:rPr>
        <w:t>Ь</w:t>
      </w:r>
      <w:r w:rsidRPr="006E067E">
        <w:rPr>
          <w:rFonts w:ascii="Arial" w:hAnsi="Arial" w:cs="Arial"/>
          <w:b/>
          <w:caps/>
          <w:sz w:val="16"/>
          <w:szCs w:val="16"/>
        </w:rPr>
        <w:t xml:space="preserve"> </w:t>
      </w:r>
      <w:r w:rsidRPr="006E067E">
        <w:rPr>
          <w:rFonts w:ascii="Arial" w:hAnsi="Arial" w:cs="Arial"/>
          <w:b/>
          <w:caps/>
          <w:sz w:val="16"/>
          <w:szCs w:val="16"/>
          <w:lang w:val="en-US"/>
        </w:rPr>
        <w:t>TM</w:t>
      </w:r>
      <w:r w:rsidRPr="006E067E">
        <w:rPr>
          <w:rFonts w:ascii="Arial" w:hAnsi="Arial" w:cs="Arial"/>
          <w:b/>
          <w:caps/>
          <w:sz w:val="16"/>
          <w:szCs w:val="16"/>
        </w:rPr>
        <w:t>8</w:t>
      </w:r>
      <w:r w:rsidR="00516092" w:rsidRPr="0005005B">
        <w:rPr>
          <w:rFonts w:ascii="Arial" w:hAnsi="Arial" w:cs="Arial"/>
          <w:b/>
          <w:caps/>
          <w:sz w:val="16"/>
          <w:szCs w:val="16"/>
        </w:rPr>
        <w:t>4</w:t>
      </w:r>
    </w:p>
    <w:p w:rsidR="00ED69AE" w:rsidRPr="006E067E" w:rsidRDefault="00ED69AE" w:rsidP="006E067E">
      <w:pPr>
        <w:spacing w:after="0" w:line="240" w:lineRule="auto"/>
        <w:jc w:val="center"/>
        <w:rPr>
          <w:rFonts w:ascii="Arial" w:hAnsi="Arial" w:cs="Arial"/>
          <w:b/>
          <w:sz w:val="16"/>
          <w:szCs w:val="16"/>
        </w:rPr>
      </w:pPr>
      <w:r w:rsidRPr="006E067E">
        <w:rPr>
          <w:rFonts w:ascii="Arial" w:hAnsi="Arial" w:cs="Arial"/>
          <w:b/>
          <w:sz w:val="16"/>
          <w:szCs w:val="16"/>
        </w:rPr>
        <w:t xml:space="preserve">Инструкция по </w:t>
      </w:r>
      <w:r w:rsidR="00BD1A7D" w:rsidRPr="006E067E">
        <w:rPr>
          <w:rFonts w:ascii="Arial" w:hAnsi="Arial" w:cs="Arial"/>
          <w:b/>
          <w:sz w:val="16"/>
          <w:szCs w:val="16"/>
        </w:rPr>
        <w:t>эксплуатации</w:t>
      </w:r>
      <w:r w:rsidR="007A2EB0" w:rsidRPr="006E067E">
        <w:rPr>
          <w:rFonts w:ascii="Arial" w:hAnsi="Arial" w:cs="Arial"/>
          <w:b/>
          <w:sz w:val="16"/>
          <w:szCs w:val="16"/>
        </w:rPr>
        <w:t xml:space="preserve"> и технический паспорт</w:t>
      </w:r>
    </w:p>
    <w:p w:rsidR="00ED69AE"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Описание устройства</w:t>
      </w:r>
    </w:p>
    <w:p w:rsidR="00A10C50" w:rsidRPr="00620CF8" w:rsidRDefault="00BD1A7D" w:rsidP="00620CF8">
      <w:pPr>
        <w:pStyle w:val="a3"/>
        <w:numPr>
          <w:ilvl w:val="0"/>
          <w:numId w:val="2"/>
        </w:numPr>
        <w:spacing w:after="0" w:line="240" w:lineRule="auto"/>
        <w:ind w:left="357" w:hanging="357"/>
        <w:jc w:val="both"/>
        <w:rPr>
          <w:rFonts w:ascii="Arial" w:hAnsi="Arial" w:cs="Arial"/>
          <w:sz w:val="16"/>
          <w:szCs w:val="16"/>
        </w:rPr>
      </w:pPr>
      <w:r w:rsidRPr="006E067E">
        <w:rPr>
          <w:rFonts w:ascii="Arial" w:hAnsi="Arial" w:cs="Arial"/>
          <w:sz w:val="16"/>
          <w:szCs w:val="16"/>
        </w:rPr>
        <w:t>В</w:t>
      </w:r>
      <w:r w:rsidR="00E8479A" w:rsidRPr="006E067E">
        <w:rPr>
          <w:rFonts w:ascii="Arial" w:hAnsi="Arial" w:cs="Arial"/>
          <w:sz w:val="16"/>
          <w:szCs w:val="16"/>
        </w:rPr>
        <w:t>ыключатели</w:t>
      </w:r>
      <w:r w:rsidRPr="006E067E">
        <w:rPr>
          <w:rFonts w:ascii="Arial" w:hAnsi="Arial" w:cs="Arial"/>
          <w:sz w:val="16"/>
          <w:szCs w:val="16"/>
        </w:rPr>
        <w:t xml:space="preserve"> дистанционного управления</w:t>
      </w:r>
      <w:r w:rsidR="00E8479A" w:rsidRPr="006E067E">
        <w:rPr>
          <w:rFonts w:ascii="Arial" w:hAnsi="Arial" w:cs="Arial"/>
          <w:sz w:val="16"/>
          <w:szCs w:val="16"/>
        </w:rPr>
        <w:t xml:space="preserve"> ТМ «</w:t>
      </w:r>
      <w:r w:rsidR="00E8479A" w:rsidRPr="006E067E">
        <w:rPr>
          <w:rFonts w:ascii="Arial" w:hAnsi="Arial" w:cs="Arial"/>
          <w:sz w:val="16"/>
          <w:szCs w:val="16"/>
          <w:lang w:val="en-US"/>
        </w:rPr>
        <w:t>FERON</w:t>
      </w:r>
      <w:r w:rsidR="00E8479A" w:rsidRPr="006E067E">
        <w:rPr>
          <w:rFonts w:ascii="Arial" w:hAnsi="Arial" w:cs="Arial"/>
          <w:sz w:val="16"/>
          <w:szCs w:val="16"/>
        </w:rPr>
        <w:t>»</w:t>
      </w:r>
      <w:r w:rsidR="00693C95">
        <w:rPr>
          <w:rFonts w:ascii="Arial" w:hAnsi="Arial" w:cs="Arial"/>
          <w:sz w:val="16"/>
          <w:szCs w:val="16"/>
        </w:rPr>
        <w:t xml:space="preserve"> серии ТМ</w:t>
      </w:r>
      <w:r w:rsidR="00E8479A" w:rsidRPr="006E067E">
        <w:rPr>
          <w:rFonts w:ascii="Arial" w:hAnsi="Arial" w:cs="Arial"/>
          <w:sz w:val="16"/>
          <w:szCs w:val="16"/>
        </w:rPr>
        <w:t xml:space="preserve"> </w:t>
      </w:r>
      <w:r w:rsidR="007B32C7">
        <w:rPr>
          <w:rFonts w:ascii="Arial" w:hAnsi="Arial" w:cs="Arial"/>
          <w:sz w:val="16"/>
          <w:szCs w:val="16"/>
        </w:rPr>
        <w:t>–</w:t>
      </w:r>
      <w:r w:rsidR="00E8479A" w:rsidRPr="006E067E">
        <w:rPr>
          <w:rFonts w:ascii="Arial" w:hAnsi="Arial" w:cs="Arial"/>
          <w:sz w:val="16"/>
          <w:szCs w:val="16"/>
        </w:rPr>
        <w:t xml:space="preserve"> </w:t>
      </w:r>
      <w:r w:rsidR="007B32C7">
        <w:rPr>
          <w:rFonts w:ascii="Arial" w:hAnsi="Arial" w:cs="Arial"/>
          <w:sz w:val="16"/>
          <w:szCs w:val="16"/>
        </w:rPr>
        <w:t>кнопки-</w:t>
      </w:r>
      <w:r w:rsidR="00E8479A" w:rsidRPr="006E067E">
        <w:rPr>
          <w:rFonts w:ascii="Arial" w:hAnsi="Arial" w:cs="Arial"/>
          <w:sz w:val="16"/>
          <w:szCs w:val="16"/>
        </w:rPr>
        <w:t>выключател</w:t>
      </w:r>
      <w:r w:rsidR="00B92795" w:rsidRPr="006E067E">
        <w:rPr>
          <w:rFonts w:ascii="Arial" w:hAnsi="Arial" w:cs="Arial"/>
          <w:sz w:val="16"/>
          <w:szCs w:val="16"/>
        </w:rPr>
        <w:t>и,</w:t>
      </w:r>
      <w:r w:rsidR="00E8479A" w:rsidRPr="006E067E">
        <w:rPr>
          <w:rFonts w:ascii="Arial" w:hAnsi="Arial" w:cs="Arial"/>
          <w:sz w:val="16"/>
          <w:szCs w:val="16"/>
        </w:rPr>
        <w:t xml:space="preserve"> предназначенные </w:t>
      </w:r>
      <w:r w:rsidR="00620CF8">
        <w:rPr>
          <w:rFonts w:ascii="Arial" w:hAnsi="Arial" w:cs="Arial"/>
          <w:sz w:val="16"/>
          <w:szCs w:val="16"/>
        </w:rPr>
        <w:t>д</w:t>
      </w:r>
      <w:r w:rsidR="00620CF8" w:rsidRPr="0065281E">
        <w:rPr>
          <w:rFonts w:ascii="Arial" w:hAnsi="Arial" w:cs="Arial"/>
          <w:sz w:val="16"/>
          <w:szCs w:val="16"/>
        </w:rPr>
        <w:t>ля</w:t>
      </w:r>
      <w:r w:rsidR="00620CF8">
        <w:rPr>
          <w:rFonts w:ascii="Arial" w:hAnsi="Arial" w:cs="Arial"/>
          <w:sz w:val="16"/>
          <w:szCs w:val="16"/>
        </w:rPr>
        <w:t xml:space="preserve"> дистанционной</w:t>
      </w:r>
      <w:r w:rsidR="00620CF8" w:rsidRPr="0065281E">
        <w:rPr>
          <w:rFonts w:ascii="Arial" w:hAnsi="Arial" w:cs="Arial"/>
          <w:sz w:val="16"/>
          <w:szCs w:val="16"/>
        </w:rPr>
        <w:t xml:space="preserve"> передачи сигнала управления</w:t>
      </w:r>
      <w:r w:rsidR="00620CF8">
        <w:rPr>
          <w:rFonts w:ascii="Arial" w:hAnsi="Arial" w:cs="Arial"/>
          <w:sz w:val="16"/>
          <w:szCs w:val="16"/>
        </w:rPr>
        <w:t xml:space="preserve"> блоку приемнику – контроллеру управления</w:t>
      </w:r>
      <w:r w:rsidR="00FC031B">
        <w:rPr>
          <w:rFonts w:ascii="Arial" w:hAnsi="Arial" w:cs="Arial"/>
          <w:sz w:val="16"/>
          <w:szCs w:val="16"/>
        </w:rPr>
        <w:t xml:space="preserve"> осветительным оборудованием</w:t>
      </w:r>
      <w:r w:rsidR="00B92795" w:rsidRPr="006E067E">
        <w:rPr>
          <w:rFonts w:ascii="Arial" w:hAnsi="Arial" w:cs="Arial"/>
          <w:sz w:val="16"/>
          <w:szCs w:val="16"/>
        </w:rPr>
        <w:t>.</w:t>
      </w:r>
    </w:p>
    <w:p w:rsidR="00611E64" w:rsidRDefault="00611E64"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Для передачи сигнала управления</w:t>
      </w:r>
      <w:r w:rsidR="002D6629" w:rsidRPr="006E067E">
        <w:rPr>
          <w:rFonts w:ascii="Arial" w:hAnsi="Arial" w:cs="Arial"/>
          <w:sz w:val="16"/>
          <w:szCs w:val="16"/>
        </w:rPr>
        <w:t xml:space="preserve"> от блока передатчика блоку приемник</w:t>
      </w:r>
      <w:r w:rsidR="00620CF8">
        <w:rPr>
          <w:rFonts w:ascii="Arial" w:hAnsi="Arial" w:cs="Arial"/>
          <w:sz w:val="16"/>
          <w:szCs w:val="16"/>
        </w:rPr>
        <w:t>у</w:t>
      </w:r>
      <w:r w:rsidRPr="006E067E">
        <w:rPr>
          <w:rFonts w:ascii="Arial" w:hAnsi="Arial" w:cs="Arial"/>
          <w:sz w:val="16"/>
          <w:szCs w:val="16"/>
        </w:rPr>
        <w:t xml:space="preserve"> используется радиочастотный канал.</w:t>
      </w:r>
    </w:p>
    <w:p w:rsidR="00516092" w:rsidRPr="006E067E" w:rsidRDefault="00516092" w:rsidP="006E067E">
      <w:pPr>
        <w:pStyle w:val="a3"/>
        <w:numPr>
          <w:ilvl w:val="0"/>
          <w:numId w:val="2"/>
        </w:numPr>
        <w:spacing w:after="0" w:line="240" w:lineRule="auto"/>
        <w:jc w:val="both"/>
        <w:rPr>
          <w:rFonts w:ascii="Arial" w:hAnsi="Arial" w:cs="Arial"/>
          <w:sz w:val="16"/>
          <w:szCs w:val="16"/>
        </w:rPr>
      </w:pPr>
      <w:r>
        <w:rPr>
          <w:rFonts w:ascii="Arial" w:hAnsi="Arial" w:cs="Arial"/>
          <w:sz w:val="16"/>
          <w:szCs w:val="16"/>
        </w:rPr>
        <w:t>Данная модель одноклавишного выключателя имеет две кнопки.</w:t>
      </w:r>
    </w:p>
    <w:p w:rsidR="00E061ED" w:rsidRDefault="00E061ED" w:rsidP="006E067E">
      <w:pPr>
        <w:pStyle w:val="a3"/>
        <w:numPr>
          <w:ilvl w:val="0"/>
          <w:numId w:val="2"/>
        </w:numPr>
        <w:spacing w:after="0" w:line="240" w:lineRule="auto"/>
        <w:jc w:val="both"/>
        <w:rPr>
          <w:rFonts w:ascii="Arial" w:hAnsi="Arial" w:cs="Arial"/>
          <w:sz w:val="16"/>
          <w:szCs w:val="16"/>
        </w:rPr>
      </w:pPr>
      <w:r w:rsidRPr="006E067E">
        <w:rPr>
          <w:rFonts w:ascii="Arial" w:hAnsi="Arial" w:cs="Arial"/>
          <w:sz w:val="16"/>
          <w:szCs w:val="16"/>
        </w:rPr>
        <w:t>Дистанционн</w:t>
      </w:r>
      <w:r w:rsidR="00620CF8">
        <w:rPr>
          <w:rFonts w:ascii="Arial" w:hAnsi="Arial" w:cs="Arial"/>
          <w:sz w:val="16"/>
          <w:szCs w:val="16"/>
        </w:rPr>
        <w:t>ая</w:t>
      </w:r>
      <w:r w:rsidRPr="006E067E">
        <w:rPr>
          <w:rFonts w:ascii="Arial" w:hAnsi="Arial" w:cs="Arial"/>
          <w:sz w:val="16"/>
          <w:szCs w:val="16"/>
        </w:rPr>
        <w:t xml:space="preserve"> </w:t>
      </w:r>
      <w:r w:rsidR="00620CF8">
        <w:rPr>
          <w:rFonts w:ascii="Arial" w:hAnsi="Arial" w:cs="Arial"/>
          <w:sz w:val="16"/>
          <w:szCs w:val="16"/>
        </w:rPr>
        <w:t>передача сигнала</w:t>
      </w:r>
      <w:r w:rsidR="00D836AF">
        <w:rPr>
          <w:rFonts w:ascii="Arial" w:hAnsi="Arial" w:cs="Arial"/>
          <w:sz w:val="16"/>
          <w:szCs w:val="16"/>
        </w:rPr>
        <w:t xml:space="preserve"> кнопкой-выключателем</w:t>
      </w:r>
      <w:r w:rsidR="00566A01" w:rsidRPr="006E067E">
        <w:rPr>
          <w:rFonts w:ascii="Arial" w:hAnsi="Arial" w:cs="Arial"/>
          <w:sz w:val="16"/>
          <w:szCs w:val="16"/>
        </w:rPr>
        <w:t xml:space="preserve"> </w:t>
      </w:r>
      <w:r w:rsidR="00683D68" w:rsidRPr="006E067E">
        <w:rPr>
          <w:rFonts w:ascii="Arial" w:hAnsi="Arial" w:cs="Arial"/>
          <w:sz w:val="16"/>
          <w:szCs w:val="16"/>
        </w:rPr>
        <w:t>по радиоканалу осуществляется</w:t>
      </w:r>
      <w:r w:rsidRPr="006E067E">
        <w:rPr>
          <w:rFonts w:ascii="Arial" w:hAnsi="Arial" w:cs="Arial"/>
          <w:sz w:val="16"/>
          <w:szCs w:val="16"/>
        </w:rPr>
        <w:t xml:space="preserve"> на расстоянии до </w:t>
      </w:r>
      <w:r w:rsidR="00683D68" w:rsidRPr="006E067E">
        <w:rPr>
          <w:rFonts w:ascii="Arial" w:hAnsi="Arial" w:cs="Arial"/>
          <w:sz w:val="16"/>
          <w:szCs w:val="16"/>
        </w:rPr>
        <w:t>70</w:t>
      </w:r>
      <w:r w:rsidRPr="006E067E">
        <w:rPr>
          <w:rFonts w:ascii="Arial" w:hAnsi="Arial" w:cs="Arial"/>
          <w:sz w:val="16"/>
          <w:szCs w:val="16"/>
        </w:rPr>
        <w:t>м</w:t>
      </w:r>
      <w:r w:rsidR="00683D68" w:rsidRPr="006E067E">
        <w:rPr>
          <w:rFonts w:ascii="Arial" w:hAnsi="Arial" w:cs="Arial"/>
          <w:sz w:val="16"/>
          <w:szCs w:val="16"/>
        </w:rPr>
        <w:t xml:space="preserve"> прямой видимости, и до 25м с перекрытиями</w:t>
      </w:r>
      <w:r w:rsidRPr="006E067E">
        <w:rPr>
          <w:rFonts w:ascii="Arial" w:hAnsi="Arial" w:cs="Arial"/>
          <w:sz w:val="16"/>
          <w:szCs w:val="16"/>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1"/>
      </w:tblGrid>
      <w:tr w:rsidR="00516092" w:rsidTr="00516092">
        <w:trPr>
          <w:jc w:val="center"/>
        </w:trPr>
        <w:tc>
          <w:tcPr>
            <w:tcW w:w="3471" w:type="dxa"/>
            <w:vAlign w:val="center"/>
          </w:tcPr>
          <w:p w:rsidR="00516092" w:rsidRDefault="00BF64A9" w:rsidP="00516092">
            <w:pPr>
              <w:jc w:val="center"/>
              <w:rPr>
                <w:rFonts w:ascii="Arial" w:hAnsi="Arial" w:cs="Arial"/>
                <w:sz w:val="16"/>
                <w:szCs w:val="16"/>
              </w:rPr>
            </w:pPr>
            <w:r>
              <w:rPr>
                <w:noProof/>
              </w:rPr>
              <w:drawing>
                <wp:inline distT="0" distB="0" distL="0" distR="0" wp14:anchorId="591B61EC" wp14:editId="313926DE">
                  <wp:extent cx="1714500" cy="1228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14500" cy="1228725"/>
                          </a:xfrm>
                          <a:prstGeom prst="rect">
                            <a:avLst/>
                          </a:prstGeom>
                        </pic:spPr>
                      </pic:pic>
                    </a:graphicData>
                  </a:graphic>
                </wp:inline>
              </w:drawing>
            </w:r>
          </w:p>
        </w:tc>
      </w:tr>
      <w:tr w:rsidR="00516092" w:rsidTr="00516092">
        <w:trPr>
          <w:jc w:val="center"/>
        </w:trPr>
        <w:tc>
          <w:tcPr>
            <w:tcW w:w="3471" w:type="dxa"/>
            <w:vAlign w:val="center"/>
          </w:tcPr>
          <w:p w:rsidR="00516092" w:rsidRPr="00937FDC" w:rsidRDefault="00516092" w:rsidP="00516092">
            <w:pPr>
              <w:jc w:val="center"/>
              <w:rPr>
                <w:rFonts w:ascii="Arial" w:hAnsi="Arial" w:cs="Arial"/>
                <w:sz w:val="16"/>
                <w:szCs w:val="16"/>
              </w:rPr>
            </w:pPr>
            <w:r>
              <w:rPr>
                <w:rFonts w:ascii="Arial" w:hAnsi="Arial" w:cs="Arial"/>
                <w:sz w:val="16"/>
                <w:szCs w:val="16"/>
                <w:lang w:val="en-US"/>
              </w:rPr>
              <w:t>TM8</w:t>
            </w:r>
            <w:r w:rsidR="00937FDC">
              <w:rPr>
                <w:rFonts w:ascii="Arial" w:hAnsi="Arial" w:cs="Arial"/>
                <w:sz w:val="16"/>
                <w:szCs w:val="16"/>
              </w:rPr>
              <w:t>4</w:t>
            </w:r>
          </w:p>
        </w:tc>
      </w:tr>
    </w:tbl>
    <w:p w:rsidR="00144423" w:rsidRPr="00144423" w:rsidRDefault="00144423" w:rsidP="00144423">
      <w:pPr>
        <w:spacing w:after="0" w:line="240" w:lineRule="auto"/>
        <w:jc w:val="both"/>
        <w:rPr>
          <w:rFonts w:ascii="Arial" w:hAnsi="Arial" w:cs="Arial"/>
          <w:sz w:val="16"/>
          <w:szCs w:val="16"/>
        </w:rPr>
      </w:pPr>
    </w:p>
    <w:p w:rsidR="00567EDB" w:rsidRPr="006E067E" w:rsidRDefault="00144423" w:rsidP="006E067E">
      <w:pPr>
        <w:spacing w:after="0" w:line="240" w:lineRule="auto"/>
        <w:jc w:val="center"/>
        <w:rPr>
          <w:rFonts w:ascii="Arial" w:hAnsi="Arial" w:cs="Arial"/>
          <w:sz w:val="16"/>
          <w:szCs w:val="16"/>
          <w:lang w:val="en-US"/>
        </w:rPr>
      </w:pPr>
      <w:r w:rsidRPr="00144423">
        <w:rPr>
          <w:noProof/>
        </w:rPr>
        <w:t xml:space="preserve"> </w:t>
      </w:r>
    </w:p>
    <w:p w:rsidR="00170F77"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530"/>
        <w:gridCol w:w="3411"/>
      </w:tblGrid>
      <w:tr w:rsidR="00516092" w:rsidRPr="006E067E" w:rsidTr="00493B9D">
        <w:trPr>
          <w:jc w:val="center"/>
        </w:trPr>
        <w:tc>
          <w:tcPr>
            <w:tcW w:w="0" w:type="auto"/>
          </w:tcPr>
          <w:p w:rsidR="00516092" w:rsidRPr="006E067E" w:rsidRDefault="00516092" w:rsidP="006E067E">
            <w:pPr>
              <w:rPr>
                <w:rFonts w:ascii="Arial" w:hAnsi="Arial" w:cs="Arial"/>
                <w:sz w:val="16"/>
                <w:szCs w:val="16"/>
              </w:rPr>
            </w:pPr>
            <w:r w:rsidRPr="006E067E">
              <w:rPr>
                <w:rFonts w:ascii="Arial" w:hAnsi="Arial" w:cs="Arial"/>
                <w:sz w:val="16"/>
                <w:szCs w:val="16"/>
              </w:rPr>
              <w:t>Модель</w:t>
            </w:r>
          </w:p>
        </w:tc>
        <w:tc>
          <w:tcPr>
            <w:tcW w:w="0" w:type="auto"/>
            <w:vAlign w:val="center"/>
          </w:tcPr>
          <w:p w:rsidR="00516092" w:rsidRPr="00170D00" w:rsidRDefault="00516092" w:rsidP="006E067E">
            <w:pPr>
              <w:jc w:val="center"/>
              <w:rPr>
                <w:rFonts w:ascii="Arial" w:hAnsi="Arial" w:cs="Arial"/>
                <w:sz w:val="16"/>
                <w:szCs w:val="16"/>
                <w:lang w:val="en-US"/>
              </w:rPr>
            </w:pPr>
            <w:r>
              <w:rPr>
                <w:rFonts w:ascii="Arial" w:hAnsi="Arial" w:cs="Arial"/>
                <w:sz w:val="16"/>
                <w:szCs w:val="16"/>
                <w:lang w:val="en-US"/>
              </w:rPr>
              <w:t>TM8</w:t>
            </w:r>
            <w:r w:rsidR="0005005B">
              <w:rPr>
                <w:rFonts w:ascii="Arial" w:hAnsi="Arial" w:cs="Arial"/>
                <w:sz w:val="16"/>
                <w:szCs w:val="16"/>
                <w:lang w:val="en-US"/>
              </w:rPr>
              <w:t>4</w:t>
            </w:r>
          </w:p>
        </w:tc>
      </w:tr>
      <w:tr w:rsidR="00516092" w:rsidRPr="006E067E" w:rsidTr="001E2B27">
        <w:trPr>
          <w:jc w:val="center"/>
        </w:trPr>
        <w:tc>
          <w:tcPr>
            <w:tcW w:w="0" w:type="auto"/>
          </w:tcPr>
          <w:p w:rsidR="00516092" w:rsidRPr="006E067E" w:rsidRDefault="00516092" w:rsidP="006E067E">
            <w:pPr>
              <w:rPr>
                <w:rFonts w:ascii="Arial" w:hAnsi="Arial" w:cs="Arial"/>
                <w:sz w:val="16"/>
                <w:szCs w:val="16"/>
              </w:rPr>
            </w:pPr>
            <w:r>
              <w:rPr>
                <w:rFonts w:ascii="Arial" w:hAnsi="Arial" w:cs="Arial"/>
                <w:sz w:val="16"/>
                <w:szCs w:val="16"/>
              </w:rPr>
              <w:t>Количество клавиш</w:t>
            </w:r>
          </w:p>
        </w:tc>
        <w:tc>
          <w:tcPr>
            <w:tcW w:w="0" w:type="auto"/>
            <w:vAlign w:val="center"/>
          </w:tcPr>
          <w:p w:rsidR="00516092" w:rsidRPr="00170D00" w:rsidRDefault="00516092" w:rsidP="006E067E">
            <w:pPr>
              <w:jc w:val="center"/>
              <w:rPr>
                <w:rFonts w:ascii="Arial" w:hAnsi="Arial" w:cs="Arial"/>
                <w:sz w:val="16"/>
                <w:szCs w:val="16"/>
                <w:lang w:val="en-US"/>
              </w:rPr>
            </w:pPr>
            <w:r>
              <w:rPr>
                <w:rFonts w:ascii="Arial" w:hAnsi="Arial" w:cs="Arial"/>
                <w:sz w:val="16"/>
                <w:szCs w:val="16"/>
                <w:lang w:val="en-US"/>
              </w:rPr>
              <w:t>1</w:t>
            </w:r>
          </w:p>
        </w:tc>
      </w:tr>
      <w:tr w:rsidR="00516092" w:rsidRPr="006E067E" w:rsidTr="00A85D5B">
        <w:trPr>
          <w:jc w:val="center"/>
        </w:trPr>
        <w:tc>
          <w:tcPr>
            <w:tcW w:w="0" w:type="auto"/>
          </w:tcPr>
          <w:p w:rsidR="00516092" w:rsidRDefault="00516092" w:rsidP="006E067E">
            <w:pPr>
              <w:rPr>
                <w:rFonts w:ascii="Arial" w:hAnsi="Arial" w:cs="Arial"/>
                <w:sz w:val="16"/>
                <w:szCs w:val="16"/>
              </w:rPr>
            </w:pPr>
            <w:r>
              <w:rPr>
                <w:rFonts w:ascii="Arial" w:hAnsi="Arial" w:cs="Arial"/>
                <w:sz w:val="16"/>
                <w:szCs w:val="16"/>
              </w:rPr>
              <w:t>Количество кнопок</w:t>
            </w:r>
          </w:p>
        </w:tc>
        <w:tc>
          <w:tcPr>
            <w:tcW w:w="0" w:type="auto"/>
            <w:vAlign w:val="center"/>
          </w:tcPr>
          <w:p w:rsidR="00516092" w:rsidRPr="00516092" w:rsidRDefault="00516092" w:rsidP="006E067E">
            <w:pPr>
              <w:jc w:val="center"/>
              <w:rPr>
                <w:rFonts w:ascii="Arial" w:hAnsi="Arial" w:cs="Arial"/>
                <w:sz w:val="16"/>
                <w:szCs w:val="16"/>
              </w:rPr>
            </w:pPr>
            <w:r>
              <w:rPr>
                <w:rFonts w:ascii="Arial" w:hAnsi="Arial" w:cs="Arial"/>
                <w:sz w:val="16"/>
                <w:szCs w:val="16"/>
              </w:rPr>
              <w:t>2</w:t>
            </w:r>
          </w:p>
        </w:tc>
      </w:tr>
      <w:tr w:rsidR="00170D00" w:rsidRPr="006E067E" w:rsidTr="00E436C6">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Максимальная дальность передачи сигнала по радиоканалу</w:t>
            </w:r>
          </w:p>
        </w:tc>
        <w:tc>
          <w:tcPr>
            <w:tcW w:w="0" w:type="auto"/>
            <w:vAlign w:val="center"/>
          </w:tcPr>
          <w:p w:rsidR="00170D00" w:rsidRPr="006E067E" w:rsidRDefault="00170D00" w:rsidP="006E067E">
            <w:pPr>
              <w:jc w:val="center"/>
              <w:rPr>
                <w:rFonts w:ascii="Arial" w:hAnsi="Arial" w:cs="Arial"/>
                <w:sz w:val="16"/>
                <w:szCs w:val="16"/>
              </w:rPr>
            </w:pPr>
            <w:r w:rsidRPr="006E067E">
              <w:rPr>
                <w:rFonts w:ascii="Arial" w:hAnsi="Arial" w:cs="Arial"/>
                <w:sz w:val="16"/>
                <w:szCs w:val="16"/>
              </w:rPr>
              <w:t>25м (с перекрытиями видимости), 70м (прямая видимость)</w:t>
            </w:r>
          </w:p>
        </w:tc>
      </w:tr>
      <w:tr w:rsidR="00170D00" w:rsidRPr="006E067E" w:rsidTr="006A3BF3">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 xml:space="preserve">Питание </w:t>
            </w:r>
            <w:r>
              <w:rPr>
                <w:rFonts w:ascii="Arial" w:hAnsi="Arial" w:cs="Arial"/>
                <w:sz w:val="16"/>
                <w:szCs w:val="16"/>
              </w:rPr>
              <w:t>кнопки-выключателя</w:t>
            </w:r>
          </w:p>
        </w:tc>
        <w:tc>
          <w:tcPr>
            <w:tcW w:w="0" w:type="auto"/>
            <w:vAlign w:val="center"/>
          </w:tcPr>
          <w:p w:rsidR="00170D00" w:rsidRPr="006E067E" w:rsidRDefault="00170D00" w:rsidP="006E067E">
            <w:pPr>
              <w:jc w:val="center"/>
              <w:rPr>
                <w:rFonts w:ascii="Arial" w:hAnsi="Arial" w:cs="Arial"/>
                <w:sz w:val="16"/>
                <w:szCs w:val="16"/>
              </w:rPr>
            </w:pPr>
            <w:r w:rsidRPr="006E067E">
              <w:rPr>
                <w:rFonts w:ascii="Arial" w:hAnsi="Arial" w:cs="Arial"/>
                <w:sz w:val="16"/>
                <w:szCs w:val="16"/>
              </w:rPr>
              <w:t>Не требует питания</w:t>
            </w:r>
          </w:p>
        </w:tc>
      </w:tr>
      <w:tr w:rsidR="00170D00" w:rsidRPr="006E067E" w:rsidTr="00846667">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Способ передачи сигнала</w:t>
            </w:r>
          </w:p>
        </w:tc>
        <w:tc>
          <w:tcPr>
            <w:tcW w:w="0" w:type="auto"/>
            <w:vAlign w:val="center"/>
          </w:tcPr>
          <w:p w:rsidR="00170D00" w:rsidRPr="006E067E" w:rsidRDefault="00170D00" w:rsidP="00D836AF">
            <w:pPr>
              <w:jc w:val="center"/>
              <w:rPr>
                <w:rFonts w:ascii="Arial" w:hAnsi="Arial" w:cs="Arial"/>
                <w:sz w:val="16"/>
                <w:szCs w:val="16"/>
              </w:rPr>
            </w:pPr>
            <w:r w:rsidRPr="006E067E">
              <w:rPr>
                <w:rFonts w:ascii="Arial" w:hAnsi="Arial" w:cs="Arial"/>
                <w:sz w:val="16"/>
                <w:szCs w:val="16"/>
              </w:rPr>
              <w:t>Радиоканал (</w:t>
            </w:r>
            <w:r w:rsidRPr="006E067E">
              <w:rPr>
                <w:rFonts w:ascii="Arial" w:hAnsi="Arial" w:cs="Arial"/>
                <w:sz w:val="16"/>
                <w:szCs w:val="16"/>
                <w:lang w:val="en-US"/>
              </w:rPr>
              <w:t>RF)</w:t>
            </w:r>
          </w:p>
        </w:tc>
      </w:tr>
      <w:tr w:rsidR="00170D00" w:rsidRPr="006E067E" w:rsidTr="00F4317C">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Частота передачи сигнала</w:t>
            </w:r>
          </w:p>
        </w:tc>
        <w:tc>
          <w:tcPr>
            <w:tcW w:w="0" w:type="auto"/>
            <w:vAlign w:val="center"/>
          </w:tcPr>
          <w:p w:rsidR="00170D00" w:rsidRPr="006E067E" w:rsidRDefault="00170D00" w:rsidP="006E067E">
            <w:pPr>
              <w:jc w:val="center"/>
              <w:rPr>
                <w:rFonts w:ascii="Arial" w:hAnsi="Arial" w:cs="Arial"/>
                <w:sz w:val="16"/>
                <w:szCs w:val="16"/>
              </w:rPr>
            </w:pPr>
            <w:r w:rsidRPr="006E067E">
              <w:rPr>
                <w:rFonts w:ascii="Arial" w:hAnsi="Arial" w:cs="Arial"/>
                <w:sz w:val="16"/>
                <w:szCs w:val="16"/>
              </w:rPr>
              <w:t>433</w:t>
            </w:r>
            <w:r>
              <w:rPr>
                <w:rFonts w:ascii="Arial" w:hAnsi="Arial" w:cs="Arial"/>
                <w:sz w:val="16"/>
                <w:szCs w:val="16"/>
              </w:rPr>
              <w:t>.08</w:t>
            </w:r>
            <w:r w:rsidRPr="006E067E">
              <w:rPr>
                <w:rFonts w:ascii="Arial" w:hAnsi="Arial" w:cs="Arial"/>
                <w:sz w:val="16"/>
                <w:szCs w:val="16"/>
              </w:rPr>
              <w:t>МГц</w:t>
            </w:r>
          </w:p>
        </w:tc>
      </w:tr>
      <w:tr w:rsidR="00170D00" w:rsidRPr="006E067E" w:rsidTr="00A224CE">
        <w:trPr>
          <w:jc w:val="center"/>
        </w:trPr>
        <w:tc>
          <w:tcPr>
            <w:tcW w:w="0" w:type="auto"/>
          </w:tcPr>
          <w:p w:rsidR="00170D00" w:rsidRPr="006E067E" w:rsidRDefault="00170D00" w:rsidP="006E067E">
            <w:pPr>
              <w:rPr>
                <w:rFonts w:ascii="Arial" w:hAnsi="Arial" w:cs="Arial"/>
                <w:sz w:val="16"/>
                <w:szCs w:val="16"/>
                <w:lang w:val="en-US"/>
              </w:rPr>
            </w:pPr>
            <w:r w:rsidRPr="006E067E">
              <w:rPr>
                <w:rFonts w:ascii="Arial" w:hAnsi="Arial" w:cs="Arial"/>
                <w:sz w:val="16"/>
                <w:szCs w:val="16"/>
              </w:rPr>
              <w:t xml:space="preserve">Мощность передатчика </w:t>
            </w:r>
            <w:r w:rsidRPr="006E067E">
              <w:rPr>
                <w:rFonts w:ascii="Arial" w:hAnsi="Arial" w:cs="Arial"/>
                <w:sz w:val="16"/>
                <w:szCs w:val="16"/>
                <w:lang w:val="en-US"/>
              </w:rPr>
              <w:t>RF</w:t>
            </w:r>
          </w:p>
        </w:tc>
        <w:tc>
          <w:tcPr>
            <w:tcW w:w="0" w:type="auto"/>
            <w:vAlign w:val="center"/>
          </w:tcPr>
          <w:p w:rsidR="00170D00" w:rsidRPr="006E067E" w:rsidRDefault="00170D00" w:rsidP="006E067E">
            <w:pPr>
              <w:jc w:val="center"/>
              <w:rPr>
                <w:rFonts w:ascii="Arial" w:hAnsi="Arial" w:cs="Arial"/>
                <w:sz w:val="16"/>
                <w:szCs w:val="16"/>
                <w:lang w:val="en-US"/>
              </w:rPr>
            </w:pPr>
            <w:r w:rsidRPr="006E067E">
              <w:rPr>
                <w:rFonts w:ascii="Arial" w:hAnsi="Arial" w:cs="Arial"/>
                <w:sz w:val="16"/>
                <w:szCs w:val="16"/>
                <w:lang w:val="en-US"/>
              </w:rPr>
              <w:t>7</w:t>
            </w:r>
            <w:r w:rsidRPr="006E067E">
              <w:rPr>
                <w:rFonts w:ascii="Arial" w:hAnsi="Arial" w:cs="Arial"/>
                <w:sz w:val="16"/>
                <w:szCs w:val="16"/>
              </w:rPr>
              <w:t>мВт</w:t>
            </w:r>
          </w:p>
        </w:tc>
      </w:tr>
      <w:tr w:rsidR="00516092" w:rsidRPr="006E067E" w:rsidTr="00153005">
        <w:trPr>
          <w:jc w:val="center"/>
        </w:trPr>
        <w:tc>
          <w:tcPr>
            <w:tcW w:w="0" w:type="auto"/>
          </w:tcPr>
          <w:p w:rsidR="00516092" w:rsidRPr="006E067E" w:rsidRDefault="00516092" w:rsidP="006E067E">
            <w:pPr>
              <w:rPr>
                <w:rFonts w:ascii="Arial" w:hAnsi="Arial" w:cs="Arial"/>
                <w:sz w:val="16"/>
                <w:szCs w:val="16"/>
                <w:lang w:val="en-US"/>
              </w:rPr>
            </w:pPr>
            <w:r w:rsidRPr="006E067E">
              <w:rPr>
                <w:rFonts w:ascii="Arial" w:hAnsi="Arial" w:cs="Arial"/>
                <w:sz w:val="16"/>
                <w:szCs w:val="16"/>
              </w:rPr>
              <w:t>Материал корпуса</w:t>
            </w:r>
          </w:p>
        </w:tc>
        <w:tc>
          <w:tcPr>
            <w:tcW w:w="0" w:type="auto"/>
            <w:vAlign w:val="center"/>
          </w:tcPr>
          <w:p w:rsidR="00516092" w:rsidRPr="006E067E" w:rsidRDefault="00BF64A9" w:rsidP="006E067E">
            <w:pPr>
              <w:jc w:val="center"/>
              <w:rPr>
                <w:rFonts w:ascii="Arial" w:hAnsi="Arial" w:cs="Arial"/>
                <w:sz w:val="16"/>
                <w:szCs w:val="16"/>
              </w:rPr>
            </w:pPr>
            <w:r>
              <w:rPr>
                <w:rFonts w:ascii="Arial" w:hAnsi="Arial" w:cs="Arial"/>
                <w:sz w:val="16"/>
                <w:szCs w:val="16"/>
              </w:rPr>
              <w:t>Стекло</w:t>
            </w:r>
          </w:p>
        </w:tc>
      </w:tr>
      <w:tr w:rsidR="00170D00" w:rsidRPr="006E067E" w:rsidTr="003C4A8F">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Рабочая температура</w:t>
            </w:r>
          </w:p>
        </w:tc>
        <w:tc>
          <w:tcPr>
            <w:tcW w:w="0" w:type="auto"/>
            <w:vAlign w:val="center"/>
          </w:tcPr>
          <w:p w:rsidR="00170D00" w:rsidRPr="006E067E" w:rsidRDefault="00170D00" w:rsidP="006E067E">
            <w:pPr>
              <w:jc w:val="center"/>
              <w:rPr>
                <w:rFonts w:ascii="Arial" w:hAnsi="Arial" w:cs="Arial"/>
                <w:sz w:val="16"/>
                <w:szCs w:val="16"/>
              </w:rPr>
            </w:pPr>
            <w:r w:rsidRPr="006E067E">
              <w:rPr>
                <w:rFonts w:ascii="Arial" w:hAnsi="Arial" w:cs="Arial"/>
                <w:sz w:val="16"/>
                <w:szCs w:val="16"/>
              </w:rPr>
              <w:t>+1...+35°С</w:t>
            </w:r>
          </w:p>
        </w:tc>
      </w:tr>
      <w:tr w:rsidR="00516092" w:rsidRPr="006E067E" w:rsidTr="0077644D">
        <w:trPr>
          <w:jc w:val="center"/>
        </w:trPr>
        <w:tc>
          <w:tcPr>
            <w:tcW w:w="0" w:type="auto"/>
          </w:tcPr>
          <w:p w:rsidR="00516092" w:rsidRPr="006E067E" w:rsidRDefault="00516092" w:rsidP="006E067E">
            <w:pPr>
              <w:rPr>
                <w:rFonts w:ascii="Arial" w:hAnsi="Arial" w:cs="Arial"/>
                <w:sz w:val="16"/>
                <w:szCs w:val="16"/>
              </w:rPr>
            </w:pPr>
            <w:r w:rsidRPr="006E067E">
              <w:rPr>
                <w:rFonts w:ascii="Arial" w:hAnsi="Arial" w:cs="Arial"/>
                <w:sz w:val="16"/>
                <w:szCs w:val="16"/>
              </w:rPr>
              <w:t>Степень защиты от пыли и влаги</w:t>
            </w:r>
          </w:p>
        </w:tc>
        <w:tc>
          <w:tcPr>
            <w:tcW w:w="0" w:type="auto"/>
            <w:vAlign w:val="center"/>
          </w:tcPr>
          <w:p w:rsidR="00516092" w:rsidRPr="00757935" w:rsidRDefault="00516092" w:rsidP="006E067E">
            <w:pPr>
              <w:jc w:val="center"/>
              <w:rPr>
                <w:rFonts w:ascii="Arial" w:hAnsi="Arial" w:cs="Arial"/>
                <w:sz w:val="16"/>
                <w:szCs w:val="16"/>
              </w:rPr>
            </w:pPr>
            <w:r>
              <w:rPr>
                <w:rFonts w:ascii="Arial" w:hAnsi="Arial" w:cs="Arial"/>
                <w:sz w:val="16"/>
                <w:szCs w:val="16"/>
                <w:lang w:val="en-US"/>
              </w:rPr>
              <w:t>IP</w:t>
            </w:r>
            <w:r w:rsidR="00757935">
              <w:rPr>
                <w:rFonts w:ascii="Arial" w:hAnsi="Arial" w:cs="Arial"/>
                <w:sz w:val="16"/>
                <w:szCs w:val="16"/>
              </w:rPr>
              <w:t>55</w:t>
            </w:r>
          </w:p>
        </w:tc>
      </w:tr>
      <w:tr w:rsidR="00170D00" w:rsidRPr="006E067E" w:rsidTr="004F04DA">
        <w:trPr>
          <w:jc w:val="center"/>
        </w:trPr>
        <w:tc>
          <w:tcPr>
            <w:tcW w:w="0" w:type="auto"/>
          </w:tcPr>
          <w:p w:rsidR="00170D00" w:rsidRPr="006E067E" w:rsidRDefault="00170D00" w:rsidP="006E067E">
            <w:pPr>
              <w:rPr>
                <w:rFonts w:ascii="Arial" w:hAnsi="Arial" w:cs="Arial"/>
                <w:sz w:val="16"/>
                <w:szCs w:val="16"/>
              </w:rPr>
            </w:pPr>
            <w:r w:rsidRPr="006E067E">
              <w:rPr>
                <w:rFonts w:ascii="Arial" w:hAnsi="Arial" w:cs="Arial"/>
                <w:sz w:val="16"/>
                <w:szCs w:val="16"/>
              </w:rPr>
              <w:t>Тип климатического исполнения</w:t>
            </w:r>
          </w:p>
        </w:tc>
        <w:tc>
          <w:tcPr>
            <w:tcW w:w="0" w:type="auto"/>
            <w:vAlign w:val="center"/>
          </w:tcPr>
          <w:p w:rsidR="00170D00" w:rsidRPr="006E067E" w:rsidRDefault="00170D00" w:rsidP="006E067E">
            <w:pPr>
              <w:jc w:val="center"/>
              <w:rPr>
                <w:rFonts w:ascii="Arial" w:hAnsi="Arial" w:cs="Arial"/>
                <w:sz w:val="16"/>
                <w:szCs w:val="16"/>
              </w:rPr>
            </w:pPr>
            <w:r w:rsidRPr="006E067E">
              <w:rPr>
                <w:rFonts w:ascii="Arial" w:hAnsi="Arial" w:cs="Arial"/>
                <w:sz w:val="16"/>
                <w:szCs w:val="16"/>
              </w:rPr>
              <w:t>УХЛ4</w:t>
            </w:r>
          </w:p>
        </w:tc>
      </w:tr>
    </w:tbl>
    <w:p w:rsidR="00170F77" w:rsidRPr="006E067E" w:rsidRDefault="00611E64"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Комплектация</w:t>
      </w:r>
    </w:p>
    <w:p w:rsidR="00611E64"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 xml:space="preserve">Блок передатчик – </w:t>
      </w:r>
      <w:r w:rsidR="00FB4B82">
        <w:rPr>
          <w:rFonts w:ascii="Arial" w:hAnsi="Arial" w:cs="Arial"/>
          <w:sz w:val="16"/>
          <w:szCs w:val="16"/>
        </w:rPr>
        <w:t>кнопка-выключатель беспроводной</w:t>
      </w:r>
      <w:r w:rsidR="00611E64" w:rsidRPr="006E067E">
        <w:rPr>
          <w:rFonts w:ascii="Arial" w:hAnsi="Arial" w:cs="Arial"/>
          <w:sz w:val="16"/>
          <w:szCs w:val="16"/>
        </w:rPr>
        <w:t>.</w:t>
      </w:r>
    </w:p>
    <w:p w:rsidR="00A4345D" w:rsidRPr="006E067E" w:rsidRDefault="00A4345D"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Комплект крепления.</w:t>
      </w:r>
    </w:p>
    <w:p w:rsidR="00611E64" w:rsidRPr="006E067E" w:rsidRDefault="00611E64" w:rsidP="006E067E">
      <w:pPr>
        <w:pStyle w:val="a3"/>
        <w:numPr>
          <w:ilvl w:val="0"/>
          <w:numId w:val="4"/>
        </w:numPr>
        <w:spacing w:after="0" w:line="240" w:lineRule="auto"/>
        <w:rPr>
          <w:rFonts w:ascii="Arial" w:hAnsi="Arial" w:cs="Arial"/>
          <w:sz w:val="16"/>
          <w:szCs w:val="16"/>
        </w:rPr>
      </w:pPr>
      <w:r w:rsidRPr="006E067E">
        <w:rPr>
          <w:rFonts w:ascii="Arial" w:hAnsi="Arial" w:cs="Arial"/>
          <w:sz w:val="16"/>
          <w:szCs w:val="16"/>
        </w:rPr>
        <w:t>Инструкция по применению.</w:t>
      </w:r>
    </w:p>
    <w:p w:rsidR="003B0999" w:rsidRDefault="00D836AF" w:rsidP="006E067E">
      <w:pPr>
        <w:pStyle w:val="a3"/>
        <w:numPr>
          <w:ilvl w:val="0"/>
          <w:numId w:val="4"/>
        </w:numPr>
        <w:spacing w:after="0" w:line="240" w:lineRule="auto"/>
        <w:rPr>
          <w:rFonts w:ascii="Arial" w:hAnsi="Arial" w:cs="Arial"/>
          <w:sz w:val="16"/>
          <w:szCs w:val="16"/>
        </w:rPr>
      </w:pPr>
      <w:r>
        <w:rPr>
          <w:rFonts w:ascii="Arial" w:hAnsi="Arial" w:cs="Arial"/>
          <w:sz w:val="16"/>
          <w:szCs w:val="16"/>
        </w:rPr>
        <w:t>Коробка упаковочная</w:t>
      </w:r>
      <w:r w:rsidR="00611E64" w:rsidRPr="006E067E">
        <w:rPr>
          <w:rFonts w:ascii="Arial" w:hAnsi="Arial" w:cs="Arial"/>
          <w:sz w:val="16"/>
          <w:szCs w:val="16"/>
        </w:rPr>
        <w:t>.</w:t>
      </w:r>
    </w:p>
    <w:p w:rsidR="00F10D68" w:rsidRPr="006E067E" w:rsidRDefault="00F10D68" w:rsidP="006E067E">
      <w:pPr>
        <w:pStyle w:val="a3"/>
        <w:numPr>
          <w:ilvl w:val="0"/>
          <w:numId w:val="4"/>
        </w:numPr>
        <w:spacing w:after="0" w:line="240" w:lineRule="auto"/>
        <w:rPr>
          <w:rFonts w:ascii="Arial" w:hAnsi="Arial" w:cs="Arial"/>
          <w:sz w:val="16"/>
          <w:szCs w:val="16"/>
        </w:rPr>
      </w:pPr>
      <w:r>
        <w:rPr>
          <w:rFonts w:ascii="Arial" w:hAnsi="Arial" w:cs="Arial"/>
          <w:sz w:val="16"/>
          <w:szCs w:val="16"/>
        </w:rPr>
        <w:t>Гарантийный талон.</w:t>
      </w:r>
    </w:p>
    <w:p w:rsidR="002C7D65" w:rsidRPr="006E067E" w:rsidRDefault="002C7D65"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Меры предосторожности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Запрещена установка </w:t>
      </w:r>
      <w:r w:rsidR="00F03A2B">
        <w:rPr>
          <w:rFonts w:ascii="Arial" w:hAnsi="Arial" w:cs="Arial"/>
          <w:sz w:val="16"/>
          <w:szCs w:val="16"/>
        </w:rPr>
        <w:t>кнопки-выключателя</w:t>
      </w:r>
      <w:r w:rsidRPr="006E067E">
        <w:rPr>
          <w:rFonts w:ascii="Arial" w:hAnsi="Arial" w:cs="Arial"/>
          <w:sz w:val="16"/>
          <w:szCs w:val="16"/>
        </w:rPr>
        <w:t xml:space="preserve"> в помещениях с высоким содержанием пыли и влаги.</w:t>
      </w:r>
    </w:p>
    <w:p w:rsidR="002C7D65" w:rsidRPr="006E067E" w:rsidRDefault="002C7D65"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 xml:space="preserve">Запрещено устанавливать </w:t>
      </w:r>
      <w:r w:rsidR="00FC031B">
        <w:rPr>
          <w:rFonts w:ascii="Arial" w:hAnsi="Arial" w:cs="Arial"/>
          <w:sz w:val="16"/>
          <w:szCs w:val="16"/>
        </w:rPr>
        <w:t>кнопку-выключатель</w:t>
      </w:r>
      <w:r w:rsidRPr="006E067E">
        <w:rPr>
          <w:rFonts w:ascii="Arial" w:hAnsi="Arial" w:cs="Arial"/>
          <w:sz w:val="16"/>
          <w:szCs w:val="16"/>
        </w:rPr>
        <w:t xml:space="preserve"> снаружи помещений.</w:t>
      </w:r>
    </w:p>
    <w:p w:rsidR="00CB27F2" w:rsidRPr="006E067E" w:rsidRDefault="00CB27F2" w:rsidP="006E067E">
      <w:pPr>
        <w:pStyle w:val="a3"/>
        <w:numPr>
          <w:ilvl w:val="0"/>
          <w:numId w:val="5"/>
        </w:numPr>
        <w:spacing w:after="0" w:line="240" w:lineRule="auto"/>
        <w:jc w:val="both"/>
        <w:rPr>
          <w:rFonts w:ascii="Arial" w:hAnsi="Arial" w:cs="Arial"/>
          <w:sz w:val="16"/>
          <w:szCs w:val="16"/>
        </w:rPr>
      </w:pPr>
      <w:r w:rsidRPr="006E067E">
        <w:rPr>
          <w:rFonts w:ascii="Arial" w:hAnsi="Arial" w:cs="Arial"/>
          <w:sz w:val="16"/>
          <w:szCs w:val="16"/>
        </w:rPr>
        <w:t>Радиоактивные и ядовитые вещества в состав устройства не входят.</w:t>
      </w:r>
    </w:p>
    <w:p w:rsidR="004920E6" w:rsidRPr="006E067E" w:rsidRDefault="004920E6"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Монтаж </w:t>
      </w:r>
      <w:r w:rsidR="00F7723B">
        <w:rPr>
          <w:rFonts w:ascii="Arial" w:hAnsi="Arial" w:cs="Arial"/>
          <w:b/>
          <w:sz w:val="16"/>
          <w:szCs w:val="16"/>
        </w:rPr>
        <w:t>кнопки-выключателя</w:t>
      </w:r>
    </w:p>
    <w:p w:rsidR="00FC031B" w:rsidRPr="00FC031B" w:rsidRDefault="00FC031B" w:rsidP="006E067E">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Достаньте </w:t>
      </w:r>
      <w:r>
        <w:rPr>
          <w:rFonts w:ascii="Arial" w:hAnsi="Arial" w:cs="Arial"/>
          <w:sz w:val="16"/>
          <w:szCs w:val="16"/>
        </w:rPr>
        <w:t>устройство</w:t>
      </w:r>
      <w:r w:rsidRPr="006E067E">
        <w:rPr>
          <w:rFonts w:ascii="Arial" w:hAnsi="Arial" w:cs="Arial"/>
          <w:sz w:val="16"/>
          <w:szCs w:val="16"/>
        </w:rPr>
        <w:t xml:space="preserve"> из упаковки: проверьте внешний вид и наличие всей необходимой комплектации.</w:t>
      </w:r>
    </w:p>
    <w:p w:rsidR="00B04090" w:rsidRPr="006E067E" w:rsidRDefault="00B04090" w:rsidP="00B04090">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Способ крепления </w:t>
      </w:r>
      <w:r>
        <w:rPr>
          <w:rFonts w:ascii="Arial" w:hAnsi="Arial" w:cs="Arial"/>
          <w:sz w:val="16"/>
          <w:szCs w:val="16"/>
        </w:rPr>
        <w:t>кнопки-выключателя</w:t>
      </w:r>
      <w:r w:rsidRPr="006E067E">
        <w:rPr>
          <w:rFonts w:ascii="Arial" w:hAnsi="Arial" w:cs="Arial"/>
          <w:sz w:val="16"/>
          <w:szCs w:val="16"/>
        </w:rPr>
        <w:t xml:space="preserve"> с помощью </w:t>
      </w:r>
      <w:r>
        <w:rPr>
          <w:rFonts w:ascii="Arial" w:hAnsi="Arial" w:cs="Arial"/>
          <w:sz w:val="16"/>
          <w:szCs w:val="16"/>
        </w:rPr>
        <w:t>винтов</w:t>
      </w:r>
      <w:r w:rsidRPr="006E067E">
        <w:rPr>
          <w:rFonts w:ascii="Arial" w:hAnsi="Arial" w:cs="Arial"/>
          <w:sz w:val="16"/>
          <w:szCs w:val="16"/>
        </w:rPr>
        <w:t xml:space="preserve"> (в комплекте).</w:t>
      </w:r>
    </w:p>
    <w:p w:rsidR="00B04090" w:rsidRDefault="00B04090" w:rsidP="00B04090">
      <w:pPr>
        <w:pStyle w:val="a3"/>
        <w:numPr>
          <w:ilvl w:val="0"/>
          <w:numId w:val="19"/>
        </w:numPr>
        <w:spacing w:after="0" w:line="240" w:lineRule="auto"/>
        <w:jc w:val="both"/>
        <w:rPr>
          <w:rFonts w:ascii="Arial" w:hAnsi="Arial" w:cs="Arial"/>
          <w:sz w:val="16"/>
          <w:szCs w:val="16"/>
        </w:rPr>
      </w:pPr>
      <w:r w:rsidRPr="006E067E">
        <w:rPr>
          <w:rFonts w:ascii="Arial" w:hAnsi="Arial" w:cs="Arial"/>
          <w:sz w:val="16"/>
          <w:szCs w:val="16"/>
        </w:rPr>
        <w:lastRenderedPageBreak/>
        <w:t>Приложите</w:t>
      </w:r>
      <w:r>
        <w:rPr>
          <w:rFonts w:ascii="Arial" w:hAnsi="Arial" w:cs="Arial"/>
          <w:sz w:val="16"/>
          <w:szCs w:val="16"/>
        </w:rPr>
        <w:t xml:space="preserve"> основание</w:t>
      </w:r>
      <w:r w:rsidRPr="006E067E">
        <w:rPr>
          <w:rFonts w:ascii="Arial" w:hAnsi="Arial" w:cs="Arial"/>
          <w:sz w:val="16"/>
          <w:szCs w:val="16"/>
        </w:rPr>
        <w:t xml:space="preserve"> </w:t>
      </w:r>
      <w:r>
        <w:rPr>
          <w:rFonts w:ascii="Arial" w:hAnsi="Arial" w:cs="Arial"/>
          <w:sz w:val="16"/>
          <w:szCs w:val="16"/>
        </w:rPr>
        <w:t>кнопки-выключателя</w:t>
      </w:r>
      <w:r w:rsidRPr="006E067E">
        <w:rPr>
          <w:rFonts w:ascii="Arial" w:hAnsi="Arial" w:cs="Arial"/>
          <w:sz w:val="16"/>
          <w:szCs w:val="16"/>
        </w:rPr>
        <w:t xml:space="preserve"> к </w:t>
      </w:r>
      <w:r>
        <w:rPr>
          <w:rFonts w:ascii="Arial" w:hAnsi="Arial" w:cs="Arial"/>
          <w:sz w:val="16"/>
          <w:szCs w:val="16"/>
        </w:rPr>
        <w:t>поверхности в месте предполагаемой установки и сделайте разметку.</w:t>
      </w:r>
    </w:p>
    <w:p w:rsidR="00CF343E" w:rsidRDefault="00CF343E"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С помощью винтов из монтажного комплекта прикрутите 2 пластиковых цилиндра в намеченных местах.</w:t>
      </w:r>
    </w:p>
    <w:p w:rsidR="00F73DF6" w:rsidRPr="006E067E" w:rsidRDefault="00B04090" w:rsidP="00B04090">
      <w:pPr>
        <w:pStyle w:val="a3"/>
        <w:numPr>
          <w:ilvl w:val="0"/>
          <w:numId w:val="19"/>
        </w:numPr>
        <w:spacing w:after="0" w:line="240" w:lineRule="auto"/>
        <w:jc w:val="both"/>
        <w:rPr>
          <w:rFonts w:ascii="Arial" w:hAnsi="Arial" w:cs="Arial"/>
          <w:sz w:val="16"/>
          <w:szCs w:val="16"/>
        </w:rPr>
      </w:pPr>
      <w:r>
        <w:rPr>
          <w:rFonts w:ascii="Arial" w:hAnsi="Arial" w:cs="Arial"/>
          <w:sz w:val="16"/>
          <w:szCs w:val="16"/>
        </w:rPr>
        <w:t xml:space="preserve">Закрепите основание кнопки-выключателя </w:t>
      </w:r>
      <w:r w:rsidR="00CF343E">
        <w:rPr>
          <w:rFonts w:ascii="Arial" w:hAnsi="Arial" w:cs="Arial"/>
          <w:sz w:val="16"/>
          <w:szCs w:val="16"/>
        </w:rPr>
        <w:t xml:space="preserve">так, чтобы </w:t>
      </w:r>
      <w:r w:rsidR="00AF20B7">
        <w:rPr>
          <w:rFonts w:ascii="Arial" w:hAnsi="Arial" w:cs="Arial"/>
          <w:sz w:val="16"/>
          <w:szCs w:val="16"/>
        </w:rPr>
        <w:t>пластиковые цилиндры защелкнулись в отверстия с винтами</w:t>
      </w:r>
      <w:r>
        <w:rPr>
          <w:rFonts w:ascii="Arial" w:hAnsi="Arial" w:cs="Arial"/>
          <w:sz w:val="16"/>
          <w:szCs w:val="16"/>
        </w:rPr>
        <w:t>.</w:t>
      </w:r>
    </w:p>
    <w:p w:rsidR="00F73DF6" w:rsidRPr="006E067E" w:rsidRDefault="00F73DF6" w:rsidP="006E067E">
      <w:pPr>
        <w:pStyle w:val="a3"/>
        <w:numPr>
          <w:ilvl w:val="1"/>
          <w:numId w:val="1"/>
        </w:numPr>
        <w:spacing w:after="0" w:line="240" w:lineRule="auto"/>
        <w:rPr>
          <w:rFonts w:ascii="Arial" w:hAnsi="Arial" w:cs="Arial"/>
          <w:sz w:val="16"/>
          <w:szCs w:val="16"/>
        </w:rPr>
      </w:pPr>
      <w:r w:rsidRPr="006E067E">
        <w:rPr>
          <w:rFonts w:ascii="Arial" w:hAnsi="Arial" w:cs="Arial"/>
          <w:sz w:val="16"/>
          <w:szCs w:val="16"/>
        </w:rPr>
        <w:t>Способ монтажа на двухстороннюю клейкую ленту</w:t>
      </w:r>
      <w:r w:rsidR="00B7387A" w:rsidRPr="006E067E">
        <w:rPr>
          <w:rFonts w:ascii="Arial" w:hAnsi="Arial" w:cs="Arial"/>
          <w:sz w:val="16"/>
          <w:szCs w:val="16"/>
        </w:rPr>
        <w:t xml:space="preserve"> (в комплекте)</w:t>
      </w:r>
      <w:r w:rsidRPr="006E067E">
        <w:rPr>
          <w:rFonts w:ascii="Arial" w:hAnsi="Arial" w:cs="Arial"/>
          <w:sz w:val="16"/>
          <w:szCs w:val="16"/>
        </w:rPr>
        <w:t>.</w:t>
      </w:r>
    </w:p>
    <w:p w:rsidR="00B7387A" w:rsidRDefault="00B701E5" w:rsidP="00B701E5">
      <w:pPr>
        <w:spacing w:after="0" w:line="240" w:lineRule="auto"/>
        <w:rPr>
          <w:rFonts w:ascii="Arial" w:hAnsi="Arial" w:cs="Arial"/>
          <w:i/>
          <w:sz w:val="16"/>
          <w:szCs w:val="16"/>
        </w:rPr>
      </w:pPr>
      <w:r w:rsidRPr="00B701E5">
        <w:rPr>
          <w:rFonts w:ascii="Arial" w:hAnsi="Arial" w:cs="Arial"/>
          <w:i/>
          <w:sz w:val="16"/>
          <w:szCs w:val="16"/>
        </w:rPr>
        <w:t>Перед установкой очистите и обезжирьте поверхности для лучшего крепления.</w:t>
      </w:r>
    </w:p>
    <w:p w:rsidR="00AF20B7" w:rsidRDefault="00AF20B7" w:rsidP="00AF20B7">
      <w:pPr>
        <w:pStyle w:val="a3"/>
        <w:numPr>
          <w:ilvl w:val="1"/>
          <w:numId w:val="1"/>
        </w:numPr>
        <w:spacing w:after="0" w:line="240" w:lineRule="auto"/>
        <w:jc w:val="both"/>
        <w:rPr>
          <w:rFonts w:ascii="Arial" w:hAnsi="Arial" w:cs="Arial"/>
          <w:sz w:val="16"/>
          <w:szCs w:val="16"/>
        </w:rPr>
      </w:pPr>
      <w:r>
        <w:rPr>
          <w:rFonts w:ascii="Arial" w:hAnsi="Arial" w:cs="Arial"/>
          <w:sz w:val="16"/>
          <w:szCs w:val="16"/>
        </w:rPr>
        <w:t>В монтажном комплекте есть скобы, при помощи которых выключатели можно скреплять друг с другом, как показано на рисунке.</w:t>
      </w:r>
    </w:p>
    <w:p w:rsidR="00AF20B7" w:rsidRPr="00AF20B7" w:rsidRDefault="00AF20B7" w:rsidP="00AF20B7">
      <w:pPr>
        <w:spacing w:after="0" w:line="240" w:lineRule="auto"/>
        <w:jc w:val="center"/>
        <w:rPr>
          <w:rFonts w:ascii="Arial" w:hAnsi="Arial" w:cs="Arial"/>
          <w:sz w:val="16"/>
          <w:szCs w:val="16"/>
        </w:rPr>
      </w:pPr>
      <w:r>
        <w:rPr>
          <w:noProof/>
        </w:rPr>
        <w:drawing>
          <wp:inline distT="0" distB="0" distL="0" distR="0" wp14:anchorId="27A03417" wp14:editId="3679DC28">
            <wp:extent cx="1819275" cy="2676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19275" cy="2676525"/>
                    </a:xfrm>
                    <a:prstGeom prst="rect">
                      <a:avLst/>
                    </a:prstGeom>
                  </pic:spPr>
                </pic:pic>
              </a:graphicData>
            </a:graphic>
          </wp:inline>
        </w:drawing>
      </w:r>
    </w:p>
    <w:p w:rsidR="00436CB7" w:rsidRPr="006E067E" w:rsidRDefault="00C001E9" w:rsidP="006E067E">
      <w:pPr>
        <w:pStyle w:val="a3"/>
        <w:numPr>
          <w:ilvl w:val="0"/>
          <w:numId w:val="1"/>
        </w:numPr>
        <w:spacing w:after="0" w:line="240" w:lineRule="auto"/>
        <w:ind w:left="357" w:hanging="357"/>
        <w:jc w:val="both"/>
        <w:rPr>
          <w:rFonts w:ascii="Arial" w:hAnsi="Arial" w:cs="Arial"/>
          <w:b/>
          <w:sz w:val="16"/>
          <w:szCs w:val="16"/>
        </w:rPr>
      </w:pPr>
      <w:r w:rsidRPr="006E067E">
        <w:rPr>
          <w:rFonts w:ascii="Arial" w:hAnsi="Arial" w:cs="Arial"/>
          <w:b/>
          <w:sz w:val="16"/>
          <w:szCs w:val="16"/>
        </w:rPr>
        <w:t xml:space="preserve">Подключение </w:t>
      </w:r>
      <w:r w:rsidR="008918D1">
        <w:rPr>
          <w:rFonts w:ascii="Arial" w:hAnsi="Arial" w:cs="Arial"/>
          <w:b/>
          <w:sz w:val="16"/>
          <w:szCs w:val="16"/>
        </w:rPr>
        <w:t>кнопки-выключателя</w:t>
      </w:r>
      <w:r w:rsidRPr="006E067E">
        <w:rPr>
          <w:rFonts w:ascii="Arial" w:hAnsi="Arial" w:cs="Arial"/>
          <w:b/>
          <w:sz w:val="16"/>
          <w:szCs w:val="16"/>
        </w:rPr>
        <w:t xml:space="preserve"> </w:t>
      </w:r>
      <w:r w:rsidR="00121CC5" w:rsidRPr="006E067E">
        <w:rPr>
          <w:rFonts w:ascii="Arial" w:hAnsi="Arial" w:cs="Arial"/>
          <w:b/>
          <w:sz w:val="16"/>
          <w:szCs w:val="16"/>
        </w:rPr>
        <w:t xml:space="preserve">к </w:t>
      </w:r>
      <w:r w:rsidR="008918D1">
        <w:rPr>
          <w:rFonts w:ascii="Arial" w:hAnsi="Arial" w:cs="Arial"/>
          <w:b/>
          <w:sz w:val="16"/>
          <w:szCs w:val="16"/>
        </w:rPr>
        <w:t>контроллеру управления</w:t>
      </w:r>
      <w:r w:rsidR="00121CC5" w:rsidRPr="006E067E">
        <w:rPr>
          <w:rFonts w:ascii="Arial" w:hAnsi="Arial" w:cs="Arial"/>
          <w:b/>
          <w:sz w:val="16"/>
          <w:szCs w:val="16"/>
        </w:rPr>
        <w:t>.</w:t>
      </w:r>
    </w:p>
    <w:p w:rsidR="00121CC5" w:rsidRPr="006E067E" w:rsidRDefault="00121CC5" w:rsidP="006E067E">
      <w:pPr>
        <w:spacing w:after="0" w:line="240" w:lineRule="auto"/>
        <w:jc w:val="both"/>
        <w:rPr>
          <w:rFonts w:ascii="Arial" w:hAnsi="Arial" w:cs="Arial"/>
          <w:i/>
          <w:sz w:val="16"/>
          <w:szCs w:val="16"/>
        </w:rPr>
      </w:pPr>
      <w:r w:rsidRPr="006E067E">
        <w:rPr>
          <w:rFonts w:ascii="Arial" w:hAnsi="Arial" w:cs="Arial"/>
          <w:i/>
          <w:sz w:val="16"/>
          <w:szCs w:val="16"/>
        </w:rPr>
        <w:t xml:space="preserve">Важно! </w:t>
      </w:r>
      <w:r w:rsidR="00FC031B">
        <w:rPr>
          <w:rFonts w:ascii="Arial" w:hAnsi="Arial" w:cs="Arial"/>
          <w:i/>
          <w:sz w:val="16"/>
          <w:szCs w:val="16"/>
        </w:rPr>
        <w:t>Кнопки-выключатели</w:t>
      </w:r>
      <w:r w:rsidRPr="006E067E">
        <w:rPr>
          <w:rFonts w:ascii="Arial" w:hAnsi="Arial" w:cs="Arial"/>
          <w:i/>
          <w:sz w:val="16"/>
          <w:szCs w:val="16"/>
        </w:rPr>
        <w:t xml:space="preserve"> </w:t>
      </w:r>
      <w:r w:rsidR="00FC031B">
        <w:rPr>
          <w:rFonts w:ascii="Arial" w:hAnsi="Arial" w:cs="Arial"/>
          <w:i/>
          <w:sz w:val="16"/>
          <w:szCs w:val="16"/>
        </w:rPr>
        <w:t>можно</w:t>
      </w:r>
      <w:r w:rsidRPr="006E067E">
        <w:rPr>
          <w:rFonts w:ascii="Arial" w:hAnsi="Arial" w:cs="Arial"/>
          <w:i/>
          <w:sz w:val="16"/>
          <w:szCs w:val="16"/>
        </w:rPr>
        <w:t xml:space="preserve"> использовать </w:t>
      </w:r>
      <w:r w:rsidR="00FC031B">
        <w:rPr>
          <w:rFonts w:ascii="Arial" w:hAnsi="Arial" w:cs="Arial"/>
          <w:i/>
          <w:sz w:val="16"/>
          <w:szCs w:val="16"/>
        </w:rPr>
        <w:t>только с контроллерами управления</w:t>
      </w:r>
      <w:r w:rsidRPr="006E067E">
        <w:rPr>
          <w:rFonts w:ascii="Arial" w:hAnsi="Arial" w:cs="Arial"/>
          <w:i/>
          <w:sz w:val="16"/>
          <w:szCs w:val="16"/>
        </w:rPr>
        <w:t xml:space="preserve"> ТМ «</w:t>
      </w:r>
      <w:r w:rsidRPr="006E067E">
        <w:rPr>
          <w:rFonts w:ascii="Arial" w:hAnsi="Arial" w:cs="Arial"/>
          <w:i/>
          <w:sz w:val="16"/>
          <w:szCs w:val="16"/>
          <w:lang w:val="en-US"/>
        </w:rPr>
        <w:t>FERON</w:t>
      </w:r>
      <w:r w:rsidRPr="006E067E">
        <w:rPr>
          <w:rFonts w:ascii="Arial" w:hAnsi="Arial" w:cs="Arial"/>
          <w:i/>
          <w:sz w:val="16"/>
          <w:szCs w:val="16"/>
        </w:rPr>
        <w:t xml:space="preserve">» серии </w:t>
      </w:r>
      <w:r w:rsidR="00D26C9D">
        <w:rPr>
          <w:rFonts w:ascii="Arial" w:hAnsi="Arial" w:cs="Arial"/>
          <w:i/>
          <w:sz w:val="16"/>
          <w:szCs w:val="16"/>
          <w:lang w:val="en-US"/>
        </w:rPr>
        <w:t>LD</w:t>
      </w:r>
      <w:r w:rsidRPr="006E067E">
        <w:rPr>
          <w:rFonts w:ascii="Arial" w:hAnsi="Arial" w:cs="Arial"/>
          <w:i/>
          <w:sz w:val="16"/>
          <w:szCs w:val="16"/>
        </w:rPr>
        <w:t xml:space="preserve"> модели: </w:t>
      </w:r>
      <w:r w:rsidR="004328D7">
        <w:rPr>
          <w:rFonts w:ascii="Arial" w:hAnsi="Arial" w:cs="Arial"/>
          <w:i/>
          <w:sz w:val="16"/>
          <w:szCs w:val="16"/>
          <w:lang w:val="en-US"/>
        </w:rPr>
        <w:t>LD</w:t>
      </w:r>
      <w:r w:rsidR="004328D7" w:rsidRPr="004328D7">
        <w:rPr>
          <w:rFonts w:ascii="Arial" w:hAnsi="Arial" w:cs="Arial"/>
          <w:i/>
          <w:sz w:val="16"/>
          <w:szCs w:val="16"/>
        </w:rPr>
        <w:t>100</w:t>
      </w:r>
      <w:r w:rsidRPr="006E067E">
        <w:rPr>
          <w:rFonts w:ascii="Arial" w:hAnsi="Arial" w:cs="Arial"/>
          <w:i/>
          <w:sz w:val="16"/>
          <w:szCs w:val="16"/>
        </w:rPr>
        <w:t xml:space="preserve">, </w:t>
      </w:r>
      <w:r w:rsidR="004328D7">
        <w:rPr>
          <w:rFonts w:ascii="Arial" w:hAnsi="Arial" w:cs="Arial"/>
          <w:i/>
          <w:sz w:val="16"/>
          <w:szCs w:val="16"/>
          <w:lang w:val="en-US"/>
        </w:rPr>
        <w:t>LD</w:t>
      </w:r>
      <w:r w:rsidR="004328D7" w:rsidRPr="004328D7">
        <w:rPr>
          <w:rFonts w:ascii="Arial" w:hAnsi="Arial" w:cs="Arial"/>
          <w:i/>
          <w:sz w:val="16"/>
          <w:szCs w:val="16"/>
        </w:rPr>
        <w:t>200</w:t>
      </w:r>
      <w:r w:rsidR="00090456" w:rsidRPr="00090456">
        <w:rPr>
          <w:rFonts w:ascii="Arial" w:hAnsi="Arial" w:cs="Arial"/>
          <w:i/>
          <w:sz w:val="16"/>
          <w:szCs w:val="16"/>
        </w:rPr>
        <w:t xml:space="preserve">, </w:t>
      </w:r>
      <w:r w:rsidR="00090456">
        <w:rPr>
          <w:rFonts w:ascii="Arial" w:hAnsi="Arial" w:cs="Arial"/>
          <w:i/>
          <w:sz w:val="16"/>
          <w:szCs w:val="16"/>
          <w:lang w:val="en-US"/>
        </w:rPr>
        <w:t>LD</w:t>
      </w:r>
      <w:r w:rsidR="00090456" w:rsidRPr="00090456">
        <w:rPr>
          <w:rFonts w:ascii="Arial" w:hAnsi="Arial" w:cs="Arial"/>
          <w:i/>
          <w:sz w:val="16"/>
          <w:szCs w:val="16"/>
        </w:rPr>
        <w:t xml:space="preserve">303, </w:t>
      </w:r>
      <w:r w:rsidR="00090456">
        <w:rPr>
          <w:rFonts w:ascii="Arial" w:hAnsi="Arial" w:cs="Arial"/>
          <w:i/>
          <w:sz w:val="16"/>
          <w:szCs w:val="16"/>
          <w:lang w:val="en-US"/>
        </w:rPr>
        <w:t>LD</w:t>
      </w:r>
      <w:r w:rsidR="00090456" w:rsidRPr="00090456">
        <w:rPr>
          <w:rFonts w:ascii="Arial" w:hAnsi="Arial" w:cs="Arial"/>
          <w:i/>
          <w:sz w:val="16"/>
          <w:szCs w:val="16"/>
        </w:rPr>
        <w:t xml:space="preserve">304, </w:t>
      </w:r>
      <w:r w:rsidR="00090456">
        <w:rPr>
          <w:rFonts w:ascii="Arial" w:hAnsi="Arial" w:cs="Arial"/>
          <w:i/>
          <w:sz w:val="16"/>
          <w:szCs w:val="16"/>
          <w:lang w:val="en-US"/>
        </w:rPr>
        <w:t>LD</w:t>
      </w:r>
      <w:r w:rsidR="00090456" w:rsidRPr="00090456">
        <w:rPr>
          <w:rFonts w:ascii="Arial" w:hAnsi="Arial" w:cs="Arial"/>
          <w:i/>
          <w:sz w:val="16"/>
          <w:szCs w:val="16"/>
        </w:rPr>
        <w:t>30</w:t>
      </w:r>
      <w:r w:rsidR="00090456" w:rsidRPr="00144423">
        <w:rPr>
          <w:rFonts w:ascii="Arial" w:hAnsi="Arial" w:cs="Arial"/>
          <w:i/>
          <w:sz w:val="16"/>
          <w:szCs w:val="16"/>
        </w:rPr>
        <w:t>5</w:t>
      </w:r>
      <w:r w:rsidRPr="006E067E">
        <w:rPr>
          <w:rFonts w:ascii="Arial" w:hAnsi="Arial" w:cs="Arial"/>
          <w:i/>
          <w:sz w:val="16"/>
          <w:szCs w:val="16"/>
        </w:rPr>
        <w:t>.</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8918D1">
        <w:rPr>
          <w:rFonts w:ascii="Arial" w:hAnsi="Arial" w:cs="Arial"/>
          <w:sz w:val="16"/>
          <w:szCs w:val="16"/>
        </w:rPr>
        <w:t>контроллера управления</w:t>
      </w:r>
      <w:r w:rsidRPr="006E067E">
        <w:rPr>
          <w:rFonts w:ascii="Arial" w:hAnsi="Arial" w:cs="Arial"/>
          <w:sz w:val="16"/>
          <w:szCs w:val="16"/>
        </w:rPr>
        <w:t xml:space="preserve"> включено.</w:t>
      </w:r>
    </w:p>
    <w:p w:rsidR="00121CC5" w:rsidRPr="006E067E" w:rsidRDefault="00121CC5"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кнопку на корпусе </w:t>
      </w:r>
      <w:r w:rsidR="008918D1">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3-5 секунд, затем отпустите кнопку</w:t>
      </w:r>
      <w:r w:rsidR="00546249" w:rsidRPr="006E067E">
        <w:rPr>
          <w:rFonts w:ascii="Arial" w:hAnsi="Arial" w:cs="Arial"/>
          <w:sz w:val="16"/>
          <w:szCs w:val="16"/>
        </w:rPr>
        <w:t xml:space="preserve"> (индикатор красного цвета будет медленно моргать)</w:t>
      </w:r>
      <w:r w:rsidRPr="006E067E">
        <w:rPr>
          <w:rFonts w:ascii="Arial" w:hAnsi="Arial" w:cs="Arial"/>
          <w:sz w:val="16"/>
          <w:szCs w:val="16"/>
        </w:rPr>
        <w:t xml:space="preserve">, войдя в режим записи </w:t>
      </w:r>
      <w:r w:rsidR="00003A7E">
        <w:rPr>
          <w:rFonts w:ascii="Arial" w:hAnsi="Arial" w:cs="Arial"/>
          <w:sz w:val="16"/>
          <w:szCs w:val="16"/>
        </w:rPr>
        <w:t>кнопки-выключателя</w:t>
      </w:r>
      <w:r w:rsidRPr="006E067E">
        <w:rPr>
          <w:rFonts w:ascii="Arial" w:hAnsi="Arial" w:cs="Arial"/>
          <w:sz w:val="16"/>
          <w:szCs w:val="16"/>
        </w:rPr>
        <w:t>.</w:t>
      </w:r>
    </w:p>
    <w:p w:rsidR="00121CC5" w:rsidRPr="006E067E" w:rsidRDefault="00546249"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Нажмите однократно на клавишу </w:t>
      </w:r>
      <w:r w:rsidR="00003A7E">
        <w:rPr>
          <w:rFonts w:ascii="Arial" w:hAnsi="Arial" w:cs="Arial"/>
          <w:sz w:val="16"/>
          <w:szCs w:val="16"/>
        </w:rPr>
        <w:t>кнопки-выключателя</w:t>
      </w:r>
      <w:r w:rsidR="004E06FC" w:rsidRPr="006E067E">
        <w:rPr>
          <w:rFonts w:ascii="Arial" w:hAnsi="Arial" w:cs="Arial"/>
          <w:sz w:val="16"/>
          <w:szCs w:val="16"/>
        </w:rPr>
        <w:t xml:space="preserve">, индикатор перестанет моргать, </w:t>
      </w:r>
      <w:r w:rsidR="00003A7E">
        <w:rPr>
          <w:rFonts w:ascii="Arial" w:hAnsi="Arial" w:cs="Arial"/>
          <w:sz w:val="16"/>
          <w:szCs w:val="16"/>
        </w:rPr>
        <w:t>контроллер управления</w:t>
      </w:r>
      <w:r w:rsidR="004E06FC" w:rsidRPr="006E067E">
        <w:rPr>
          <w:rFonts w:ascii="Arial" w:hAnsi="Arial" w:cs="Arial"/>
          <w:sz w:val="16"/>
          <w:szCs w:val="16"/>
        </w:rPr>
        <w:t xml:space="preserve"> произведет запись </w:t>
      </w:r>
      <w:r w:rsidR="00003A7E">
        <w:rPr>
          <w:rFonts w:ascii="Arial" w:hAnsi="Arial" w:cs="Arial"/>
          <w:sz w:val="16"/>
          <w:szCs w:val="16"/>
        </w:rPr>
        <w:t>кнопки-выключателя</w:t>
      </w:r>
      <w:r w:rsidR="004E06FC" w:rsidRPr="006E067E">
        <w:rPr>
          <w:rFonts w:ascii="Arial" w:hAnsi="Arial" w:cs="Arial"/>
          <w:sz w:val="16"/>
          <w:szCs w:val="16"/>
        </w:rPr>
        <w:t xml:space="preserve">. При последующем однократном нажатии клавиши происходит включение/выключение осветительного прибора, что указывает на успешную запись </w:t>
      </w:r>
      <w:r w:rsidR="00003A7E">
        <w:rPr>
          <w:rFonts w:ascii="Arial" w:hAnsi="Arial" w:cs="Arial"/>
          <w:sz w:val="16"/>
          <w:szCs w:val="16"/>
        </w:rPr>
        <w:t>кнопки-выключателя</w:t>
      </w:r>
      <w:r w:rsidR="004E06FC" w:rsidRPr="006E067E">
        <w:rPr>
          <w:rFonts w:ascii="Arial" w:hAnsi="Arial" w:cs="Arial"/>
          <w:sz w:val="16"/>
          <w:szCs w:val="16"/>
        </w:rPr>
        <w:t>.</w:t>
      </w:r>
    </w:p>
    <w:p w:rsidR="004E06FC" w:rsidRPr="006E067E" w:rsidRDefault="004E06FC" w:rsidP="006E067E">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Повторите вышеуказанные действия, чтобы добавить дополнительные </w:t>
      </w:r>
      <w:r w:rsidR="00003A7E">
        <w:rPr>
          <w:rFonts w:ascii="Arial" w:hAnsi="Arial" w:cs="Arial"/>
          <w:sz w:val="16"/>
          <w:szCs w:val="16"/>
        </w:rPr>
        <w:t>кнопки-выключатели</w:t>
      </w:r>
      <w:r w:rsidRPr="006E067E">
        <w:rPr>
          <w:rFonts w:ascii="Arial" w:hAnsi="Arial" w:cs="Arial"/>
          <w:sz w:val="16"/>
          <w:szCs w:val="16"/>
        </w:rPr>
        <w:t xml:space="preserve">. При подключении </w:t>
      </w:r>
      <w:r w:rsidR="00003A7E">
        <w:rPr>
          <w:rFonts w:ascii="Arial" w:hAnsi="Arial" w:cs="Arial"/>
          <w:sz w:val="16"/>
          <w:szCs w:val="16"/>
        </w:rPr>
        <w:t>выключателей</w:t>
      </w:r>
      <w:r w:rsidR="00500D79" w:rsidRPr="006E067E">
        <w:rPr>
          <w:rFonts w:ascii="Arial" w:hAnsi="Arial" w:cs="Arial"/>
          <w:sz w:val="16"/>
          <w:szCs w:val="16"/>
        </w:rPr>
        <w:t xml:space="preserve"> ТМ8</w:t>
      </w:r>
      <w:r w:rsidR="0005005B" w:rsidRPr="0005005B">
        <w:rPr>
          <w:rFonts w:ascii="Arial" w:hAnsi="Arial" w:cs="Arial"/>
          <w:sz w:val="16"/>
          <w:szCs w:val="16"/>
        </w:rPr>
        <w:t>4</w:t>
      </w:r>
      <w:r w:rsidRPr="006E067E">
        <w:rPr>
          <w:rFonts w:ascii="Arial" w:hAnsi="Arial" w:cs="Arial"/>
          <w:sz w:val="16"/>
          <w:szCs w:val="16"/>
        </w:rPr>
        <w:t xml:space="preserve"> </w:t>
      </w:r>
      <w:r w:rsidR="00821D35">
        <w:rPr>
          <w:rFonts w:ascii="Arial" w:hAnsi="Arial" w:cs="Arial"/>
          <w:sz w:val="16"/>
          <w:szCs w:val="16"/>
        </w:rPr>
        <w:t>каждая из двух кнопок клавиши записывается отдельно</w:t>
      </w:r>
      <w:r w:rsidRPr="006E067E">
        <w:rPr>
          <w:rFonts w:ascii="Arial" w:hAnsi="Arial" w:cs="Arial"/>
          <w:sz w:val="16"/>
          <w:szCs w:val="16"/>
        </w:rPr>
        <w:t xml:space="preserve"> в память </w:t>
      </w:r>
      <w:r w:rsidR="00003A7E">
        <w:rPr>
          <w:rFonts w:ascii="Arial" w:hAnsi="Arial" w:cs="Arial"/>
          <w:sz w:val="16"/>
          <w:szCs w:val="16"/>
        </w:rPr>
        <w:t>контроллера управления</w:t>
      </w:r>
      <w:r w:rsidRPr="006E067E">
        <w:rPr>
          <w:rFonts w:ascii="Arial" w:hAnsi="Arial" w:cs="Arial"/>
          <w:sz w:val="16"/>
          <w:szCs w:val="16"/>
        </w:rPr>
        <w:t>.</w:t>
      </w:r>
    </w:p>
    <w:p w:rsidR="000B7A8E" w:rsidRPr="006E067E" w:rsidRDefault="000B7A8E" w:rsidP="006E067E">
      <w:pPr>
        <w:pStyle w:val="a3"/>
        <w:numPr>
          <w:ilvl w:val="0"/>
          <w:numId w:val="1"/>
        </w:numPr>
        <w:spacing w:after="0" w:line="240" w:lineRule="auto"/>
        <w:rPr>
          <w:rFonts w:ascii="Arial" w:hAnsi="Arial" w:cs="Arial"/>
          <w:b/>
          <w:sz w:val="16"/>
          <w:szCs w:val="16"/>
        </w:rPr>
      </w:pPr>
      <w:r w:rsidRPr="006E067E">
        <w:rPr>
          <w:rFonts w:ascii="Arial" w:hAnsi="Arial" w:cs="Arial"/>
          <w:b/>
          <w:sz w:val="16"/>
          <w:szCs w:val="16"/>
        </w:rPr>
        <w:t xml:space="preserve">Удаление </w:t>
      </w:r>
      <w:r w:rsidR="005B74E0">
        <w:rPr>
          <w:rFonts w:ascii="Arial" w:hAnsi="Arial" w:cs="Arial"/>
          <w:b/>
          <w:sz w:val="16"/>
          <w:szCs w:val="16"/>
        </w:rPr>
        <w:t>кнопок-выключателей</w:t>
      </w:r>
      <w:r w:rsidRPr="006E067E">
        <w:rPr>
          <w:rFonts w:ascii="Arial" w:hAnsi="Arial" w:cs="Arial"/>
          <w:b/>
          <w:sz w:val="16"/>
          <w:szCs w:val="16"/>
        </w:rPr>
        <w:t xml:space="preserve"> из памяти </w:t>
      </w:r>
      <w:r w:rsidR="005B74E0">
        <w:rPr>
          <w:rFonts w:ascii="Arial" w:hAnsi="Arial" w:cs="Arial"/>
          <w:b/>
          <w:sz w:val="16"/>
          <w:szCs w:val="16"/>
        </w:rPr>
        <w:t>контроллера управления</w:t>
      </w:r>
      <w:r w:rsidRPr="006E067E">
        <w:rPr>
          <w:rFonts w:ascii="Arial" w:hAnsi="Arial" w:cs="Arial"/>
          <w:b/>
          <w:sz w:val="16"/>
          <w:szCs w:val="16"/>
        </w:rPr>
        <w:t>.</w:t>
      </w:r>
    </w:p>
    <w:p w:rsidR="000B7A8E" w:rsidRPr="006E067E" w:rsidRDefault="000B7A8E" w:rsidP="00821D35">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 xml:space="preserve">Убедитесь, что питание </w:t>
      </w:r>
      <w:r w:rsidR="005B74E0">
        <w:rPr>
          <w:rFonts w:ascii="Arial" w:hAnsi="Arial" w:cs="Arial"/>
          <w:sz w:val="16"/>
          <w:szCs w:val="16"/>
        </w:rPr>
        <w:t>контроллера управления</w:t>
      </w:r>
      <w:r w:rsidRPr="006E067E">
        <w:rPr>
          <w:rFonts w:ascii="Arial" w:hAnsi="Arial" w:cs="Arial"/>
          <w:sz w:val="16"/>
          <w:szCs w:val="16"/>
        </w:rPr>
        <w:t xml:space="preserve"> включено.</w:t>
      </w:r>
    </w:p>
    <w:p w:rsidR="000B7A8E" w:rsidRPr="006E067E" w:rsidRDefault="000B7A8E" w:rsidP="00821D35">
      <w:pPr>
        <w:pStyle w:val="a3"/>
        <w:numPr>
          <w:ilvl w:val="1"/>
          <w:numId w:val="1"/>
        </w:numPr>
        <w:spacing w:after="0" w:line="240" w:lineRule="auto"/>
        <w:jc w:val="both"/>
        <w:rPr>
          <w:rFonts w:ascii="Arial" w:hAnsi="Arial" w:cs="Arial"/>
          <w:b/>
          <w:sz w:val="16"/>
          <w:szCs w:val="16"/>
        </w:rPr>
      </w:pPr>
      <w:r w:rsidRPr="006E067E">
        <w:rPr>
          <w:rFonts w:ascii="Arial" w:hAnsi="Arial" w:cs="Arial"/>
          <w:sz w:val="16"/>
          <w:szCs w:val="16"/>
        </w:rPr>
        <w:t xml:space="preserve">Нажмите кнопку на корпусе </w:t>
      </w:r>
      <w:r w:rsidR="005B74E0">
        <w:rPr>
          <w:rFonts w:ascii="Arial" w:hAnsi="Arial" w:cs="Arial"/>
          <w:sz w:val="16"/>
          <w:szCs w:val="16"/>
        </w:rPr>
        <w:t>контроллера управления</w:t>
      </w:r>
      <w:r w:rsidRPr="006E067E">
        <w:rPr>
          <w:rFonts w:ascii="Arial" w:hAnsi="Arial" w:cs="Arial"/>
          <w:sz w:val="16"/>
          <w:szCs w:val="16"/>
        </w:rPr>
        <w:t xml:space="preserve"> и удерживайте в течение 6-7 секунд, затем отпустите кнопку (индикатор красного цвета будет быстро моргать), войдя в режим удаления </w:t>
      </w:r>
      <w:r w:rsidR="005B74E0">
        <w:rPr>
          <w:rFonts w:ascii="Arial" w:hAnsi="Arial" w:cs="Arial"/>
          <w:sz w:val="16"/>
          <w:szCs w:val="16"/>
        </w:rPr>
        <w:t>кнопок-выключателей</w:t>
      </w:r>
      <w:r w:rsidRPr="006E067E">
        <w:rPr>
          <w:rFonts w:ascii="Arial" w:hAnsi="Arial" w:cs="Arial"/>
          <w:sz w:val="16"/>
          <w:szCs w:val="16"/>
        </w:rPr>
        <w:t>.</w:t>
      </w:r>
    </w:p>
    <w:p w:rsidR="000B7A8E" w:rsidRPr="006E067E" w:rsidRDefault="000B7A8E" w:rsidP="00821D35">
      <w:pPr>
        <w:pStyle w:val="a3"/>
        <w:numPr>
          <w:ilvl w:val="1"/>
          <w:numId w:val="1"/>
        </w:numPr>
        <w:spacing w:after="0" w:line="240" w:lineRule="auto"/>
        <w:jc w:val="both"/>
        <w:rPr>
          <w:rFonts w:ascii="Arial" w:hAnsi="Arial" w:cs="Arial"/>
          <w:sz w:val="16"/>
          <w:szCs w:val="16"/>
        </w:rPr>
      </w:pPr>
      <w:r w:rsidRPr="006E067E">
        <w:rPr>
          <w:rFonts w:ascii="Arial" w:hAnsi="Arial" w:cs="Arial"/>
          <w:sz w:val="16"/>
          <w:szCs w:val="16"/>
        </w:rPr>
        <w:t>Подождите, пока</w:t>
      </w:r>
      <w:r w:rsidR="00C55AA9" w:rsidRPr="006E067E">
        <w:rPr>
          <w:rFonts w:ascii="Arial" w:hAnsi="Arial" w:cs="Arial"/>
          <w:sz w:val="16"/>
          <w:szCs w:val="16"/>
        </w:rPr>
        <w:t xml:space="preserve"> красный</w:t>
      </w:r>
      <w:r w:rsidRPr="006E067E">
        <w:rPr>
          <w:rFonts w:ascii="Arial" w:hAnsi="Arial" w:cs="Arial"/>
          <w:sz w:val="16"/>
          <w:szCs w:val="16"/>
        </w:rPr>
        <w:t xml:space="preserve"> индикатор перестанет моргать</w:t>
      </w:r>
      <w:r w:rsidR="00C55AA9" w:rsidRPr="006E067E">
        <w:rPr>
          <w:rFonts w:ascii="Arial" w:hAnsi="Arial" w:cs="Arial"/>
          <w:sz w:val="16"/>
          <w:szCs w:val="16"/>
        </w:rPr>
        <w:t xml:space="preserve">. Все записанные </w:t>
      </w:r>
      <w:r w:rsidR="005B74E0">
        <w:rPr>
          <w:rFonts w:ascii="Arial" w:hAnsi="Arial" w:cs="Arial"/>
          <w:sz w:val="16"/>
          <w:szCs w:val="16"/>
        </w:rPr>
        <w:t>кнопки-выключатели</w:t>
      </w:r>
      <w:r w:rsidR="00C55AA9" w:rsidRPr="006E067E">
        <w:rPr>
          <w:rFonts w:ascii="Arial" w:hAnsi="Arial" w:cs="Arial"/>
          <w:sz w:val="16"/>
          <w:szCs w:val="16"/>
        </w:rPr>
        <w:t xml:space="preserve"> успешно удалены из памяти </w:t>
      </w:r>
      <w:r w:rsidR="005B74E0">
        <w:rPr>
          <w:rFonts w:ascii="Arial" w:hAnsi="Arial" w:cs="Arial"/>
          <w:sz w:val="16"/>
          <w:szCs w:val="16"/>
        </w:rPr>
        <w:t>контроллера управления</w:t>
      </w:r>
      <w:r w:rsidR="00C55AA9" w:rsidRPr="006E067E">
        <w:rPr>
          <w:rFonts w:ascii="Arial" w:hAnsi="Arial" w:cs="Arial"/>
          <w:sz w:val="16"/>
          <w:szCs w:val="16"/>
        </w:rPr>
        <w:t>.</w:t>
      </w:r>
    </w:p>
    <w:p w:rsidR="00A10C50" w:rsidRPr="006E067E" w:rsidRDefault="00B52B8A"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Возможные н</w:t>
      </w:r>
      <w:r w:rsidR="00A10C50" w:rsidRPr="006E067E">
        <w:rPr>
          <w:rFonts w:ascii="Arial" w:hAnsi="Arial" w:cs="Arial"/>
          <w:b/>
          <w:sz w:val="16"/>
          <w:szCs w:val="16"/>
        </w:rPr>
        <w:t>еисп</w:t>
      </w:r>
      <w:r w:rsidRPr="006E067E">
        <w:rPr>
          <w:rFonts w:ascii="Arial" w:hAnsi="Arial" w:cs="Arial"/>
          <w:b/>
          <w:sz w:val="16"/>
          <w:szCs w:val="16"/>
        </w:rPr>
        <w:t>равности</w:t>
      </w:r>
      <w:r w:rsidR="00A73125" w:rsidRPr="006E067E">
        <w:rPr>
          <w:rFonts w:ascii="Arial" w:hAnsi="Arial" w:cs="Arial"/>
          <w:b/>
          <w:sz w:val="16"/>
          <w:szCs w:val="16"/>
        </w:rPr>
        <w:t xml:space="preserve"> и способы их устранения</w:t>
      </w:r>
    </w:p>
    <w:tbl>
      <w:tblPr>
        <w:tblW w:w="0" w:type="auto"/>
        <w:tblLook w:val="04A0" w:firstRow="1" w:lastRow="0" w:firstColumn="1" w:lastColumn="0" w:noHBand="0" w:noVBand="1"/>
      </w:tblPr>
      <w:tblGrid>
        <w:gridCol w:w="2418"/>
        <w:gridCol w:w="2510"/>
        <w:gridCol w:w="2013"/>
      </w:tblGrid>
      <w:tr w:rsidR="001B7C8A" w:rsidRPr="006E067E" w:rsidTr="008A736A">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lastRenderedPageBreak/>
              <w:t>Внешние проявления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A73125" w:rsidRPr="002C3343" w:rsidRDefault="00A73125" w:rsidP="006E067E">
            <w:pPr>
              <w:snapToGrid w:val="0"/>
              <w:spacing w:after="0" w:line="240" w:lineRule="auto"/>
              <w:jc w:val="center"/>
              <w:rPr>
                <w:rFonts w:ascii="Arial" w:eastAsia="Times New Roman" w:hAnsi="Arial" w:cs="Arial"/>
                <w:b/>
                <w:sz w:val="15"/>
                <w:szCs w:val="15"/>
              </w:rPr>
            </w:pPr>
            <w:r w:rsidRPr="002C3343">
              <w:rPr>
                <w:rFonts w:ascii="Arial" w:eastAsia="Times New Roman" w:hAnsi="Arial" w:cs="Arial"/>
                <w:b/>
                <w:sz w:val="15"/>
                <w:szCs w:val="15"/>
              </w:rPr>
              <w:t>Метод устранения</w:t>
            </w:r>
          </w:p>
        </w:tc>
      </w:tr>
      <w:tr w:rsidR="008A736A" w:rsidRPr="006E067E" w:rsidTr="008A736A">
        <w:trPr>
          <w:trHeight w:val="137"/>
        </w:trPr>
        <w:tc>
          <w:tcPr>
            <w:tcW w:w="0" w:type="auto"/>
            <w:vMerge w:val="restart"/>
            <w:tcBorders>
              <w:top w:val="nil"/>
              <w:left w:val="single" w:sz="4" w:space="0" w:color="000000"/>
              <w:right w:val="nil"/>
            </w:tcBorders>
            <w:vAlign w:val="center"/>
            <w:hideMark/>
          </w:tcPr>
          <w:p w:rsidR="008A736A" w:rsidRPr="002C3343" w:rsidRDefault="008A736A" w:rsidP="006E067E">
            <w:pPr>
              <w:snapToGrid w:val="0"/>
              <w:spacing w:after="0" w:line="240" w:lineRule="auto"/>
              <w:jc w:val="both"/>
              <w:rPr>
                <w:rFonts w:ascii="Arial" w:eastAsia="Times New Roman" w:hAnsi="Arial" w:cs="Arial"/>
                <w:sz w:val="15"/>
                <w:szCs w:val="15"/>
              </w:rPr>
            </w:pPr>
            <w:r w:rsidRPr="002C3343">
              <w:rPr>
                <w:rFonts w:ascii="Arial" w:hAnsi="Arial" w:cs="Arial"/>
                <w:sz w:val="15"/>
                <w:szCs w:val="15"/>
              </w:rPr>
              <w:t>Осветительное устройство не включается или включается/выключается плохо</w:t>
            </w: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наличие напряжения питающей сети</w:t>
            </w:r>
            <w:r w:rsidRPr="002C3343">
              <w:rPr>
                <w:rFonts w:ascii="Arial" w:hAnsi="Arial" w:cs="Arial"/>
                <w:sz w:val="15"/>
                <w:szCs w:val="15"/>
              </w:rPr>
              <w:t xml:space="preserve"> 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tcPr>
          <w:p w:rsidR="008A736A" w:rsidRPr="002C3343" w:rsidRDefault="008A736A" w:rsidP="006E067E">
            <w:pPr>
              <w:snapToGrid w:val="0"/>
              <w:spacing w:after="0" w:line="240" w:lineRule="auto"/>
              <w:jc w:val="both"/>
              <w:rPr>
                <w:rFonts w:ascii="Arial" w:hAnsi="Arial" w:cs="Arial"/>
                <w:sz w:val="15"/>
                <w:szCs w:val="15"/>
              </w:rPr>
            </w:pPr>
          </w:p>
        </w:tc>
        <w:tc>
          <w:tcPr>
            <w:tcW w:w="0" w:type="auto"/>
            <w:tcBorders>
              <w:top w:val="nil"/>
              <w:left w:val="single" w:sz="4" w:space="0" w:color="000000"/>
              <w:bottom w:val="single" w:sz="4" w:space="0" w:color="000000"/>
              <w:right w:val="nil"/>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hAnsi="Arial" w:cs="Arial"/>
                <w:sz w:val="15"/>
                <w:szCs w:val="15"/>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8A736A" w:rsidRPr="002C3343" w:rsidRDefault="008A736A" w:rsidP="006E067E">
            <w:pPr>
              <w:tabs>
                <w:tab w:val="left" w:pos="360"/>
              </w:tabs>
              <w:suppressAutoHyphens/>
              <w:snapToGrid w:val="0"/>
              <w:spacing w:after="0" w:line="240" w:lineRule="auto"/>
              <w:jc w:val="both"/>
              <w:rPr>
                <w:rFonts w:ascii="Arial" w:eastAsia="Times New Roman" w:hAnsi="Arial" w:cs="Arial"/>
                <w:sz w:val="15"/>
                <w:szCs w:val="15"/>
              </w:rPr>
            </w:pPr>
            <w:r w:rsidRPr="002C3343">
              <w:rPr>
                <w:rFonts w:ascii="Arial" w:eastAsia="Times New Roman" w:hAnsi="Arial" w:cs="Arial"/>
                <w:sz w:val="15"/>
                <w:szCs w:val="15"/>
              </w:rPr>
              <w:t>Проверьте схему подключения и устраните неисправность</w:t>
            </w:r>
          </w:p>
        </w:tc>
      </w:tr>
      <w:tr w:rsidR="008A736A" w:rsidRPr="006E067E" w:rsidTr="008A736A">
        <w:trPr>
          <w:trHeight w:val="636"/>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000000"/>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контакты в схеме подключения и устраните неисправность</w:t>
            </w:r>
          </w:p>
        </w:tc>
      </w:tr>
      <w:tr w:rsidR="008A736A" w:rsidRPr="006E067E" w:rsidTr="008A736A">
        <w:trPr>
          <w:trHeight w:val="137"/>
        </w:trPr>
        <w:tc>
          <w:tcPr>
            <w:tcW w:w="0" w:type="auto"/>
            <w:vMerge/>
            <w:tcBorders>
              <w:left w:val="single" w:sz="4" w:space="0" w:color="000000"/>
              <w:right w:val="nil"/>
            </w:tcBorders>
            <w:vAlign w:val="center"/>
            <w:hideMark/>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nil"/>
              <w:left w:val="single" w:sz="4" w:space="0" w:color="000000"/>
              <w:bottom w:val="single" w:sz="4" w:space="0" w:color="auto"/>
              <w:right w:val="nil"/>
            </w:tcBorders>
            <w:vAlign w:val="center"/>
            <w:hideMark/>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Проверьте целостность цепей и целостность изоляции, при необходимости устраните неисправность</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 xml:space="preserve">Слишком большое расстояние или помехи в радиусе действия </w:t>
            </w:r>
            <w:r w:rsidR="00580BD6" w:rsidRPr="002C3343">
              <w:rPr>
                <w:rFonts w:ascii="Arial" w:hAnsi="Arial" w:cs="Arial"/>
                <w:sz w:val="15"/>
                <w:szCs w:val="15"/>
              </w:rPr>
              <w:t>кнопки-выключателя</w:t>
            </w:r>
            <w:r w:rsidRPr="002C3343">
              <w:rPr>
                <w:rFonts w:ascii="Arial" w:hAnsi="Arial" w:cs="Arial"/>
                <w:sz w:val="15"/>
                <w:szCs w:val="15"/>
              </w:rPr>
              <w:t xml:space="preserve"> из-за экранирования (армированное стекло, листовой металл, железобетон и т.п.)</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Сократите расстояние между блоками, либо устраните экран</w:t>
            </w:r>
          </w:p>
        </w:tc>
      </w:tr>
      <w:tr w:rsidR="008A736A" w:rsidRPr="006E067E" w:rsidTr="008A736A">
        <w:trPr>
          <w:trHeight w:val="137"/>
        </w:trPr>
        <w:tc>
          <w:tcPr>
            <w:tcW w:w="0" w:type="auto"/>
            <w:vMerge/>
            <w:tcBorders>
              <w:left w:val="single" w:sz="4" w:space="0" w:color="000000"/>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A736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Осветительный прибор неисправен</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Замените неисправный осветительный прибор</w:t>
            </w:r>
          </w:p>
        </w:tc>
      </w:tr>
      <w:tr w:rsidR="008A736A" w:rsidRPr="006E067E" w:rsidTr="008A736A">
        <w:trPr>
          <w:trHeight w:val="137"/>
        </w:trPr>
        <w:tc>
          <w:tcPr>
            <w:tcW w:w="0" w:type="auto"/>
            <w:vMerge/>
            <w:tcBorders>
              <w:left w:val="single" w:sz="4" w:space="0" w:color="000000"/>
              <w:bottom w:val="single" w:sz="4" w:space="0" w:color="auto"/>
              <w:right w:val="single" w:sz="4" w:space="0" w:color="auto"/>
            </w:tcBorders>
            <w:vAlign w:val="center"/>
          </w:tcPr>
          <w:p w:rsidR="008A736A" w:rsidRPr="002C3343" w:rsidRDefault="008A736A" w:rsidP="006E067E">
            <w:pPr>
              <w:spacing w:after="0" w:line="240" w:lineRule="auto"/>
              <w:jc w:val="both"/>
              <w:rPr>
                <w:rFonts w:ascii="Arial" w:eastAsia="Times New Roman" w:hAnsi="Arial" w:cs="Arial"/>
                <w:sz w:val="15"/>
                <w:szCs w:val="15"/>
              </w:rPr>
            </w:pPr>
          </w:p>
        </w:tc>
        <w:tc>
          <w:tcPr>
            <w:tcW w:w="0" w:type="auto"/>
            <w:tcBorders>
              <w:top w:val="single" w:sz="4" w:space="0" w:color="auto"/>
              <w:left w:val="single" w:sz="4" w:space="0" w:color="auto"/>
              <w:bottom w:val="single" w:sz="4" w:space="0" w:color="auto"/>
              <w:right w:val="single" w:sz="4" w:space="0" w:color="auto"/>
            </w:tcBorders>
            <w:vAlign w:val="center"/>
          </w:tcPr>
          <w:p w:rsidR="008A736A" w:rsidRPr="002C3343" w:rsidRDefault="0084395A" w:rsidP="006E067E">
            <w:pPr>
              <w:tabs>
                <w:tab w:val="left" w:pos="360"/>
              </w:tabs>
              <w:suppressAutoHyphens/>
              <w:snapToGrid w:val="0"/>
              <w:spacing w:after="0" w:line="240" w:lineRule="auto"/>
              <w:jc w:val="both"/>
              <w:rPr>
                <w:rFonts w:ascii="Arial" w:hAnsi="Arial" w:cs="Arial"/>
                <w:sz w:val="15"/>
                <w:szCs w:val="15"/>
              </w:rPr>
            </w:pPr>
            <w:r w:rsidRPr="002C3343">
              <w:rPr>
                <w:rFonts w:ascii="Arial" w:hAnsi="Arial" w:cs="Arial"/>
                <w:sz w:val="15"/>
                <w:szCs w:val="15"/>
              </w:rPr>
              <w:t>Кнопка-выключатель</w:t>
            </w:r>
            <w:r w:rsidR="008A736A" w:rsidRPr="002C3343">
              <w:rPr>
                <w:rFonts w:ascii="Arial" w:hAnsi="Arial" w:cs="Arial"/>
                <w:sz w:val="15"/>
                <w:szCs w:val="15"/>
              </w:rPr>
              <w:t xml:space="preserve"> не записан в памяти </w:t>
            </w:r>
            <w:r w:rsidRPr="002C3343">
              <w:rPr>
                <w:rFonts w:ascii="Arial" w:hAnsi="Arial" w:cs="Arial"/>
                <w:sz w:val="15"/>
                <w:szCs w:val="15"/>
              </w:rPr>
              <w:t>контроллера управления</w:t>
            </w:r>
          </w:p>
        </w:tc>
        <w:tc>
          <w:tcPr>
            <w:tcW w:w="0" w:type="auto"/>
            <w:tcBorders>
              <w:top w:val="single" w:sz="4" w:space="0" w:color="000000"/>
              <w:left w:val="single" w:sz="4" w:space="0" w:color="auto"/>
              <w:bottom w:val="single" w:sz="4" w:space="0" w:color="000000"/>
              <w:right w:val="single" w:sz="4" w:space="0" w:color="000000"/>
            </w:tcBorders>
            <w:vAlign w:val="center"/>
          </w:tcPr>
          <w:p w:rsidR="008A736A" w:rsidRPr="002C3343" w:rsidRDefault="008A736A" w:rsidP="006E067E">
            <w:pPr>
              <w:suppressAutoHyphens/>
              <w:snapToGrid w:val="0"/>
              <w:spacing w:after="0" w:line="240" w:lineRule="auto"/>
              <w:jc w:val="both"/>
              <w:rPr>
                <w:rFonts w:ascii="Arial" w:hAnsi="Arial" w:cs="Arial"/>
                <w:sz w:val="15"/>
                <w:szCs w:val="15"/>
              </w:rPr>
            </w:pPr>
            <w:r w:rsidRPr="002C3343">
              <w:rPr>
                <w:rFonts w:ascii="Arial" w:hAnsi="Arial" w:cs="Arial"/>
                <w:sz w:val="15"/>
                <w:szCs w:val="15"/>
              </w:rPr>
              <w:t>Произведите действия, описанные в п.</w:t>
            </w:r>
            <w:r w:rsidR="00064A8E" w:rsidRPr="002C3343">
              <w:rPr>
                <w:rFonts w:ascii="Arial" w:hAnsi="Arial" w:cs="Arial"/>
                <w:sz w:val="15"/>
                <w:szCs w:val="15"/>
              </w:rPr>
              <w:t>6</w:t>
            </w:r>
            <w:r w:rsidRPr="002C3343">
              <w:rPr>
                <w:rFonts w:ascii="Arial" w:hAnsi="Arial" w:cs="Arial"/>
                <w:sz w:val="15"/>
                <w:szCs w:val="15"/>
              </w:rPr>
              <w:t xml:space="preserve"> настоящей инструкции.</w:t>
            </w:r>
          </w:p>
        </w:tc>
      </w:tr>
    </w:tbl>
    <w:p w:rsidR="00C9455F" w:rsidRPr="006E067E" w:rsidRDefault="00C9455F" w:rsidP="006E067E">
      <w:pPr>
        <w:spacing w:after="0" w:line="240" w:lineRule="auto"/>
        <w:jc w:val="both"/>
        <w:rPr>
          <w:rFonts w:ascii="Arial" w:hAnsi="Arial" w:cs="Arial"/>
          <w:i/>
          <w:sz w:val="16"/>
          <w:szCs w:val="16"/>
        </w:rPr>
      </w:pPr>
      <w:r w:rsidRPr="006E067E">
        <w:rPr>
          <w:rFonts w:ascii="Arial" w:hAnsi="Arial" w:cs="Arial"/>
          <w:i/>
          <w:sz w:val="16"/>
          <w:szCs w:val="16"/>
        </w:rPr>
        <w:t xml:space="preserve">Если после произведенных действий светильник не загорается, то дальнейший ремонт не </w:t>
      </w:r>
      <w:r w:rsidR="0065281E" w:rsidRPr="006E067E">
        <w:rPr>
          <w:rFonts w:ascii="Arial" w:hAnsi="Arial" w:cs="Arial"/>
          <w:i/>
          <w:sz w:val="16"/>
          <w:szCs w:val="16"/>
        </w:rPr>
        <w:t>целесообразен (</w:t>
      </w:r>
      <w:r w:rsidRPr="006E067E">
        <w:rPr>
          <w:rFonts w:ascii="Arial" w:hAnsi="Arial" w:cs="Arial"/>
          <w:i/>
          <w:sz w:val="16"/>
          <w:szCs w:val="16"/>
        </w:rPr>
        <w:t>неисправимый дефект). Обратитесь в место продажи товара.</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Хранение</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Транспортировка</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6E067E" w:rsidRDefault="00C9455F"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Утилизация</w:t>
      </w:r>
    </w:p>
    <w:p w:rsidR="00C9455F" w:rsidRPr="006E067E" w:rsidRDefault="00C9455F" w:rsidP="006E067E">
      <w:pPr>
        <w:pStyle w:val="a3"/>
        <w:suppressAutoHyphens/>
        <w:spacing w:after="0" w:line="240" w:lineRule="auto"/>
        <w:ind w:left="0"/>
        <w:contextualSpacing w:val="0"/>
        <w:jc w:val="both"/>
        <w:rPr>
          <w:rFonts w:ascii="Arial" w:hAnsi="Arial" w:cs="Arial"/>
          <w:sz w:val="16"/>
          <w:szCs w:val="16"/>
        </w:rPr>
      </w:pPr>
      <w:r w:rsidRPr="006E067E">
        <w:rPr>
          <w:rFonts w:ascii="Arial" w:hAnsi="Arial" w:cs="Arial"/>
          <w:sz w:val="16"/>
          <w:szCs w:val="16"/>
        </w:rPr>
        <w:t>Товар утилизируется в соответствии с правилами утилизации бытовой электронной техники.</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Сертификация</w:t>
      </w:r>
    </w:p>
    <w:p w:rsidR="007A2EB0" w:rsidRPr="006E067E" w:rsidRDefault="008A736A" w:rsidP="006E067E">
      <w:pPr>
        <w:spacing w:after="0" w:line="240" w:lineRule="auto"/>
        <w:jc w:val="both"/>
        <w:rPr>
          <w:rFonts w:ascii="Arial" w:hAnsi="Arial" w:cs="Arial"/>
          <w:b/>
          <w:sz w:val="16"/>
          <w:szCs w:val="16"/>
        </w:rPr>
      </w:pPr>
      <w:r w:rsidRPr="006E067E">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Информация об изготовителе и дата производства</w:t>
      </w:r>
    </w:p>
    <w:p w:rsidR="00137128" w:rsidRDefault="00137128" w:rsidP="00137128">
      <w:pPr>
        <w:spacing w:after="0" w:line="240" w:lineRule="auto"/>
        <w:jc w:val="both"/>
        <w:rPr>
          <w:rFonts w:ascii="Arial" w:hAnsi="Arial" w:cs="Arial"/>
          <w:sz w:val="16"/>
          <w:szCs w:val="16"/>
        </w:rPr>
      </w:pPr>
      <w:r w:rsidRPr="00137128">
        <w:rPr>
          <w:rFonts w:ascii="Arial" w:hAnsi="Arial" w:cs="Arial"/>
          <w:sz w:val="16"/>
          <w:szCs w:val="16"/>
        </w:rPr>
        <w:t>Сделано</w:t>
      </w:r>
      <w:r w:rsidRPr="00137128">
        <w:rPr>
          <w:rFonts w:ascii="Arial" w:hAnsi="Arial" w:cs="Arial"/>
          <w:sz w:val="16"/>
          <w:szCs w:val="16"/>
          <w:lang w:val="en-US"/>
        </w:rPr>
        <w:t xml:space="preserve"> </w:t>
      </w:r>
      <w:r w:rsidRPr="00137128">
        <w:rPr>
          <w:rFonts w:ascii="Arial" w:hAnsi="Arial" w:cs="Arial"/>
          <w:sz w:val="16"/>
          <w:szCs w:val="16"/>
        </w:rPr>
        <w:t>в</w:t>
      </w:r>
      <w:r w:rsidRPr="00137128">
        <w:rPr>
          <w:rFonts w:ascii="Arial" w:hAnsi="Arial" w:cs="Arial"/>
          <w:sz w:val="16"/>
          <w:szCs w:val="16"/>
          <w:lang w:val="en-US"/>
        </w:rPr>
        <w:t xml:space="preserve"> </w:t>
      </w:r>
      <w:r w:rsidRPr="00137128">
        <w:rPr>
          <w:rFonts w:ascii="Arial" w:hAnsi="Arial" w:cs="Arial"/>
          <w:sz w:val="16"/>
          <w:szCs w:val="16"/>
        </w:rPr>
        <w:t>Китае</w:t>
      </w:r>
      <w:r w:rsidRPr="00137128">
        <w:rPr>
          <w:rFonts w:ascii="Arial" w:hAnsi="Arial" w:cs="Arial"/>
          <w:sz w:val="16"/>
          <w:szCs w:val="16"/>
          <w:lang w:val="en-US"/>
        </w:rPr>
        <w:t xml:space="preserve">. </w:t>
      </w:r>
      <w:r w:rsidRPr="00137128">
        <w:rPr>
          <w:rFonts w:ascii="Arial" w:hAnsi="Arial" w:cs="Arial"/>
          <w:sz w:val="16"/>
          <w:szCs w:val="16"/>
        </w:rPr>
        <w:t>Изготовитель</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Lighting Co., Ltd., No.1199, </w:t>
      </w:r>
      <w:proofErr w:type="spellStart"/>
      <w:r w:rsidRPr="00137128">
        <w:rPr>
          <w:rFonts w:ascii="Arial" w:hAnsi="Arial" w:cs="Arial"/>
          <w:sz w:val="16"/>
          <w:szCs w:val="16"/>
          <w:lang w:val="en-US"/>
        </w:rPr>
        <w:t>Mingguang</w:t>
      </w:r>
      <w:proofErr w:type="spellEnd"/>
      <w:r w:rsidRPr="00137128">
        <w:rPr>
          <w:rFonts w:ascii="Arial" w:hAnsi="Arial" w:cs="Arial"/>
          <w:sz w:val="16"/>
          <w:szCs w:val="16"/>
          <w:lang w:val="en-US"/>
        </w:rPr>
        <w:t xml:space="preserve"> Rd. Jiangshan Town, Ningbo, China/"</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Лайтинг</w:t>
      </w:r>
      <w:proofErr w:type="spellEnd"/>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 1199, </w:t>
      </w:r>
      <w:proofErr w:type="spellStart"/>
      <w:r w:rsidRPr="00137128">
        <w:rPr>
          <w:rFonts w:ascii="Arial" w:hAnsi="Arial" w:cs="Arial"/>
          <w:sz w:val="16"/>
          <w:szCs w:val="16"/>
        </w:rPr>
        <w:t>Минггуан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Роуд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Цзяншань</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Нинбо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Pr>
          <w:rFonts w:ascii="Arial" w:hAnsi="Arial" w:cs="Arial"/>
          <w:sz w:val="16"/>
          <w:szCs w:val="16"/>
          <w:lang w:val="en-US"/>
        </w:rPr>
        <w:t xml:space="preserve">. </w:t>
      </w:r>
      <w:r w:rsidRPr="00137128">
        <w:rPr>
          <w:rFonts w:ascii="Arial" w:hAnsi="Arial" w:cs="Arial"/>
          <w:sz w:val="16"/>
          <w:szCs w:val="16"/>
        </w:rPr>
        <w:t>Филиалы</w:t>
      </w:r>
      <w:r w:rsidRPr="00137128">
        <w:rPr>
          <w:rFonts w:ascii="Arial" w:hAnsi="Arial" w:cs="Arial"/>
          <w:sz w:val="16"/>
          <w:szCs w:val="16"/>
          <w:lang w:val="en-US"/>
        </w:rPr>
        <w:t xml:space="preserve"> </w:t>
      </w:r>
      <w:r w:rsidRPr="00137128">
        <w:rPr>
          <w:rFonts w:ascii="Arial" w:hAnsi="Arial" w:cs="Arial"/>
          <w:sz w:val="16"/>
          <w:szCs w:val="16"/>
        </w:rPr>
        <w:t>завода</w:t>
      </w:r>
      <w:r w:rsidRPr="00137128">
        <w:rPr>
          <w:rFonts w:ascii="Arial" w:hAnsi="Arial" w:cs="Arial"/>
          <w:sz w:val="16"/>
          <w:szCs w:val="16"/>
          <w:lang w:val="en-US"/>
        </w:rPr>
        <w:t>-</w:t>
      </w:r>
      <w:r w:rsidRPr="00137128">
        <w:rPr>
          <w:rFonts w:ascii="Arial" w:hAnsi="Arial" w:cs="Arial"/>
          <w:sz w:val="16"/>
          <w:szCs w:val="16"/>
        </w:rPr>
        <w:t>изготовителя</w:t>
      </w:r>
      <w:r w:rsidRPr="00137128">
        <w:rPr>
          <w:rFonts w:ascii="Arial" w:hAnsi="Arial" w:cs="Arial"/>
          <w:sz w:val="16"/>
          <w:szCs w:val="16"/>
          <w:lang w:val="en-US"/>
        </w:rPr>
        <w:t xml:space="preserve">: «Ningbo </w:t>
      </w:r>
      <w:proofErr w:type="spellStart"/>
      <w:r w:rsidRPr="00137128">
        <w:rPr>
          <w:rFonts w:ascii="Arial" w:hAnsi="Arial" w:cs="Arial"/>
          <w:sz w:val="16"/>
          <w:szCs w:val="16"/>
          <w:lang w:val="en-US"/>
        </w:rPr>
        <w:t>Yusing</w:t>
      </w:r>
      <w:proofErr w:type="spellEnd"/>
      <w:r w:rsidRPr="00137128">
        <w:rPr>
          <w:rFonts w:ascii="Arial" w:hAnsi="Arial" w:cs="Arial"/>
          <w:sz w:val="16"/>
          <w:szCs w:val="16"/>
          <w:lang w:val="en-US"/>
        </w:rPr>
        <w:t xml:space="preserve"> Electronics Co., LTD» Civil Industrial Zone, </w:t>
      </w:r>
      <w:proofErr w:type="spellStart"/>
      <w:r w:rsidRPr="00137128">
        <w:rPr>
          <w:rFonts w:ascii="Arial" w:hAnsi="Arial" w:cs="Arial"/>
          <w:sz w:val="16"/>
          <w:szCs w:val="16"/>
          <w:lang w:val="en-US"/>
        </w:rPr>
        <w:t>Pugen</w:t>
      </w:r>
      <w:proofErr w:type="spellEnd"/>
      <w:r w:rsidRPr="00137128">
        <w:rPr>
          <w:rFonts w:ascii="Arial" w:hAnsi="Arial" w:cs="Arial"/>
          <w:sz w:val="16"/>
          <w:szCs w:val="16"/>
          <w:lang w:val="en-US"/>
        </w:rPr>
        <w:t xml:space="preserve"> Village, </w:t>
      </w:r>
      <w:proofErr w:type="spellStart"/>
      <w:r w:rsidRPr="00137128">
        <w:rPr>
          <w:rFonts w:ascii="Arial" w:hAnsi="Arial" w:cs="Arial"/>
          <w:sz w:val="16"/>
          <w:szCs w:val="16"/>
          <w:lang w:val="en-US"/>
        </w:rPr>
        <w:t>Qiu’ai</w:t>
      </w:r>
      <w:proofErr w:type="spellEnd"/>
      <w:r w:rsidRPr="00137128">
        <w:rPr>
          <w:rFonts w:ascii="Arial" w:hAnsi="Arial" w:cs="Arial"/>
          <w:sz w:val="16"/>
          <w:szCs w:val="16"/>
          <w:lang w:val="en-US"/>
        </w:rPr>
        <w:t xml:space="preserve">, Ningbo, China / </w:t>
      </w:r>
      <w:r w:rsidRPr="00137128">
        <w:rPr>
          <w:rFonts w:ascii="Arial" w:hAnsi="Arial" w:cs="Arial"/>
          <w:sz w:val="16"/>
          <w:szCs w:val="16"/>
        </w:rPr>
        <w:t>ООО</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Юсинг</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Электроникс</w:t>
      </w:r>
      <w:proofErr w:type="spellEnd"/>
      <w:r w:rsidRPr="00137128">
        <w:rPr>
          <w:rFonts w:ascii="Arial" w:hAnsi="Arial" w:cs="Arial"/>
          <w:sz w:val="16"/>
          <w:szCs w:val="16"/>
          <w:lang w:val="en-US"/>
        </w:rPr>
        <w:t xml:space="preserve"> </w:t>
      </w:r>
      <w:r w:rsidRPr="00137128">
        <w:rPr>
          <w:rFonts w:ascii="Arial" w:hAnsi="Arial" w:cs="Arial"/>
          <w:sz w:val="16"/>
          <w:szCs w:val="16"/>
        </w:rPr>
        <w:t>Компания</w:t>
      </w:r>
      <w:r w:rsidRPr="00137128">
        <w:rPr>
          <w:rFonts w:ascii="Arial" w:hAnsi="Arial" w:cs="Arial"/>
          <w:sz w:val="16"/>
          <w:szCs w:val="16"/>
          <w:lang w:val="en-US"/>
        </w:rPr>
        <w:t xml:space="preserve">", </w:t>
      </w:r>
      <w:r w:rsidRPr="00137128">
        <w:rPr>
          <w:rFonts w:ascii="Arial" w:hAnsi="Arial" w:cs="Arial"/>
          <w:sz w:val="16"/>
          <w:szCs w:val="16"/>
        </w:rPr>
        <w:t>зона</w:t>
      </w:r>
      <w:r w:rsidRPr="00137128">
        <w:rPr>
          <w:rFonts w:ascii="Arial" w:hAnsi="Arial" w:cs="Arial"/>
          <w:sz w:val="16"/>
          <w:szCs w:val="16"/>
          <w:lang w:val="en-US"/>
        </w:rPr>
        <w:t xml:space="preserve"> </w:t>
      </w:r>
      <w:proofErr w:type="spellStart"/>
      <w:r w:rsidRPr="00137128">
        <w:rPr>
          <w:rFonts w:ascii="Arial" w:hAnsi="Arial" w:cs="Arial"/>
          <w:sz w:val="16"/>
          <w:szCs w:val="16"/>
        </w:rPr>
        <w:t>Цивил</w:t>
      </w:r>
      <w:proofErr w:type="spellEnd"/>
      <w:r w:rsidRPr="00137128">
        <w:rPr>
          <w:rFonts w:ascii="Arial" w:hAnsi="Arial" w:cs="Arial"/>
          <w:sz w:val="16"/>
          <w:szCs w:val="16"/>
          <w:lang w:val="en-US"/>
        </w:rPr>
        <w:t xml:space="preserve"> </w:t>
      </w:r>
      <w:r w:rsidRPr="00137128">
        <w:rPr>
          <w:rFonts w:ascii="Arial" w:hAnsi="Arial" w:cs="Arial"/>
          <w:sz w:val="16"/>
          <w:szCs w:val="16"/>
        </w:rPr>
        <w:t>Индастриал</w:t>
      </w:r>
      <w:r w:rsidRPr="00137128">
        <w:rPr>
          <w:rFonts w:ascii="Arial" w:hAnsi="Arial" w:cs="Arial"/>
          <w:sz w:val="16"/>
          <w:szCs w:val="16"/>
          <w:lang w:val="en-US"/>
        </w:rPr>
        <w:t xml:space="preserve">, </w:t>
      </w:r>
      <w:r w:rsidRPr="00137128">
        <w:rPr>
          <w:rFonts w:ascii="Arial" w:hAnsi="Arial" w:cs="Arial"/>
          <w:sz w:val="16"/>
          <w:szCs w:val="16"/>
        </w:rPr>
        <w:t>населенный</w:t>
      </w:r>
      <w:r w:rsidRPr="00137128">
        <w:rPr>
          <w:rFonts w:ascii="Arial" w:hAnsi="Arial" w:cs="Arial"/>
          <w:sz w:val="16"/>
          <w:szCs w:val="16"/>
          <w:lang w:val="en-US"/>
        </w:rPr>
        <w:t xml:space="preserve"> </w:t>
      </w:r>
      <w:r w:rsidRPr="00137128">
        <w:rPr>
          <w:rFonts w:ascii="Arial" w:hAnsi="Arial" w:cs="Arial"/>
          <w:sz w:val="16"/>
          <w:szCs w:val="16"/>
        </w:rPr>
        <w:t>пункт</w:t>
      </w:r>
      <w:r w:rsidRPr="00137128">
        <w:rPr>
          <w:rFonts w:ascii="Arial" w:hAnsi="Arial" w:cs="Arial"/>
          <w:sz w:val="16"/>
          <w:szCs w:val="16"/>
          <w:lang w:val="en-US"/>
        </w:rPr>
        <w:t xml:space="preserve"> </w:t>
      </w:r>
      <w:proofErr w:type="spellStart"/>
      <w:r w:rsidRPr="00137128">
        <w:rPr>
          <w:rFonts w:ascii="Arial" w:hAnsi="Arial" w:cs="Arial"/>
          <w:sz w:val="16"/>
          <w:szCs w:val="16"/>
        </w:rPr>
        <w:t>Пуген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Цюай</w:t>
      </w:r>
      <w:proofErr w:type="spellEnd"/>
      <w:r w:rsidRPr="00137128">
        <w:rPr>
          <w:rFonts w:ascii="Arial" w:hAnsi="Arial" w:cs="Arial"/>
          <w:sz w:val="16"/>
          <w:szCs w:val="16"/>
          <w:lang w:val="en-US"/>
        </w:rPr>
        <w:t xml:space="preserve">, </w:t>
      </w:r>
      <w:r w:rsidRPr="00137128">
        <w:rPr>
          <w:rFonts w:ascii="Arial" w:hAnsi="Arial" w:cs="Arial"/>
          <w:sz w:val="16"/>
          <w:szCs w:val="16"/>
        </w:rPr>
        <w:t>г</w:t>
      </w:r>
      <w:r w:rsidRPr="00137128">
        <w:rPr>
          <w:rFonts w:ascii="Arial" w:hAnsi="Arial" w:cs="Arial"/>
          <w:sz w:val="16"/>
          <w:szCs w:val="16"/>
          <w:lang w:val="en-US"/>
        </w:rPr>
        <w:t xml:space="preserve">. </w:t>
      </w:r>
      <w:proofErr w:type="spellStart"/>
      <w:r w:rsidRPr="00137128">
        <w:rPr>
          <w:rFonts w:ascii="Arial" w:hAnsi="Arial" w:cs="Arial"/>
          <w:sz w:val="16"/>
          <w:szCs w:val="16"/>
        </w:rPr>
        <w:t>Нингбо</w:t>
      </w:r>
      <w:proofErr w:type="spellEnd"/>
      <w:r w:rsidRPr="00137128">
        <w:rPr>
          <w:rFonts w:ascii="Arial" w:hAnsi="Arial" w:cs="Arial"/>
          <w:sz w:val="16"/>
          <w:szCs w:val="16"/>
          <w:lang w:val="en-US"/>
        </w:rPr>
        <w:t xml:space="preserve">, </w:t>
      </w:r>
      <w:r w:rsidRPr="00137128">
        <w:rPr>
          <w:rFonts w:ascii="Arial" w:hAnsi="Arial" w:cs="Arial"/>
          <w:sz w:val="16"/>
          <w:szCs w:val="16"/>
        </w:rPr>
        <w:t>Китай</w:t>
      </w:r>
      <w:r w:rsidRPr="00137128">
        <w:rPr>
          <w:rFonts w:ascii="Arial" w:hAnsi="Arial" w:cs="Arial"/>
          <w:sz w:val="16"/>
          <w:szCs w:val="16"/>
          <w:lang w:val="en-US"/>
        </w:rPr>
        <w:t>;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MEKA Electric Co., Ltd» No.8 </w:t>
      </w:r>
      <w:proofErr w:type="spellStart"/>
      <w:r w:rsidRPr="00137128">
        <w:rPr>
          <w:rFonts w:ascii="Arial" w:hAnsi="Arial" w:cs="Arial"/>
          <w:sz w:val="16"/>
          <w:szCs w:val="16"/>
          <w:lang w:val="en-US"/>
        </w:rPr>
        <w:t>Canghai</w:t>
      </w:r>
      <w:proofErr w:type="spellEnd"/>
      <w:r w:rsidRPr="00137128">
        <w:rPr>
          <w:rFonts w:ascii="Arial" w:hAnsi="Arial" w:cs="Arial"/>
          <w:sz w:val="16"/>
          <w:szCs w:val="16"/>
          <w:lang w:val="en-US"/>
        </w:rPr>
        <w:t xml:space="preserve"> Road, </w:t>
      </w:r>
      <w:proofErr w:type="spellStart"/>
      <w:r w:rsidRPr="00137128">
        <w:rPr>
          <w:rFonts w:ascii="Arial" w:hAnsi="Arial" w:cs="Arial"/>
          <w:sz w:val="16"/>
          <w:szCs w:val="16"/>
          <w:lang w:val="en-US"/>
        </w:rPr>
        <w:t>Lihai</w:t>
      </w:r>
      <w:proofErr w:type="spellEnd"/>
      <w:r w:rsidRPr="00137128">
        <w:rPr>
          <w:rFonts w:ascii="Arial" w:hAnsi="Arial" w:cs="Arial"/>
          <w:sz w:val="16"/>
          <w:szCs w:val="16"/>
          <w:lang w:val="en-US"/>
        </w:rPr>
        <w:t xml:space="preserve"> Town, Binhai New City, Shaoxing, </w:t>
      </w:r>
      <w:proofErr w:type="spellStart"/>
      <w:r w:rsidRPr="00137128">
        <w:rPr>
          <w:rFonts w:ascii="Arial" w:hAnsi="Arial" w:cs="Arial"/>
          <w:sz w:val="16"/>
          <w:szCs w:val="16"/>
          <w:lang w:val="en-US"/>
        </w:rPr>
        <w:t>Zheijiang</w:t>
      </w:r>
      <w:proofErr w:type="spellEnd"/>
      <w:r w:rsidRPr="00137128">
        <w:rPr>
          <w:rFonts w:ascii="Arial" w:hAnsi="Arial" w:cs="Arial"/>
          <w:sz w:val="16"/>
          <w:szCs w:val="16"/>
          <w:lang w:val="en-US"/>
        </w:rPr>
        <w:t xml:space="preserve"> Province, China/«</w:t>
      </w:r>
      <w:proofErr w:type="spellStart"/>
      <w:r w:rsidRPr="00137128">
        <w:rPr>
          <w:rFonts w:ascii="Arial" w:hAnsi="Arial" w:cs="Arial"/>
          <w:sz w:val="16"/>
          <w:szCs w:val="16"/>
        </w:rPr>
        <w:t>Чжецзян</w:t>
      </w:r>
      <w:proofErr w:type="spellEnd"/>
      <w:r w:rsidRPr="00137128">
        <w:rPr>
          <w:rFonts w:ascii="Arial" w:hAnsi="Arial" w:cs="Arial"/>
          <w:sz w:val="16"/>
          <w:szCs w:val="16"/>
          <w:lang w:val="en-US"/>
        </w:rPr>
        <w:t xml:space="preserve"> </w:t>
      </w:r>
      <w:r w:rsidRPr="00137128">
        <w:rPr>
          <w:rFonts w:ascii="Arial" w:hAnsi="Arial" w:cs="Arial"/>
          <w:sz w:val="16"/>
          <w:szCs w:val="16"/>
        </w:rPr>
        <w:t>МЕКА</w:t>
      </w:r>
      <w:r w:rsidRPr="00137128">
        <w:rPr>
          <w:rFonts w:ascii="Arial" w:hAnsi="Arial" w:cs="Arial"/>
          <w:sz w:val="16"/>
          <w:szCs w:val="16"/>
          <w:lang w:val="en-US"/>
        </w:rPr>
        <w:t xml:space="preserve"> </w:t>
      </w:r>
      <w:r w:rsidRPr="00137128">
        <w:rPr>
          <w:rFonts w:ascii="Arial" w:hAnsi="Arial" w:cs="Arial"/>
          <w:sz w:val="16"/>
          <w:szCs w:val="16"/>
        </w:rPr>
        <w:t>Электрик</w:t>
      </w:r>
      <w:r w:rsidRPr="00137128">
        <w:rPr>
          <w:rFonts w:ascii="Arial" w:hAnsi="Arial" w:cs="Arial"/>
          <w:sz w:val="16"/>
          <w:szCs w:val="16"/>
          <w:lang w:val="en-US"/>
        </w:rPr>
        <w:t xml:space="preserve"> </w:t>
      </w:r>
      <w:r w:rsidRPr="00137128">
        <w:rPr>
          <w:rFonts w:ascii="Arial" w:hAnsi="Arial" w:cs="Arial"/>
          <w:sz w:val="16"/>
          <w:szCs w:val="16"/>
        </w:rPr>
        <w:t>Ко</w:t>
      </w:r>
      <w:r w:rsidRPr="00137128">
        <w:rPr>
          <w:rFonts w:ascii="Arial" w:hAnsi="Arial" w:cs="Arial"/>
          <w:sz w:val="16"/>
          <w:szCs w:val="16"/>
          <w:lang w:val="en-US"/>
        </w:rPr>
        <w:t xml:space="preserve">., </w:t>
      </w:r>
      <w:r w:rsidRPr="00137128">
        <w:rPr>
          <w:rFonts w:ascii="Arial" w:hAnsi="Arial" w:cs="Arial"/>
          <w:sz w:val="16"/>
          <w:szCs w:val="16"/>
        </w:rPr>
        <w:t>Лтд</w:t>
      </w:r>
      <w:r w:rsidRPr="00137128">
        <w:rPr>
          <w:rFonts w:ascii="Arial" w:hAnsi="Arial" w:cs="Arial"/>
          <w:sz w:val="16"/>
          <w:szCs w:val="16"/>
          <w:lang w:val="en-US"/>
        </w:rPr>
        <w:t xml:space="preserve">» №8 </w:t>
      </w:r>
      <w:proofErr w:type="spellStart"/>
      <w:r w:rsidRPr="00137128">
        <w:rPr>
          <w:rFonts w:ascii="Arial" w:hAnsi="Arial" w:cs="Arial"/>
          <w:sz w:val="16"/>
          <w:szCs w:val="16"/>
        </w:rPr>
        <w:t>Цанхай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Роад</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Лихай</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Таун</w:t>
      </w:r>
      <w:proofErr w:type="spellEnd"/>
      <w:r w:rsidRPr="00137128">
        <w:rPr>
          <w:rFonts w:ascii="Arial" w:hAnsi="Arial" w:cs="Arial"/>
          <w:sz w:val="16"/>
          <w:szCs w:val="16"/>
          <w:lang w:val="en-US"/>
        </w:rPr>
        <w:t xml:space="preserve">, </w:t>
      </w:r>
      <w:proofErr w:type="spellStart"/>
      <w:r w:rsidRPr="00137128">
        <w:rPr>
          <w:rFonts w:ascii="Arial" w:hAnsi="Arial" w:cs="Arial"/>
          <w:sz w:val="16"/>
          <w:szCs w:val="16"/>
        </w:rPr>
        <w:t>Бинхай</w:t>
      </w:r>
      <w:proofErr w:type="spellEnd"/>
      <w:r w:rsidRPr="00137128">
        <w:rPr>
          <w:rFonts w:ascii="Arial" w:hAnsi="Arial" w:cs="Arial"/>
          <w:sz w:val="16"/>
          <w:szCs w:val="16"/>
          <w:lang w:val="en-US"/>
        </w:rPr>
        <w:t xml:space="preserve"> </w:t>
      </w:r>
      <w:r w:rsidRPr="00137128">
        <w:rPr>
          <w:rFonts w:ascii="Arial" w:hAnsi="Arial" w:cs="Arial"/>
          <w:sz w:val="16"/>
          <w:szCs w:val="16"/>
        </w:rPr>
        <w:t>Нью</w:t>
      </w:r>
      <w:r w:rsidRPr="00137128">
        <w:rPr>
          <w:rFonts w:ascii="Arial" w:hAnsi="Arial" w:cs="Arial"/>
          <w:sz w:val="16"/>
          <w:szCs w:val="16"/>
          <w:lang w:val="en-US"/>
        </w:rPr>
        <w:t xml:space="preserve"> </w:t>
      </w:r>
      <w:r w:rsidRPr="00137128">
        <w:rPr>
          <w:rFonts w:ascii="Arial" w:hAnsi="Arial" w:cs="Arial"/>
          <w:sz w:val="16"/>
          <w:szCs w:val="16"/>
        </w:rPr>
        <w:t xml:space="preserve">Сити, </w:t>
      </w:r>
      <w:proofErr w:type="spellStart"/>
      <w:r w:rsidRPr="00137128">
        <w:rPr>
          <w:rFonts w:ascii="Arial" w:hAnsi="Arial" w:cs="Arial"/>
          <w:sz w:val="16"/>
          <w:szCs w:val="16"/>
        </w:rPr>
        <w:t>Шаосин</w:t>
      </w:r>
      <w:proofErr w:type="spellEnd"/>
      <w:r w:rsidRPr="00137128">
        <w:rPr>
          <w:rFonts w:ascii="Arial" w:hAnsi="Arial" w:cs="Arial"/>
          <w:sz w:val="16"/>
          <w:szCs w:val="16"/>
        </w:rPr>
        <w:t xml:space="preserve">, провинция </w:t>
      </w:r>
      <w:proofErr w:type="spellStart"/>
      <w:r w:rsidRPr="00137128">
        <w:rPr>
          <w:rFonts w:ascii="Arial" w:hAnsi="Arial" w:cs="Arial"/>
          <w:sz w:val="16"/>
          <w:szCs w:val="16"/>
        </w:rPr>
        <w:t>Чжецзян</w:t>
      </w:r>
      <w:proofErr w:type="spellEnd"/>
      <w:r w:rsidRPr="00137128">
        <w:rPr>
          <w:rFonts w:ascii="Arial" w:hAnsi="Arial" w:cs="Arial"/>
          <w:sz w:val="16"/>
          <w:szCs w:val="16"/>
        </w:rPr>
        <w:t>, Китай. Уполномоченный представитель/импортер: ООО «СИЛА СВЕТА» Россия, 117405, г. Москва, ул. Дорожная, д. 48, тел. +7(499)394-69-26.</w:t>
      </w:r>
      <w:r w:rsidR="008A736A" w:rsidRPr="006E067E">
        <w:rPr>
          <w:rFonts w:ascii="Arial" w:hAnsi="Arial" w:cs="Arial"/>
          <w:sz w:val="16"/>
          <w:szCs w:val="16"/>
        </w:rPr>
        <w:t xml:space="preserve"> </w:t>
      </w:r>
    </w:p>
    <w:p w:rsidR="007A2EB0" w:rsidRPr="00137128" w:rsidRDefault="008A736A" w:rsidP="00137128">
      <w:pPr>
        <w:spacing w:after="0" w:line="240" w:lineRule="auto"/>
        <w:jc w:val="both"/>
        <w:rPr>
          <w:rFonts w:ascii="Arial" w:hAnsi="Arial" w:cs="Arial"/>
          <w:sz w:val="16"/>
          <w:szCs w:val="16"/>
        </w:rPr>
      </w:pPr>
      <w:r w:rsidRPr="006E067E">
        <w:rPr>
          <w:rFonts w:ascii="Arial" w:hAnsi="Arial" w:cs="Arial"/>
          <w:sz w:val="16"/>
          <w:szCs w:val="16"/>
        </w:rPr>
        <w:lastRenderedPageBreak/>
        <w:t xml:space="preserve">Дата изготовления нанесена на корпус </w:t>
      </w:r>
      <w:r w:rsidR="00137128">
        <w:rPr>
          <w:rFonts w:ascii="Arial" w:hAnsi="Arial" w:cs="Arial"/>
          <w:sz w:val="16"/>
          <w:szCs w:val="16"/>
        </w:rPr>
        <w:t>изделия</w:t>
      </w:r>
      <w:r w:rsidRPr="006E067E">
        <w:rPr>
          <w:rFonts w:ascii="Arial" w:hAnsi="Arial" w:cs="Arial"/>
          <w:sz w:val="16"/>
          <w:szCs w:val="16"/>
        </w:rPr>
        <w:t xml:space="preserve"> в формате ММ.ГГГГ, где ММ – месяц изготовления, ГГГГ – год изготовления.</w:t>
      </w:r>
      <w:r w:rsidR="007A2EB0" w:rsidRPr="006E067E">
        <w:rPr>
          <w:rFonts w:ascii="Arial" w:hAnsi="Arial" w:cs="Arial"/>
          <w:sz w:val="16"/>
          <w:szCs w:val="16"/>
        </w:rPr>
        <w:t xml:space="preserve"> </w:t>
      </w:r>
    </w:p>
    <w:p w:rsidR="007A2EB0" w:rsidRPr="006E067E" w:rsidRDefault="007A2EB0" w:rsidP="006E067E">
      <w:pPr>
        <w:pStyle w:val="a3"/>
        <w:numPr>
          <w:ilvl w:val="0"/>
          <w:numId w:val="1"/>
        </w:numPr>
        <w:spacing w:after="0" w:line="240" w:lineRule="auto"/>
        <w:ind w:left="357" w:hanging="357"/>
        <w:rPr>
          <w:rFonts w:ascii="Arial" w:hAnsi="Arial" w:cs="Arial"/>
          <w:b/>
          <w:sz w:val="16"/>
          <w:szCs w:val="16"/>
        </w:rPr>
      </w:pPr>
      <w:r w:rsidRPr="006E067E">
        <w:rPr>
          <w:rFonts w:ascii="Arial" w:hAnsi="Arial" w:cs="Arial"/>
          <w:b/>
          <w:sz w:val="16"/>
          <w:szCs w:val="16"/>
        </w:rPr>
        <w:t>Гарантийные обязательства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Гарантия на товар составляет 1 год (12 месяцев) со дня продажи. Гарантия предоставляется на работоспособность электронных компонентов.</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6E067E">
        <w:rPr>
          <w:rFonts w:ascii="Arial" w:hAnsi="Arial" w:cs="Arial"/>
          <w:sz w:val="16"/>
          <w:szCs w:val="16"/>
        </w:rPr>
        <w:t>стикерованием</w:t>
      </w:r>
      <w:proofErr w:type="spellEnd"/>
      <w:r w:rsidRPr="006E067E">
        <w:rPr>
          <w:rFonts w:ascii="Arial" w:hAnsi="Arial" w:cs="Arial"/>
          <w:sz w:val="16"/>
          <w:szCs w:val="16"/>
        </w:rPr>
        <w:t>. </w:t>
      </w:r>
    </w:p>
    <w:p w:rsidR="007A2EB0" w:rsidRPr="006E067E" w:rsidRDefault="007A2EB0"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20A1B" w:rsidRPr="006E067E" w:rsidRDefault="00D20A1B" w:rsidP="006E067E">
      <w:pPr>
        <w:numPr>
          <w:ilvl w:val="0"/>
          <w:numId w:val="18"/>
        </w:numPr>
        <w:spacing w:after="0" w:line="240" w:lineRule="auto"/>
        <w:jc w:val="both"/>
        <w:rPr>
          <w:rFonts w:ascii="Arial" w:hAnsi="Arial" w:cs="Arial"/>
          <w:sz w:val="16"/>
          <w:szCs w:val="16"/>
        </w:rPr>
      </w:pPr>
      <w:r w:rsidRPr="006E067E">
        <w:rPr>
          <w:rFonts w:ascii="Arial" w:hAnsi="Arial" w:cs="Arial"/>
          <w:sz w:val="16"/>
          <w:szCs w:val="16"/>
        </w:rPr>
        <w:t>Срок службы</w:t>
      </w:r>
      <w:r w:rsidR="006E067E">
        <w:rPr>
          <w:rFonts w:ascii="Arial" w:hAnsi="Arial" w:cs="Arial"/>
          <w:sz w:val="16"/>
          <w:szCs w:val="16"/>
        </w:rPr>
        <w:t xml:space="preserve"> изделия</w:t>
      </w:r>
      <w:r w:rsidRPr="006E067E">
        <w:rPr>
          <w:rFonts w:ascii="Arial" w:hAnsi="Arial" w:cs="Arial"/>
          <w:sz w:val="16"/>
          <w:szCs w:val="16"/>
        </w:rPr>
        <w:t xml:space="preserve"> </w:t>
      </w:r>
      <w:r w:rsidR="006E067E">
        <w:rPr>
          <w:rFonts w:ascii="Arial" w:hAnsi="Arial" w:cs="Arial"/>
          <w:sz w:val="16"/>
          <w:szCs w:val="16"/>
        </w:rPr>
        <w:t>5</w:t>
      </w:r>
      <w:r w:rsidRPr="006E067E">
        <w:rPr>
          <w:rFonts w:ascii="Arial" w:hAnsi="Arial" w:cs="Arial"/>
          <w:sz w:val="16"/>
          <w:szCs w:val="16"/>
        </w:rPr>
        <w:t xml:space="preserve"> </w:t>
      </w:r>
      <w:r w:rsidR="006E067E">
        <w:rPr>
          <w:rFonts w:ascii="Arial" w:hAnsi="Arial" w:cs="Arial"/>
          <w:sz w:val="16"/>
          <w:szCs w:val="16"/>
        </w:rPr>
        <w:t>лет</w:t>
      </w:r>
      <w:r w:rsidRPr="006E067E">
        <w:rPr>
          <w:rFonts w:ascii="Arial" w:hAnsi="Arial" w:cs="Arial"/>
          <w:sz w:val="16"/>
          <w:szCs w:val="16"/>
        </w:rPr>
        <w:t>.</w:t>
      </w:r>
    </w:p>
    <w:p w:rsidR="00630AF6" w:rsidRDefault="00C9455F" w:rsidP="006E067E">
      <w:pPr>
        <w:pStyle w:val="a3"/>
        <w:spacing w:after="0" w:line="240" w:lineRule="auto"/>
        <w:ind w:left="360"/>
        <w:jc w:val="center"/>
        <w:rPr>
          <w:rFonts w:ascii="Arial" w:hAnsi="Arial" w:cs="Arial"/>
          <w:sz w:val="16"/>
          <w:szCs w:val="16"/>
        </w:rPr>
      </w:pPr>
      <w:r w:rsidRPr="006E067E">
        <w:rPr>
          <w:rFonts w:ascii="Arial" w:hAnsi="Arial" w:cs="Arial"/>
          <w:noProof/>
          <w:sz w:val="16"/>
          <w:szCs w:val="16"/>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6E067E">
        <w:rPr>
          <w:rFonts w:ascii="Arial" w:hAnsi="Arial" w:cs="Arial"/>
          <w:noProof/>
          <w:sz w:val="16"/>
          <w:szCs w:val="16"/>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F10D68" w:rsidRDefault="00F10D68" w:rsidP="006E067E">
      <w:pPr>
        <w:pStyle w:val="a3"/>
        <w:spacing w:after="0" w:line="240" w:lineRule="auto"/>
        <w:ind w:left="360"/>
        <w:jc w:val="center"/>
        <w:rPr>
          <w:rFonts w:ascii="Arial" w:hAnsi="Arial" w:cs="Arial"/>
          <w:sz w:val="16"/>
          <w:szCs w:val="16"/>
        </w:rPr>
      </w:pPr>
    </w:p>
    <w:p w:rsidR="00F10D68" w:rsidRDefault="00F10D68" w:rsidP="006E067E">
      <w:pPr>
        <w:pStyle w:val="a3"/>
        <w:spacing w:after="0" w:line="240" w:lineRule="auto"/>
        <w:ind w:left="360"/>
        <w:jc w:val="center"/>
        <w:rPr>
          <w:rFonts w:ascii="Arial" w:hAnsi="Arial" w:cs="Arial"/>
          <w:sz w:val="16"/>
          <w:szCs w:val="16"/>
        </w:rPr>
      </w:pPr>
    </w:p>
    <w:p w:rsidR="00F10D68" w:rsidRDefault="00F10D68" w:rsidP="006E067E">
      <w:pPr>
        <w:pStyle w:val="a3"/>
        <w:spacing w:after="0" w:line="240" w:lineRule="auto"/>
        <w:ind w:left="360"/>
        <w:jc w:val="center"/>
        <w:rPr>
          <w:rFonts w:ascii="Arial" w:hAnsi="Arial" w:cs="Arial"/>
          <w:sz w:val="16"/>
          <w:szCs w:val="16"/>
        </w:rPr>
      </w:pPr>
    </w:p>
    <w:p w:rsidR="00F10D68" w:rsidRPr="006E067E" w:rsidRDefault="00F10D68" w:rsidP="006E067E">
      <w:pPr>
        <w:pStyle w:val="a3"/>
        <w:spacing w:after="0" w:line="240" w:lineRule="auto"/>
        <w:ind w:left="360"/>
        <w:jc w:val="center"/>
        <w:rPr>
          <w:rFonts w:ascii="Arial" w:hAnsi="Arial" w:cs="Arial"/>
          <w:sz w:val="16"/>
          <w:szCs w:val="16"/>
        </w:rPr>
      </w:pPr>
      <w:r>
        <w:rPr>
          <w:noProof/>
        </w:rPr>
        <w:drawing>
          <wp:inline distT="0" distB="0" distL="0" distR="0" wp14:anchorId="38EDE4FB" wp14:editId="1976422F">
            <wp:extent cx="4413885" cy="1269198"/>
            <wp:effectExtent l="0" t="0" r="571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3885" cy="1269198"/>
                    </a:xfrm>
                    <a:prstGeom prst="rect">
                      <a:avLst/>
                    </a:prstGeom>
                  </pic:spPr>
                </pic:pic>
              </a:graphicData>
            </a:graphic>
          </wp:inline>
        </w:drawing>
      </w:r>
    </w:p>
    <w:sectPr w:rsidR="00F10D68" w:rsidRPr="006E067E" w:rsidSect="00B701E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F4C04"/>
    <w:multiLevelType w:val="hybridMultilevel"/>
    <w:tmpl w:val="136C6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095310"/>
    <w:multiLevelType w:val="hybridMultilevel"/>
    <w:tmpl w:val="1D70BBF6"/>
    <w:lvl w:ilvl="0" w:tplc="16227B8C">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7D2288"/>
    <w:multiLevelType w:val="hybridMultilevel"/>
    <w:tmpl w:val="EF2AA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4D9D4588"/>
    <w:multiLevelType w:val="hybridMultilevel"/>
    <w:tmpl w:val="7200F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9A1E1E"/>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4958D0"/>
    <w:multiLevelType w:val="hybridMultilevel"/>
    <w:tmpl w:val="CB60A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1B63E8"/>
    <w:multiLevelType w:val="multilevel"/>
    <w:tmpl w:val="E2BCF12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67B439DF"/>
    <w:multiLevelType w:val="hybridMultilevel"/>
    <w:tmpl w:val="9B2A1A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71D84565"/>
    <w:multiLevelType w:val="multilevel"/>
    <w:tmpl w:val="1F463B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60448E2"/>
    <w:multiLevelType w:val="hybridMultilevel"/>
    <w:tmpl w:val="5D726C7C"/>
    <w:lvl w:ilvl="0" w:tplc="76702BAA">
      <w:start w:val="1"/>
      <w:numFmt w:val="decimal"/>
      <w:lvlText w:val="7.%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4"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4"/>
  </w:num>
  <w:num w:numId="3">
    <w:abstractNumId w:val="14"/>
  </w:num>
  <w:num w:numId="4">
    <w:abstractNumId w:val="22"/>
  </w:num>
  <w:num w:numId="5">
    <w:abstractNumId w:val="12"/>
  </w:num>
  <w:num w:numId="6">
    <w:abstractNumId w:val="0"/>
  </w:num>
  <w:num w:numId="7">
    <w:abstractNumId w:val="5"/>
  </w:num>
  <w:num w:numId="8">
    <w:abstractNumId w:val="6"/>
  </w:num>
  <w:num w:numId="9">
    <w:abstractNumId w:val="2"/>
  </w:num>
  <w:num w:numId="10">
    <w:abstractNumId w:val="24"/>
  </w:num>
  <w:num w:numId="11">
    <w:abstractNumId w:val="7"/>
  </w:num>
  <w:num w:numId="12">
    <w:abstractNumId w:val="11"/>
  </w:num>
  <w:num w:numId="13">
    <w:abstractNumId w:val="13"/>
  </w:num>
  <w:num w:numId="14">
    <w:abstractNumId w:val="23"/>
  </w:num>
  <w:num w:numId="15">
    <w:abstractNumId w:val="10"/>
  </w:num>
  <w:num w:numId="16">
    <w:abstractNumId w:val="1"/>
  </w:num>
  <w:num w:numId="17">
    <w:abstractNumId w:val="8"/>
  </w:num>
  <w:num w:numId="18">
    <w:abstractNumId w:val="20"/>
  </w:num>
  <w:num w:numId="19">
    <w:abstractNumId w:val="3"/>
  </w:num>
  <w:num w:numId="20">
    <w:abstractNumId w:val="17"/>
  </w:num>
  <w:num w:numId="21">
    <w:abstractNumId w:val="16"/>
  </w:num>
  <w:num w:numId="22">
    <w:abstractNumId w:val="21"/>
  </w:num>
  <w:num w:numId="23">
    <w:abstractNumId w:val="19"/>
  </w:num>
  <w:num w:numId="24">
    <w:abstractNumId w:val="9"/>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03A7E"/>
    <w:rsid w:val="000152FE"/>
    <w:rsid w:val="0005005B"/>
    <w:rsid w:val="00064A8E"/>
    <w:rsid w:val="000872D5"/>
    <w:rsid w:val="00090456"/>
    <w:rsid w:val="000B7A8E"/>
    <w:rsid w:val="00104752"/>
    <w:rsid w:val="00121CC5"/>
    <w:rsid w:val="00137128"/>
    <w:rsid w:val="00144423"/>
    <w:rsid w:val="00165F5C"/>
    <w:rsid w:val="00166F8B"/>
    <w:rsid w:val="00170D00"/>
    <w:rsid w:val="00170F77"/>
    <w:rsid w:val="001824E9"/>
    <w:rsid w:val="001B7C8A"/>
    <w:rsid w:val="002461CC"/>
    <w:rsid w:val="00265C36"/>
    <w:rsid w:val="00285DD3"/>
    <w:rsid w:val="002C3343"/>
    <w:rsid w:val="002C426E"/>
    <w:rsid w:val="002C7D65"/>
    <w:rsid w:val="002D6629"/>
    <w:rsid w:val="002F0EC9"/>
    <w:rsid w:val="003052BA"/>
    <w:rsid w:val="003375C0"/>
    <w:rsid w:val="0034627A"/>
    <w:rsid w:val="003735F0"/>
    <w:rsid w:val="0038360F"/>
    <w:rsid w:val="00384901"/>
    <w:rsid w:val="00397ACF"/>
    <w:rsid w:val="003A1636"/>
    <w:rsid w:val="003B0999"/>
    <w:rsid w:val="003B6BC4"/>
    <w:rsid w:val="003F2890"/>
    <w:rsid w:val="004328D7"/>
    <w:rsid w:val="00436CB7"/>
    <w:rsid w:val="00440588"/>
    <w:rsid w:val="004819CF"/>
    <w:rsid w:val="004920E6"/>
    <w:rsid w:val="004A3FE1"/>
    <w:rsid w:val="004A7C84"/>
    <w:rsid w:val="004E06FC"/>
    <w:rsid w:val="00500D79"/>
    <w:rsid w:val="00513328"/>
    <w:rsid w:val="00513652"/>
    <w:rsid w:val="00516092"/>
    <w:rsid w:val="00546249"/>
    <w:rsid w:val="00563EE4"/>
    <w:rsid w:val="00565F76"/>
    <w:rsid w:val="00566A01"/>
    <w:rsid w:val="00567EDB"/>
    <w:rsid w:val="00571DBA"/>
    <w:rsid w:val="00580BD6"/>
    <w:rsid w:val="005B74E0"/>
    <w:rsid w:val="005F068C"/>
    <w:rsid w:val="00611E64"/>
    <w:rsid w:val="00620CF8"/>
    <w:rsid w:val="00630AF6"/>
    <w:rsid w:val="0065281E"/>
    <w:rsid w:val="00683D68"/>
    <w:rsid w:val="00693C95"/>
    <w:rsid w:val="006E067E"/>
    <w:rsid w:val="00723BDD"/>
    <w:rsid w:val="00743439"/>
    <w:rsid w:val="00757935"/>
    <w:rsid w:val="00776300"/>
    <w:rsid w:val="007A2EB0"/>
    <w:rsid w:val="007B32C7"/>
    <w:rsid w:val="007E0F4F"/>
    <w:rsid w:val="00821D35"/>
    <w:rsid w:val="0084395A"/>
    <w:rsid w:val="0087512A"/>
    <w:rsid w:val="00891613"/>
    <w:rsid w:val="008918D1"/>
    <w:rsid w:val="008A736A"/>
    <w:rsid w:val="008C6E5A"/>
    <w:rsid w:val="008E0C74"/>
    <w:rsid w:val="00912779"/>
    <w:rsid w:val="00937FDC"/>
    <w:rsid w:val="00964EAD"/>
    <w:rsid w:val="00991873"/>
    <w:rsid w:val="00A10C50"/>
    <w:rsid w:val="00A4345D"/>
    <w:rsid w:val="00A73125"/>
    <w:rsid w:val="00AF20B7"/>
    <w:rsid w:val="00B04090"/>
    <w:rsid w:val="00B52B8A"/>
    <w:rsid w:val="00B646CC"/>
    <w:rsid w:val="00B701E5"/>
    <w:rsid w:val="00B7387A"/>
    <w:rsid w:val="00B92795"/>
    <w:rsid w:val="00BA2DF7"/>
    <w:rsid w:val="00BD1A7D"/>
    <w:rsid w:val="00BF64A9"/>
    <w:rsid w:val="00C001E9"/>
    <w:rsid w:val="00C01647"/>
    <w:rsid w:val="00C55AA9"/>
    <w:rsid w:val="00C636F7"/>
    <w:rsid w:val="00C9455F"/>
    <w:rsid w:val="00CB27F2"/>
    <w:rsid w:val="00CC43E4"/>
    <w:rsid w:val="00CF343E"/>
    <w:rsid w:val="00D20A1B"/>
    <w:rsid w:val="00D26C9D"/>
    <w:rsid w:val="00D357EF"/>
    <w:rsid w:val="00D836AF"/>
    <w:rsid w:val="00DE0119"/>
    <w:rsid w:val="00DF0A26"/>
    <w:rsid w:val="00E061ED"/>
    <w:rsid w:val="00E35A6F"/>
    <w:rsid w:val="00E8479A"/>
    <w:rsid w:val="00EA6F7B"/>
    <w:rsid w:val="00ED69AE"/>
    <w:rsid w:val="00ED75BF"/>
    <w:rsid w:val="00EF2CE4"/>
    <w:rsid w:val="00F03A2B"/>
    <w:rsid w:val="00F10D68"/>
    <w:rsid w:val="00F41BB4"/>
    <w:rsid w:val="00F67A2D"/>
    <w:rsid w:val="00F73DF6"/>
    <w:rsid w:val="00F7723B"/>
    <w:rsid w:val="00F97505"/>
    <w:rsid w:val="00FB4B82"/>
    <w:rsid w:val="00FC0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6560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2</cp:revision>
  <dcterms:created xsi:type="dcterms:W3CDTF">2024-04-26T12:17:00Z</dcterms:created>
  <dcterms:modified xsi:type="dcterms:W3CDTF">2024-04-26T12:17:00Z</dcterms:modified>
</cp:coreProperties>
</file>