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34DAE5A3" w:rsidR="00E050C9" w:rsidRPr="0044160A" w:rsidRDefault="00D227C9" w:rsidP="00B176A5">
      <w:pPr>
        <w:spacing w:after="0" w:line="240" w:lineRule="auto"/>
        <w:jc w:val="center"/>
        <w:rPr>
          <w:rFonts w:ascii="Arial" w:hAnsi="Arial" w:cs="Arial"/>
          <w:b/>
          <w:caps/>
          <w:sz w:val="15"/>
          <w:szCs w:val="15"/>
        </w:rPr>
      </w:pPr>
      <w:r>
        <w:rPr>
          <w:rFonts w:ascii="Arial" w:hAnsi="Arial" w:cs="Arial"/>
          <w:b/>
          <w:caps/>
          <w:sz w:val="15"/>
          <w:szCs w:val="15"/>
        </w:rPr>
        <w:t>Набор инструментов</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sidR="0082057D">
        <w:rPr>
          <w:rFonts w:ascii="Arial" w:hAnsi="Arial" w:cs="Arial"/>
          <w:b/>
          <w:caps/>
          <w:sz w:val="15"/>
          <w:szCs w:val="15"/>
          <w:lang w:val="en-US"/>
        </w:rPr>
        <w:t>STLS</w:t>
      </w:r>
    </w:p>
    <w:p w14:paraId="5CA63A19" w14:textId="569DE9B3" w:rsidR="0096134D" w:rsidRPr="0020741B"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модели</w:t>
      </w:r>
      <w:r w:rsidRPr="0020741B">
        <w:rPr>
          <w:rFonts w:ascii="Arial" w:hAnsi="Arial" w:cs="Arial"/>
          <w:b/>
          <w:caps/>
          <w:sz w:val="15"/>
          <w:szCs w:val="15"/>
        </w:rPr>
        <w:t xml:space="preserve">: </w:t>
      </w:r>
      <w:r w:rsidR="0082057D">
        <w:rPr>
          <w:rFonts w:ascii="Arial" w:hAnsi="Arial" w:cs="Arial"/>
          <w:b/>
          <w:caps/>
          <w:sz w:val="15"/>
          <w:szCs w:val="15"/>
          <w:lang w:val="en-US"/>
        </w:rPr>
        <w:t>STLS</w:t>
      </w:r>
      <w:r w:rsidR="0082057D" w:rsidRPr="00F6189F">
        <w:rPr>
          <w:rFonts w:ascii="Arial" w:hAnsi="Arial" w:cs="Arial"/>
          <w:b/>
          <w:caps/>
          <w:sz w:val="15"/>
          <w:szCs w:val="15"/>
        </w:rPr>
        <w:t xml:space="preserve">001, </w:t>
      </w:r>
      <w:r w:rsidR="0082057D">
        <w:rPr>
          <w:rFonts w:ascii="Arial" w:hAnsi="Arial" w:cs="Arial"/>
          <w:b/>
          <w:caps/>
          <w:sz w:val="15"/>
          <w:szCs w:val="15"/>
          <w:lang w:val="en-US"/>
        </w:rPr>
        <w:t>STLS</w:t>
      </w:r>
      <w:r w:rsidR="0082057D" w:rsidRPr="00F6189F">
        <w:rPr>
          <w:rFonts w:ascii="Arial" w:hAnsi="Arial" w:cs="Arial"/>
          <w:b/>
          <w:caps/>
          <w:sz w:val="15"/>
          <w:szCs w:val="15"/>
        </w:rPr>
        <w:t>002</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7845C8DC" w14:textId="35C16676" w:rsidR="00097E98" w:rsidRDefault="00383BE3"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Наборы инструментов</w:t>
      </w:r>
      <w:r w:rsidR="004E7F00" w:rsidRPr="0072627D">
        <w:rPr>
          <w:rFonts w:ascii="Arial" w:hAnsi="Arial" w:cs="Arial"/>
          <w:sz w:val="15"/>
          <w:szCs w:val="15"/>
        </w:rPr>
        <w:t xml:space="preserve"> ТМ «STEKKER» серии </w:t>
      </w:r>
      <w:r w:rsidR="0072627D" w:rsidRPr="0072627D">
        <w:rPr>
          <w:rFonts w:ascii="Arial" w:hAnsi="Arial" w:cs="Arial"/>
          <w:sz w:val="15"/>
          <w:szCs w:val="15"/>
          <w:lang w:val="en-US"/>
        </w:rPr>
        <w:t>S</w:t>
      </w:r>
      <w:r>
        <w:rPr>
          <w:rFonts w:ascii="Arial" w:hAnsi="Arial" w:cs="Arial"/>
          <w:sz w:val="15"/>
          <w:szCs w:val="15"/>
          <w:lang w:val="en-US"/>
        </w:rPr>
        <w:t>TLS</w:t>
      </w:r>
      <w:r w:rsidR="004E7F00" w:rsidRPr="0072627D">
        <w:rPr>
          <w:rFonts w:ascii="Arial" w:hAnsi="Arial" w:cs="Arial"/>
          <w:sz w:val="15"/>
          <w:szCs w:val="15"/>
        </w:rPr>
        <w:t xml:space="preserve"> </w:t>
      </w:r>
      <w:r w:rsidR="009C6781" w:rsidRPr="0072627D">
        <w:rPr>
          <w:rFonts w:ascii="Arial" w:hAnsi="Arial" w:cs="Arial"/>
          <w:sz w:val="15"/>
          <w:szCs w:val="15"/>
        </w:rPr>
        <w:t>предназначен</w:t>
      </w:r>
      <w:r w:rsidR="0072627D">
        <w:rPr>
          <w:rFonts w:ascii="Arial" w:hAnsi="Arial" w:cs="Arial"/>
          <w:sz w:val="15"/>
          <w:szCs w:val="15"/>
        </w:rPr>
        <w:t>ы</w:t>
      </w:r>
      <w:r w:rsidR="009C6781" w:rsidRPr="0072627D">
        <w:rPr>
          <w:rFonts w:ascii="Arial" w:hAnsi="Arial" w:cs="Arial"/>
          <w:sz w:val="15"/>
          <w:szCs w:val="15"/>
        </w:rPr>
        <w:t xml:space="preserve"> для </w:t>
      </w:r>
      <w:r w:rsidR="00B93C83">
        <w:rPr>
          <w:rFonts w:ascii="Arial" w:hAnsi="Arial" w:cs="Arial"/>
          <w:sz w:val="15"/>
          <w:szCs w:val="15"/>
        </w:rPr>
        <w:t>использования в быту</w:t>
      </w:r>
      <w:r w:rsidR="004E7F00" w:rsidRPr="0072627D">
        <w:rPr>
          <w:rFonts w:ascii="Arial" w:hAnsi="Arial" w:cs="Arial"/>
          <w:sz w:val="15"/>
          <w:szCs w:val="15"/>
        </w:rPr>
        <w:t>.</w:t>
      </w:r>
    </w:p>
    <w:p w14:paraId="5784974E" w14:textId="2270CF58" w:rsidR="00B93C83" w:rsidRDefault="00B93C83"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Набор пригодится для проведения</w:t>
      </w:r>
      <w:r w:rsidR="002546BC">
        <w:rPr>
          <w:rFonts w:ascii="Arial" w:hAnsi="Arial" w:cs="Arial"/>
          <w:sz w:val="15"/>
          <w:szCs w:val="15"/>
        </w:rPr>
        <w:t xml:space="preserve"> слесарно-монтажных работ.</w:t>
      </w:r>
    </w:p>
    <w:p w14:paraId="609D148F" w14:textId="60D1C155" w:rsidR="0044160A" w:rsidRDefault="002546BC"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Инструменты в наборе</w:t>
      </w:r>
      <w:r w:rsidR="0044160A">
        <w:rPr>
          <w:rFonts w:ascii="Arial" w:hAnsi="Arial" w:cs="Arial"/>
          <w:sz w:val="15"/>
          <w:szCs w:val="15"/>
        </w:rPr>
        <w:t xml:space="preserve"> диэлектрические</w:t>
      </w:r>
      <w:r>
        <w:rPr>
          <w:rFonts w:ascii="Arial" w:hAnsi="Arial" w:cs="Arial"/>
          <w:sz w:val="15"/>
          <w:szCs w:val="15"/>
        </w:rPr>
        <w:t>,</w:t>
      </w:r>
      <w:r w:rsidR="0044160A">
        <w:rPr>
          <w:rFonts w:ascii="Arial" w:hAnsi="Arial" w:cs="Arial"/>
          <w:sz w:val="15"/>
          <w:szCs w:val="15"/>
        </w:rPr>
        <w:t xml:space="preserve"> с изолирующими рукоятками</w:t>
      </w:r>
      <w:r>
        <w:rPr>
          <w:rFonts w:ascii="Arial" w:hAnsi="Arial" w:cs="Arial"/>
          <w:sz w:val="15"/>
          <w:szCs w:val="15"/>
        </w:rPr>
        <w:t>,</w:t>
      </w:r>
      <w:r w:rsidR="0044160A">
        <w:rPr>
          <w:rFonts w:ascii="Arial" w:hAnsi="Arial" w:cs="Arial"/>
          <w:sz w:val="15"/>
          <w:szCs w:val="15"/>
        </w:rPr>
        <w:t xml:space="preserve"> безопасны при работе с электричеством и способны выдержать напряжение до 1000 В.</w:t>
      </w:r>
    </w:p>
    <w:p w14:paraId="69F2B8F6" w14:textId="07812C30" w:rsidR="006209AF" w:rsidRPr="0072627D" w:rsidRDefault="006209AF" w:rsidP="002659E4">
      <w:pPr>
        <w:pStyle w:val="a8"/>
        <w:numPr>
          <w:ilvl w:val="0"/>
          <w:numId w:val="2"/>
        </w:numPr>
        <w:spacing w:after="0" w:line="240" w:lineRule="auto"/>
        <w:ind w:left="357" w:hanging="357"/>
        <w:jc w:val="both"/>
        <w:rPr>
          <w:rFonts w:ascii="Arial" w:hAnsi="Arial" w:cs="Arial"/>
          <w:sz w:val="15"/>
          <w:szCs w:val="15"/>
        </w:rPr>
      </w:pPr>
      <w:r>
        <w:rPr>
          <w:rFonts w:ascii="Arial" w:hAnsi="Arial" w:cs="Arial"/>
          <w:sz w:val="15"/>
          <w:szCs w:val="15"/>
        </w:rPr>
        <w:t>Набор упакован в удобный тканевый кейс на молнии.</w:t>
      </w:r>
    </w:p>
    <w:p w14:paraId="441D50EC" w14:textId="3D342233" w:rsidR="00E050C9"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tblLook w:val="04A0" w:firstRow="1" w:lastRow="0" w:firstColumn="1" w:lastColumn="0" w:noHBand="0" w:noVBand="1"/>
      </w:tblPr>
      <w:tblGrid>
        <w:gridCol w:w="1523"/>
        <w:gridCol w:w="992"/>
        <w:gridCol w:w="993"/>
        <w:gridCol w:w="992"/>
        <w:gridCol w:w="993"/>
        <w:gridCol w:w="992"/>
        <w:gridCol w:w="993"/>
        <w:gridCol w:w="992"/>
        <w:gridCol w:w="993"/>
        <w:gridCol w:w="993"/>
      </w:tblGrid>
      <w:tr w:rsidR="0040658C" w14:paraId="616BBC39" w14:textId="0B44D651" w:rsidTr="00366BED">
        <w:tc>
          <w:tcPr>
            <w:tcW w:w="1523" w:type="dxa"/>
            <w:vAlign w:val="center"/>
          </w:tcPr>
          <w:p w14:paraId="70A499E1" w14:textId="22CB8121" w:rsidR="0040658C" w:rsidRPr="0040658C" w:rsidRDefault="0040658C" w:rsidP="00366BED">
            <w:pPr>
              <w:spacing w:after="0" w:line="240" w:lineRule="auto"/>
              <w:rPr>
                <w:rFonts w:ascii="Arial" w:hAnsi="Arial" w:cs="Arial"/>
                <w:sz w:val="15"/>
                <w:szCs w:val="15"/>
                <w:lang w:val="en-US"/>
              </w:rPr>
            </w:pPr>
            <w:r>
              <w:rPr>
                <w:rFonts w:ascii="Arial" w:hAnsi="Arial" w:cs="Arial"/>
                <w:sz w:val="15"/>
                <w:szCs w:val="15"/>
              </w:rPr>
              <w:t xml:space="preserve">Состав набора </w:t>
            </w:r>
            <w:r>
              <w:rPr>
                <w:rFonts w:ascii="Arial" w:hAnsi="Arial" w:cs="Arial"/>
                <w:sz w:val="15"/>
                <w:szCs w:val="15"/>
                <w:lang w:val="en-US"/>
              </w:rPr>
              <w:t>STLS001</w:t>
            </w:r>
          </w:p>
        </w:tc>
        <w:tc>
          <w:tcPr>
            <w:tcW w:w="992" w:type="dxa"/>
            <w:vAlign w:val="center"/>
          </w:tcPr>
          <w:p w14:paraId="057A7F35" w14:textId="7AB68D00" w:rsidR="0040658C" w:rsidRPr="002546BC" w:rsidRDefault="0040658C" w:rsidP="006209AF">
            <w:pPr>
              <w:spacing w:after="0" w:line="240" w:lineRule="auto"/>
              <w:jc w:val="center"/>
              <w:rPr>
                <w:rFonts w:ascii="Arial" w:hAnsi="Arial" w:cs="Arial"/>
                <w:sz w:val="15"/>
                <w:szCs w:val="15"/>
              </w:rPr>
            </w:pPr>
            <w:r w:rsidRPr="002546BC">
              <w:rPr>
                <w:rFonts w:ascii="Arial" w:hAnsi="Arial" w:cs="Arial"/>
                <w:sz w:val="15"/>
                <w:szCs w:val="15"/>
              </w:rPr>
              <w:t xml:space="preserve">Отвертка шлицевая </w:t>
            </w:r>
            <w:r>
              <w:rPr>
                <w:rFonts w:ascii="Arial" w:hAnsi="Arial" w:cs="Arial"/>
                <w:sz w:val="15"/>
                <w:szCs w:val="15"/>
              </w:rPr>
              <w:t>SL 4х100мм (1шт)</w:t>
            </w:r>
          </w:p>
        </w:tc>
        <w:tc>
          <w:tcPr>
            <w:tcW w:w="993" w:type="dxa"/>
            <w:vAlign w:val="center"/>
          </w:tcPr>
          <w:p w14:paraId="75B04658" w14:textId="2D50D024" w:rsidR="0040658C" w:rsidRPr="002546BC" w:rsidRDefault="0040658C" w:rsidP="006209AF">
            <w:pPr>
              <w:spacing w:after="0" w:line="240" w:lineRule="auto"/>
              <w:jc w:val="center"/>
              <w:rPr>
                <w:rFonts w:ascii="Arial" w:hAnsi="Arial" w:cs="Arial"/>
                <w:sz w:val="15"/>
                <w:szCs w:val="15"/>
              </w:rPr>
            </w:pPr>
            <w:r w:rsidRPr="002546BC">
              <w:rPr>
                <w:rFonts w:ascii="Arial" w:hAnsi="Arial" w:cs="Arial"/>
                <w:sz w:val="15"/>
                <w:szCs w:val="15"/>
              </w:rPr>
              <w:t xml:space="preserve">Отвертка шлицевая </w:t>
            </w:r>
            <w:r>
              <w:rPr>
                <w:rFonts w:ascii="Arial" w:hAnsi="Arial" w:cs="Arial"/>
                <w:sz w:val="15"/>
                <w:szCs w:val="15"/>
              </w:rPr>
              <w:t>SL 5.5х125мм (1шт)</w:t>
            </w:r>
          </w:p>
        </w:tc>
        <w:tc>
          <w:tcPr>
            <w:tcW w:w="992" w:type="dxa"/>
            <w:vAlign w:val="center"/>
          </w:tcPr>
          <w:p w14:paraId="3634A2C0" w14:textId="602521DD" w:rsidR="0040658C" w:rsidRPr="00267EDD" w:rsidRDefault="0040658C" w:rsidP="006209AF">
            <w:pPr>
              <w:spacing w:after="0" w:line="240" w:lineRule="auto"/>
              <w:jc w:val="center"/>
              <w:rPr>
                <w:rFonts w:ascii="Arial" w:hAnsi="Arial" w:cs="Arial"/>
                <w:sz w:val="15"/>
                <w:szCs w:val="15"/>
              </w:rPr>
            </w:pPr>
            <w:r w:rsidRPr="002546BC">
              <w:rPr>
                <w:rFonts w:ascii="Arial" w:hAnsi="Arial" w:cs="Arial"/>
                <w:sz w:val="15"/>
                <w:szCs w:val="15"/>
              </w:rPr>
              <w:t xml:space="preserve">Отвертка </w:t>
            </w:r>
            <w:r>
              <w:rPr>
                <w:rFonts w:ascii="Arial" w:hAnsi="Arial" w:cs="Arial"/>
                <w:sz w:val="15"/>
                <w:szCs w:val="15"/>
              </w:rPr>
              <w:t>кресто</w:t>
            </w:r>
            <w:r w:rsidRPr="002546BC">
              <w:rPr>
                <w:rFonts w:ascii="Arial" w:hAnsi="Arial" w:cs="Arial"/>
                <w:sz w:val="15"/>
                <w:szCs w:val="15"/>
              </w:rPr>
              <w:t xml:space="preserve">вая </w:t>
            </w:r>
            <w:r>
              <w:rPr>
                <w:rFonts w:ascii="Arial" w:hAnsi="Arial" w:cs="Arial"/>
                <w:sz w:val="15"/>
                <w:szCs w:val="15"/>
                <w:lang w:val="en-US"/>
              </w:rPr>
              <w:t>PH</w:t>
            </w:r>
            <w:r>
              <w:rPr>
                <w:rFonts w:ascii="Arial" w:hAnsi="Arial" w:cs="Arial"/>
                <w:sz w:val="15"/>
                <w:szCs w:val="15"/>
              </w:rPr>
              <w:t xml:space="preserve"> </w:t>
            </w:r>
            <w:r w:rsidRPr="006209AF">
              <w:rPr>
                <w:rFonts w:ascii="Arial" w:hAnsi="Arial" w:cs="Arial"/>
                <w:sz w:val="15"/>
                <w:szCs w:val="15"/>
              </w:rPr>
              <w:t>1</w:t>
            </w:r>
            <w:r>
              <w:rPr>
                <w:rFonts w:ascii="Arial" w:hAnsi="Arial" w:cs="Arial"/>
                <w:sz w:val="15"/>
                <w:szCs w:val="15"/>
              </w:rPr>
              <w:t>х</w:t>
            </w:r>
            <w:r w:rsidRPr="006209AF">
              <w:rPr>
                <w:rFonts w:ascii="Arial" w:hAnsi="Arial" w:cs="Arial"/>
                <w:sz w:val="15"/>
                <w:szCs w:val="15"/>
              </w:rPr>
              <w:t>80</w:t>
            </w:r>
            <w:r>
              <w:rPr>
                <w:rFonts w:ascii="Arial" w:hAnsi="Arial" w:cs="Arial"/>
                <w:sz w:val="15"/>
                <w:szCs w:val="15"/>
              </w:rPr>
              <w:t>мм (1шт)</w:t>
            </w:r>
          </w:p>
        </w:tc>
        <w:tc>
          <w:tcPr>
            <w:tcW w:w="993" w:type="dxa"/>
            <w:vAlign w:val="center"/>
          </w:tcPr>
          <w:p w14:paraId="1AAC5CAB" w14:textId="140EC315" w:rsidR="0040658C" w:rsidRPr="00267EDD" w:rsidRDefault="0040658C" w:rsidP="006209AF">
            <w:pPr>
              <w:spacing w:after="0" w:line="240" w:lineRule="auto"/>
              <w:jc w:val="center"/>
              <w:rPr>
                <w:rFonts w:ascii="Arial" w:hAnsi="Arial" w:cs="Arial"/>
                <w:sz w:val="15"/>
                <w:szCs w:val="15"/>
              </w:rPr>
            </w:pPr>
            <w:r w:rsidRPr="002546BC">
              <w:rPr>
                <w:rFonts w:ascii="Arial" w:hAnsi="Arial" w:cs="Arial"/>
                <w:sz w:val="15"/>
                <w:szCs w:val="15"/>
              </w:rPr>
              <w:t xml:space="preserve">Отвертка </w:t>
            </w:r>
            <w:r>
              <w:rPr>
                <w:rFonts w:ascii="Arial" w:hAnsi="Arial" w:cs="Arial"/>
                <w:sz w:val="15"/>
                <w:szCs w:val="15"/>
              </w:rPr>
              <w:t>кресто</w:t>
            </w:r>
            <w:r w:rsidRPr="002546BC">
              <w:rPr>
                <w:rFonts w:ascii="Arial" w:hAnsi="Arial" w:cs="Arial"/>
                <w:sz w:val="15"/>
                <w:szCs w:val="15"/>
              </w:rPr>
              <w:t xml:space="preserve">вая </w:t>
            </w:r>
            <w:r>
              <w:rPr>
                <w:rFonts w:ascii="Arial" w:hAnsi="Arial" w:cs="Arial"/>
                <w:sz w:val="15"/>
                <w:szCs w:val="15"/>
                <w:lang w:val="en-US"/>
              </w:rPr>
              <w:t>PH</w:t>
            </w:r>
            <w:r>
              <w:rPr>
                <w:rFonts w:ascii="Arial" w:hAnsi="Arial" w:cs="Arial"/>
                <w:sz w:val="15"/>
                <w:szCs w:val="15"/>
              </w:rPr>
              <w:t xml:space="preserve"> </w:t>
            </w:r>
            <w:r w:rsidRPr="006209AF">
              <w:rPr>
                <w:rFonts w:ascii="Arial" w:hAnsi="Arial" w:cs="Arial"/>
                <w:sz w:val="15"/>
                <w:szCs w:val="15"/>
              </w:rPr>
              <w:t>2</w:t>
            </w:r>
            <w:r>
              <w:rPr>
                <w:rFonts w:ascii="Arial" w:hAnsi="Arial" w:cs="Arial"/>
                <w:sz w:val="15"/>
                <w:szCs w:val="15"/>
              </w:rPr>
              <w:t>х</w:t>
            </w:r>
            <w:r w:rsidRPr="006209AF">
              <w:rPr>
                <w:rFonts w:ascii="Arial" w:hAnsi="Arial" w:cs="Arial"/>
                <w:sz w:val="15"/>
                <w:szCs w:val="15"/>
              </w:rPr>
              <w:t>100</w:t>
            </w:r>
            <w:r>
              <w:rPr>
                <w:rFonts w:ascii="Arial" w:hAnsi="Arial" w:cs="Arial"/>
                <w:sz w:val="15"/>
                <w:szCs w:val="15"/>
              </w:rPr>
              <w:t>мм (1шт)</w:t>
            </w:r>
          </w:p>
        </w:tc>
        <w:tc>
          <w:tcPr>
            <w:tcW w:w="992" w:type="dxa"/>
            <w:vAlign w:val="center"/>
          </w:tcPr>
          <w:p w14:paraId="0EF45A70" w14:textId="576C3190" w:rsidR="0040658C" w:rsidRPr="006209AF" w:rsidRDefault="0040658C" w:rsidP="006209AF">
            <w:pPr>
              <w:spacing w:after="0" w:line="240" w:lineRule="auto"/>
              <w:jc w:val="center"/>
              <w:rPr>
                <w:rFonts w:ascii="Arial" w:hAnsi="Arial" w:cs="Arial"/>
                <w:sz w:val="15"/>
                <w:szCs w:val="15"/>
              </w:rPr>
            </w:pPr>
            <w:r w:rsidRPr="006209AF">
              <w:rPr>
                <w:rFonts w:ascii="Arial" w:hAnsi="Arial" w:cs="Arial"/>
                <w:sz w:val="15"/>
                <w:szCs w:val="15"/>
              </w:rPr>
              <w:t>Плоскогубцы 16</w:t>
            </w:r>
            <w:r w:rsidRPr="006209AF">
              <w:rPr>
                <w:rFonts w:ascii="Arial" w:hAnsi="Arial" w:cs="Arial"/>
                <w:sz w:val="15"/>
                <w:szCs w:val="15"/>
                <w:lang w:val="en-US"/>
              </w:rPr>
              <w:t>0</w:t>
            </w:r>
            <w:r w:rsidRPr="006209AF">
              <w:rPr>
                <w:rFonts w:ascii="Arial" w:hAnsi="Arial" w:cs="Arial"/>
                <w:sz w:val="15"/>
                <w:szCs w:val="15"/>
              </w:rPr>
              <w:t>мм</w:t>
            </w:r>
          </w:p>
        </w:tc>
        <w:tc>
          <w:tcPr>
            <w:tcW w:w="993" w:type="dxa"/>
            <w:vAlign w:val="center"/>
          </w:tcPr>
          <w:p w14:paraId="4F3E3222" w14:textId="691D9B1A" w:rsidR="0040658C" w:rsidRPr="00267EDD" w:rsidRDefault="0040658C" w:rsidP="006209AF">
            <w:pPr>
              <w:spacing w:after="0" w:line="240" w:lineRule="auto"/>
              <w:jc w:val="center"/>
              <w:rPr>
                <w:rFonts w:ascii="Arial" w:hAnsi="Arial" w:cs="Arial"/>
                <w:caps/>
                <w:sz w:val="15"/>
                <w:szCs w:val="15"/>
                <w:lang w:val="en-US"/>
              </w:rPr>
            </w:pPr>
            <w:r w:rsidRPr="006209AF">
              <w:rPr>
                <w:rFonts w:ascii="Arial" w:hAnsi="Arial" w:cs="Arial"/>
                <w:sz w:val="15"/>
                <w:szCs w:val="15"/>
              </w:rPr>
              <w:t>Плоскогубцы 1</w:t>
            </w:r>
            <w:r>
              <w:rPr>
                <w:rFonts w:ascii="Arial" w:hAnsi="Arial" w:cs="Arial"/>
                <w:sz w:val="15"/>
                <w:szCs w:val="15"/>
              </w:rPr>
              <w:t>8</w:t>
            </w:r>
            <w:r w:rsidRPr="006209AF">
              <w:rPr>
                <w:rFonts w:ascii="Arial" w:hAnsi="Arial" w:cs="Arial"/>
                <w:sz w:val="15"/>
                <w:szCs w:val="15"/>
                <w:lang w:val="en-US"/>
              </w:rPr>
              <w:t>0</w:t>
            </w:r>
            <w:r w:rsidRPr="006209AF">
              <w:rPr>
                <w:rFonts w:ascii="Arial" w:hAnsi="Arial" w:cs="Arial"/>
                <w:sz w:val="15"/>
                <w:szCs w:val="15"/>
              </w:rPr>
              <w:t>мм</w:t>
            </w:r>
          </w:p>
        </w:tc>
        <w:tc>
          <w:tcPr>
            <w:tcW w:w="992" w:type="dxa"/>
          </w:tcPr>
          <w:p w14:paraId="560007DD" w14:textId="2FFFA7EB" w:rsidR="0040658C" w:rsidRPr="006209AF" w:rsidRDefault="0040658C" w:rsidP="006209AF">
            <w:pPr>
              <w:spacing w:after="0" w:line="240" w:lineRule="auto"/>
              <w:jc w:val="center"/>
              <w:rPr>
                <w:rFonts w:ascii="Arial" w:hAnsi="Arial" w:cs="Arial"/>
                <w:sz w:val="15"/>
                <w:szCs w:val="15"/>
              </w:rPr>
            </w:pPr>
            <w:r w:rsidRPr="006209AF">
              <w:rPr>
                <w:rFonts w:ascii="Arial" w:hAnsi="Arial" w:cs="Arial"/>
                <w:sz w:val="15"/>
                <w:szCs w:val="15"/>
              </w:rPr>
              <w:t xml:space="preserve">Тестер напряжения </w:t>
            </w:r>
            <w:r w:rsidRPr="006209AF">
              <w:rPr>
                <w:rFonts w:ascii="Arial" w:hAnsi="Arial" w:cs="Arial"/>
                <w:sz w:val="15"/>
                <w:szCs w:val="15"/>
                <w:lang w:val="en-US"/>
              </w:rPr>
              <w:t>AC</w:t>
            </w:r>
            <w:r w:rsidRPr="006209AF">
              <w:rPr>
                <w:rFonts w:ascii="Arial" w:hAnsi="Arial" w:cs="Arial"/>
                <w:sz w:val="15"/>
                <w:szCs w:val="15"/>
              </w:rPr>
              <w:t>125-250В, 3х140мм</w:t>
            </w:r>
          </w:p>
        </w:tc>
        <w:tc>
          <w:tcPr>
            <w:tcW w:w="993" w:type="dxa"/>
            <w:vAlign w:val="center"/>
          </w:tcPr>
          <w:p w14:paraId="365C046C" w14:textId="4E06D3D9" w:rsidR="0040658C" w:rsidRPr="0040658C" w:rsidRDefault="0040658C" w:rsidP="0040658C">
            <w:pPr>
              <w:spacing w:after="0" w:line="240" w:lineRule="auto"/>
              <w:jc w:val="center"/>
              <w:rPr>
                <w:rFonts w:ascii="Arial" w:hAnsi="Arial" w:cs="Arial"/>
                <w:caps/>
                <w:sz w:val="15"/>
                <w:szCs w:val="15"/>
              </w:rPr>
            </w:pPr>
            <w:r>
              <w:rPr>
                <w:rFonts w:ascii="Arial" w:hAnsi="Arial" w:cs="Arial"/>
                <w:caps/>
                <w:sz w:val="15"/>
                <w:szCs w:val="15"/>
              </w:rPr>
              <w:t>-</w:t>
            </w:r>
          </w:p>
        </w:tc>
        <w:tc>
          <w:tcPr>
            <w:tcW w:w="993" w:type="dxa"/>
            <w:vAlign w:val="center"/>
          </w:tcPr>
          <w:p w14:paraId="6ADE8F81" w14:textId="76FA1361" w:rsidR="0040658C" w:rsidRPr="0040658C" w:rsidRDefault="0040658C" w:rsidP="0040658C">
            <w:pPr>
              <w:spacing w:after="0" w:line="240" w:lineRule="auto"/>
              <w:jc w:val="center"/>
              <w:rPr>
                <w:rFonts w:ascii="Arial" w:hAnsi="Arial" w:cs="Arial"/>
                <w:caps/>
                <w:sz w:val="15"/>
                <w:szCs w:val="15"/>
              </w:rPr>
            </w:pPr>
            <w:r>
              <w:rPr>
                <w:rFonts w:ascii="Arial" w:hAnsi="Arial" w:cs="Arial"/>
                <w:caps/>
                <w:sz w:val="15"/>
                <w:szCs w:val="15"/>
              </w:rPr>
              <w:t>-</w:t>
            </w:r>
          </w:p>
        </w:tc>
      </w:tr>
      <w:tr w:rsidR="0040658C" w14:paraId="4F93CB12" w14:textId="77777777" w:rsidTr="00366BED">
        <w:tc>
          <w:tcPr>
            <w:tcW w:w="1523" w:type="dxa"/>
            <w:vAlign w:val="center"/>
          </w:tcPr>
          <w:p w14:paraId="4C15563B" w14:textId="152359FC" w:rsidR="0040658C" w:rsidRDefault="0040658C" w:rsidP="00366BED">
            <w:pPr>
              <w:spacing w:after="0" w:line="240" w:lineRule="auto"/>
              <w:rPr>
                <w:rFonts w:ascii="Arial" w:hAnsi="Arial" w:cs="Arial"/>
                <w:sz w:val="15"/>
                <w:szCs w:val="15"/>
              </w:rPr>
            </w:pPr>
            <w:r>
              <w:rPr>
                <w:rFonts w:ascii="Arial" w:hAnsi="Arial" w:cs="Arial"/>
                <w:sz w:val="15"/>
                <w:szCs w:val="15"/>
              </w:rPr>
              <w:t xml:space="preserve">Состав набора </w:t>
            </w:r>
            <w:r>
              <w:rPr>
                <w:rFonts w:ascii="Arial" w:hAnsi="Arial" w:cs="Arial"/>
                <w:sz w:val="15"/>
                <w:szCs w:val="15"/>
                <w:lang w:val="en-US"/>
              </w:rPr>
              <w:t>STLS002</w:t>
            </w:r>
          </w:p>
        </w:tc>
        <w:tc>
          <w:tcPr>
            <w:tcW w:w="992" w:type="dxa"/>
            <w:vAlign w:val="center"/>
          </w:tcPr>
          <w:p w14:paraId="6999F3FE" w14:textId="36355D85" w:rsidR="0040658C" w:rsidRPr="002546BC" w:rsidRDefault="0040658C" w:rsidP="0040658C">
            <w:pPr>
              <w:spacing w:after="0" w:line="240" w:lineRule="auto"/>
              <w:jc w:val="center"/>
              <w:rPr>
                <w:rFonts w:ascii="Arial" w:hAnsi="Arial" w:cs="Arial"/>
                <w:sz w:val="15"/>
                <w:szCs w:val="15"/>
              </w:rPr>
            </w:pPr>
            <w:r w:rsidRPr="002546BC">
              <w:rPr>
                <w:rFonts w:ascii="Arial" w:hAnsi="Arial" w:cs="Arial"/>
                <w:sz w:val="15"/>
                <w:szCs w:val="15"/>
              </w:rPr>
              <w:t xml:space="preserve">Отвертка шлицевая </w:t>
            </w:r>
            <w:r>
              <w:rPr>
                <w:rFonts w:ascii="Arial" w:hAnsi="Arial" w:cs="Arial"/>
                <w:sz w:val="15"/>
                <w:szCs w:val="15"/>
              </w:rPr>
              <w:t>SL 4х100мм (1шт)</w:t>
            </w:r>
          </w:p>
        </w:tc>
        <w:tc>
          <w:tcPr>
            <w:tcW w:w="993" w:type="dxa"/>
            <w:vAlign w:val="center"/>
          </w:tcPr>
          <w:p w14:paraId="523239F4" w14:textId="385183E5" w:rsidR="0040658C" w:rsidRPr="002546BC" w:rsidRDefault="0040658C" w:rsidP="0040658C">
            <w:pPr>
              <w:spacing w:after="0" w:line="240" w:lineRule="auto"/>
              <w:jc w:val="center"/>
              <w:rPr>
                <w:rFonts w:ascii="Arial" w:hAnsi="Arial" w:cs="Arial"/>
                <w:sz w:val="15"/>
                <w:szCs w:val="15"/>
              </w:rPr>
            </w:pPr>
            <w:r w:rsidRPr="002546BC">
              <w:rPr>
                <w:rFonts w:ascii="Arial" w:hAnsi="Arial" w:cs="Arial"/>
                <w:sz w:val="15"/>
                <w:szCs w:val="15"/>
              </w:rPr>
              <w:t xml:space="preserve">Отвертка шлицевая </w:t>
            </w:r>
            <w:r>
              <w:rPr>
                <w:rFonts w:ascii="Arial" w:hAnsi="Arial" w:cs="Arial"/>
                <w:sz w:val="15"/>
                <w:szCs w:val="15"/>
              </w:rPr>
              <w:t>SL 5.5х125мм (1шт)</w:t>
            </w:r>
          </w:p>
        </w:tc>
        <w:tc>
          <w:tcPr>
            <w:tcW w:w="992" w:type="dxa"/>
            <w:vAlign w:val="center"/>
          </w:tcPr>
          <w:p w14:paraId="6BE627F2" w14:textId="2A3DB418" w:rsidR="0040658C" w:rsidRPr="002546BC" w:rsidRDefault="0040658C" w:rsidP="0040658C">
            <w:pPr>
              <w:spacing w:after="0" w:line="240" w:lineRule="auto"/>
              <w:jc w:val="center"/>
              <w:rPr>
                <w:rFonts w:ascii="Arial" w:hAnsi="Arial" w:cs="Arial"/>
                <w:sz w:val="15"/>
                <w:szCs w:val="15"/>
              </w:rPr>
            </w:pPr>
            <w:r w:rsidRPr="002546BC">
              <w:rPr>
                <w:rFonts w:ascii="Arial" w:hAnsi="Arial" w:cs="Arial"/>
                <w:sz w:val="15"/>
                <w:szCs w:val="15"/>
              </w:rPr>
              <w:t xml:space="preserve">Отвертка </w:t>
            </w:r>
            <w:r>
              <w:rPr>
                <w:rFonts w:ascii="Arial" w:hAnsi="Arial" w:cs="Arial"/>
                <w:sz w:val="15"/>
                <w:szCs w:val="15"/>
              </w:rPr>
              <w:t>кресто</w:t>
            </w:r>
            <w:r w:rsidRPr="002546BC">
              <w:rPr>
                <w:rFonts w:ascii="Arial" w:hAnsi="Arial" w:cs="Arial"/>
                <w:sz w:val="15"/>
                <w:szCs w:val="15"/>
              </w:rPr>
              <w:t xml:space="preserve">вая </w:t>
            </w:r>
            <w:r>
              <w:rPr>
                <w:rFonts w:ascii="Arial" w:hAnsi="Arial" w:cs="Arial"/>
                <w:sz w:val="15"/>
                <w:szCs w:val="15"/>
                <w:lang w:val="en-US"/>
              </w:rPr>
              <w:t>PH</w:t>
            </w:r>
            <w:r>
              <w:rPr>
                <w:rFonts w:ascii="Arial" w:hAnsi="Arial" w:cs="Arial"/>
                <w:sz w:val="15"/>
                <w:szCs w:val="15"/>
              </w:rPr>
              <w:t xml:space="preserve"> </w:t>
            </w:r>
            <w:r w:rsidRPr="006209AF">
              <w:rPr>
                <w:rFonts w:ascii="Arial" w:hAnsi="Arial" w:cs="Arial"/>
                <w:sz w:val="15"/>
                <w:szCs w:val="15"/>
              </w:rPr>
              <w:t>1</w:t>
            </w:r>
            <w:r>
              <w:rPr>
                <w:rFonts w:ascii="Arial" w:hAnsi="Arial" w:cs="Arial"/>
                <w:sz w:val="15"/>
                <w:szCs w:val="15"/>
              </w:rPr>
              <w:t>х</w:t>
            </w:r>
            <w:r w:rsidRPr="006209AF">
              <w:rPr>
                <w:rFonts w:ascii="Arial" w:hAnsi="Arial" w:cs="Arial"/>
                <w:sz w:val="15"/>
                <w:szCs w:val="15"/>
              </w:rPr>
              <w:t>80</w:t>
            </w:r>
            <w:r>
              <w:rPr>
                <w:rFonts w:ascii="Arial" w:hAnsi="Arial" w:cs="Arial"/>
                <w:sz w:val="15"/>
                <w:szCs w:val="15"/>
              </w:rPr>
              <w:t>мм (1шт)</w:t>
            </w:r>
          </w:p>
        </w:tc>
        <w:tc>
          <w:tcPr>
            <w:tcW w:w="993" w:type="dxa"/>
            <w:vAlign w:val="center"/>
          </w:tcPr>
          <w:p w14:paraId="779754BD" w14:textId="1C32D6A3" w:rsidR="0040658C" w:rsidRPr="002546BC" w:rsidRDefault="0040658C" w:rsidP="0040658C">
            <w:pPr>
              <w:spacing w:after="0" w:line="240" w:lineRule="auto"/>
              <w:jc w:val="center"/>
              <w:rPr>
                <w:rFonts w:ascii="Arial" w:hAnsi="Arial" w:cs="Arial"/>
                <w:sz w:val="15"/>
                <w:szCs w:val="15"/>
              </w:rPr>
            </w:pPr>
            <w:r w:rsidRPr="002546BC">
              <w:rPr>
                <w:rFonts w:ascii="Arial" w:hAnsi="Arial" w:cs="Arial"/>
                <w:sz w:val="15"/>
                <w:szCs w:val="15"/>
              </w:rPr>
              <w:t xml:space="preserve">Отвертка </w:t>
            </w:r>
            <w:r>
              <w:rPr>
                <w:rFonts w:ascii="Arial" w:hAnsi="Arial" w:cs="Arial"/>
                <w:sz w:val="15"/>
                <w:szCs w:val="15"/>
              </w:rPr>
              <w:t>кресто</w:t>
            </w:r>
            <w:r w:rsidRPr="002546BC">
              <w:rPr>
                <w:rFonts w:ascii="Arial" w:hAnsi="Arial" w:cs="Arial"/>
                <w:sz w:val="15"/>
                <w:szCs w:val="15"/>
              </w:rPr>
              <w:t xml:space="preserve">вая </w:t>
            </w:r>
            <w:r>
              <w:rPr>
                <w:rFonts w:ascii="Arial" w:hAnsi="Arial" w:cs="Arial"/>
                <w:sz w:val="15"/>
                <w:szCs w:val="15"/>
                <w:lang w:val="en-US"/>
              </w:rPr>
              <w:t>PH</w:t>
            </w:r>
            <w:r>
              <w:rPr>
                <w:rFonts w:ascii="Arial" w:hAnsi="Arial" w:cs="Arial"/>
                <w:sz w:val="15"/>
                <w:szCs w:val="15"/>
              </w:rPr>
              <w:t xml:space="preserve"> </w:t>
            </w:r>
            <w:r w:rsidRPr="006209AF">
              <w:rPr>
                <w:rFonts w:ascii="Arial" w:hAnsi="Arial" w:cs="Arial"/>
                <w:sz w:val="15"/>
                <w:szCs w:val="15"/>
              </w:rPr>
              <w:t>2</w:t>
            </w:r>
            <w:r>
              <w:rPr>
                <w:rFonts w:ascii="Arial" w:hAnsi="Arial" w:cs="Arial"/>
                <w:sz w:val="15"/>
                <w:szCs w:val="15"/>
              </w:rPr>
              <w:t>х</w:t>
            </w:r>
            <w:r w:rsidRPr="006209AF">
              <w:rPr>
                <w:rFonts w:ascii="Arial" w:hAnsi="Arial" w:cs="Arial"/>
                <w:sz w:val="15"/>
                <w:szCs w:val="15"/>
              </w:rPr>
              <w:t>100</w:t>
            </w:r>
            <w:r>
              <w:rPr>
                <w:rFonts w:ascii="Arial" w:hAnsi="Arial" w:cs="Arial"/>
                <w:sz w:val="15"/>
                <w:szCs w:val="15"/>
              </w:rPr>
              <w:t>мм (1шт)</w:t>
            </w:r>
          </w:p>
        </w:tc>
        <w:tc>
          <w:tcPr>
            <w:tcW w:w="992" w:type="dxa"/>
            <w:vAlign w:val="center"/>
          </w:tcPr>
          <w:p w14:paraId="039AD12C" w14:textId="6560DD7D" w:rsidR="0040658C" w:rsidRPr="006209AF" w:rsidRDefault="0040658C" w:rsidP="0040658C">
            <w:pPr>
              <w:spacing w:after="0" w:line="240" w:lineRule="auto"/>
              <w:jc w:val="center"/>
              <w:rPr>
                <w:rFonts w:ascii="Arial" w:hAnsi="Arial" w:cs="Arial"/>
                <w:sz w:val="15"/>
                <w:szCs w:val="15"/>
              </w:rPr>
            </w:pPr>
            <w:r w:rsidRPr="006209AF">
              <w:rPr>
                <w:rFonts w:ascii="Arial" w:hAnsi="Arial" w:cs="Arial"/>
                <w:sz w:val="15"/>
                <w:szCs w:val="15"/>
              </w:rPr>
              <w:t>Плоскогубцы 16</w:t>
            </w:r>
            <w:r w:rsidRPr="006209AF">
              <w:rPr>
                <w:rFonts w:ascii="Arial" w:hAnsi="Arial" w:cs="Arial"/>
                <w:sz w:val="15"/>
                <w:szCs w:val="15"/>
                <w:lang w:val="en-US"/>
              </w:rPr>
              <w:t>0</w:t>
            </w:r>
            <w:r w:rsidRPr="006209AF">
              <w:rPr>
                <w:rFonts w:ascii="Arial" w:hAnsi="Arial" w:cs="Arial"/>
                <w:sz w:val="15"/>
                <w:szCs w:val="15"/>
              </w:rPr>
              <w:t>мм</w:t>
            </w:r>
          </w:p>
        </w:tc>
        <w:tc>
          <w:tcPr>
            <w:tcW w:w="993" w:type="dxa"/>
            <w:vAlign w:val="center"/>
          </w:tcPr>
          <w:p w14:paraId="655737DC" w14:textId="14339B44" w:rsidR="0040658C" w:rsidRPr="006209AF" w:rsidRDefault="0040658C" w:rsidP="0040658C">
            <w:pPr>
              <w:spacing w:after="0" w:line="240" w:lineRule="auto"/>
              <w:jc w:val="center"/>
              <w:rPr>
                <w:rFonts w:ascii="Arial" w:hAnsi="Arial" w:cs="Arial"/>
                <w:sz w:val="15"/>
                <w:szCs w:val="15"/>
              </w:rPr>
            </w:pPr>
            <w:r w:rsidRPr="006209AF">
              <w:rPr>
                <w:rFonts w:ascii="Arial" w:hAnsi="Arial" w:cs="Arial"/>
                <w:sz w:val="15"/>
                <w:szCs w:val="15"/>
              </w:rPr>
              <w:t>Плоскогубцы 1</w:t>
            </w:r>
            <w:r w:rsidR="00F6189F">
              <w:rPr>
                <w:rFonts w:ascii="Arial" w:hAnsi="Arial" w:cs="Arial"/>
                <w:sz w:val="15"/>
                <w:szCs w:val="15"/>
              </w:rPr>
              <w:t>6</w:t>
            </w:r>
            <w:bookmarkStart w:id="0" w:name="_GoBack"/>
            <w:bookmarkEnd w:id="0"/>
            <w:r w:rsidRPr="006209AF">
              <w:rPr>
                <w:rFonts w:ascii="Arial" w:hAnsi="Arial" w:cs="Arial"/>
                <w:sz w:val="15"/>
                <w:szCs w:val="15"/>
                <w:lang w:val="en-US"/>
              </w:rPr>
              <w:t>0</w:t>
            </w:r>
            <w:r w:rsidRPr="006209AF">
              <w:rPr>
                <w:rFonts w:ascii="Arial" w:hAnsi="Arial" w:cs="Arial"/>
                <w:sz w:val="15"/>
                <w:szCs w:val="15"/>
              </w:rPr>
              <w:t>мм</w:t>
            </w:r>
          </w:p>
        </w:tc>
        <w:tc>
          <w:tcPr>
            <w:tcW w:w="992" w:type="dxa"/>
          </w:tcPr>
          <w:p w14:paraId="5E06D992" w14:textId="29F47499" w:rsidR="0040658C" w:rsidRPr="006209AF" w:rsidRDefault="0040658C" w:rsidP="0040658C">
            <w:pPr>
              <w:spacing w:after="0" w:line="240" w:lineRule="auto"/>
              <w:jc w:val="center"/>
              <w:rPr>
                <w:rFonts w:ascii="Arial" w:hAnsi="Arial" w:cs="Arial"/>
                <w:sz w:val="15"/>
                <w:szCs w:val="15"/>
              </w:rPr>
            </w:pPr>
            <w:r w:rsidRPr="006209AF">
              <w:rPr>
                <w:rFonts w:ascii="Arial" w:hAnsi="Arial" w:cs="Arial"/>
                <w:sz w:val="15"/>
                <w:szCs w:val="15"/>
              </w:rPr>
              <w:t xml:space="preserve">Тестер напряжения </w:t>
            </w:r>
            <w:r w:rsidRPr="006209AF">
              <w:rPr>
                <w:rFonts w:ascii="Arial" w:hAnsi="Arial" w:cs="Arial"/>
                <w:sz w:val="15"/>
                <w:szCs w:val="15"/>
                <w:lang w:val="en-US"/>
              </w:rPr>
              <w:t>AC</w:t>
            </w:r>
            <w:r w:rsidRPr="006209AF">
              <w:rPr>
                <w:rFonts w:ascii="Arial" w:hAnsi="Arial" w:cs="Arial"/>
                <w:sz w:val="15"/>
                <w:szCs w:val="15"/>
              </w:rPr>
              <w:t>125-250В, 3х140мм</w:t>
            </w:r>
          </w:p>
        </w:tc>
        <w:tc>
          <w:tcPr>
            <w:tcW w:w="993" w:type="dxa"/>
            <w:vAlign w:val="center"/>
          </w:tcPr>
          <w:p w14:paraId="47D5B066" w14:textId="541027B0" w:rsidR="0040658C" w:rsidRPr="0040658C" w:rsidRDefault="0040658C" w:rsidP="0040658C">
            <w:pPr>
              <w:spacing w:after="0" w:line="240" w:lineRule="auto"/>
              <w:jc w:val="center"/>
              <w:rPr>
                <w:rFonts w:ascii="Arial" w:hAnsi="Arial" w:cs="Arial"/>
                <w:caps/>
                <w:sz w:val="15"/>
                <w:szCs w:val="15"/>
              </w:rPr>
            </w:pPr>
            <w:r w:rsidRPr="002546BC">
              <w:rPr>
                <w:rFonts w:ascii="Arial" w:hAnsi="Arial" w:cs="Arial"/>
                <w:sz w:val="15"/>
                <w:szCs w:val="15"/>
              </w:rPr>
              <w:t xml:space="preserve">Отвертка шлицевая </w:t>
            </w:r>
            <w:r>
              <w:rPr>
                <w:rFonts w:ascii="Arial" w:hAnsi="Arial" w:cs="Arial"/>
                <w:sz w:val="15"/>
                <w:szCs w:val="15"/>
              </w:rPr>
              <w:t xml:space="preserve">SL </w:t>
            </w:r>
            <w:r w:rsidRPr="0040658C">
              <w:rPr>
                <w:rFonts w:ascii="Arial" w:hAnsi="Arial" w:cs="Arial"/>
                <w:sz w:val="15"/>
                <w:szCs w:val="15"/>
              </w:rPr>
              <w:t>3</w:t>
            </w:r>
            <w:r>
              <w:rPr>
                <w:rFonts w:ascii="Arial" w:hAnsi="Arial" w:cs="Arial"/>
                <w:sz w:val="15"/>
                <w:szCs w:val="15"/>
              </w:rPr>
              <w:t>х</w:t>
            </w:r>
            <w:r w:rsidRPr="0040658C">
              <w:rPr>
                <w:rFonts w:ascii="Arial" w:hAnsi="Arial" w:cs="Arial"/>
                <w:sz w:val="15"/>
                <w:szCs w:val="15"/>
              </w:rPr>
              <w:t>75</w:t>
            </w:r>
            <w:r>
              <w:rPr>
                <w:rFonts w:ascii="Arial" w:hAnsi="Arial" w:cs="Arial"/>
                <w:sz w:val="15"/>
                <w:szCs w:val="15"/>
              </w:rPr>
              <w:t>мм (1шт)</w:t>
            </w:r>
          </w:p>
        </w:tc>
        <w:tc>
          <w:tcPr>
            <w:tcW w:w="993" w:type="dxa"/>
            <w:vAlign w:val="center"/>
          </w:tcPr>
          <w:p w14:paraId="18FA2616" w14:textId="02B6F76D" w:rsidR="0040658C" w:rsidRPr="0040658C" w:rsidRDefault="0040658C" w:rsidP="0040658C">
            <w:pPr>
              <w:spacing w:after="0" w:line="240" w:lineRule="auto"/>
              <w:jc w:val="center"/>
              <w:rPr>
                <w:rFonts w:ascii="Arial" w:hAnsi="Arial" w:cs="Arial"/>
                <w:caps/>
                <w:sz w:val="15"/>
                <w:szCs w:val="15"/>
              </w:rPr>
            </w:pPr>
            <w:proofErr w:type="spellStart"/>
            <w:r>
              <w:rPr>
                <w:rFonts w:ascii="Arial" w:hAnsi="Arial" w:cs="Arial"/>
                <w:sz w:val="15"/>
                <w:szCs w:val="15"/>
              </w:rPr>
              <w:t>Кабелерез</w:t>
            </w:r>
            <w:proofErr w:type="spellEnd"/>
            <w:r w:rsidRPr="006209AF">
              <w:rPr>
                <w:rFonts w:ascii="Arial" w:hAnsi="Arial" w:cs="Arial"/>
                <w:sz w:val="15"/>
                <w:szCs w:val="15"/>
              </w:rPr>
              <w:t xml:space="preserve"> 16</w:t>
            </w:r>
            <w:r w:rsidRPr="006209AF">
              <w:rPr>
                <w:rFonts w:ascii="Arial" w:hAnsi="Arial" w:cs="Arial"/>
                <w:sz w:val="15"/>
                <w:szCs w:val="15"/>
                <w:lang w:val="en-US"/>
              </w:rPr>
              <w:t>0</w:t>
            </w:r>
            <w:r w:rsidRPr="006209AF">
              <w:rPr>
                <w:rFonts w:ascii="Arial" w:hAnsi="Arial" w:cs="Arial"/>
                <w:sz w:val="15"/>
                <w:szCs w:val="15"/>
              </w:rPr>
              <w:t>мм</w:t>
            </w:r>
          </w:p>
        </w:tc>
      </w:tr>
      <w:tr w:rsidR="00616A7B" w14:paraId="5E80BB33" w14:textId="3F6A9093" w:rsidTr="00366BED">
        <w:tc>
          <w:tcPr>
            <w:tcW w:w="1523" w:type="dxa"/>
            <w:vAlign w:val="center"/>
          </w:tcPr>
          <w:p w14:paraId="01411875" w14:textId="6208EAB1" w:rsidR="00616A7B" w:rsidRPr="00267EDD" w:rsidRDefault="00616A7B" w:rsidP="00366BED">
            <w:pPr>
              <w:spacing w:after="0" w:line="240" w:lineRule="auto"/>
              <w:rPr>
                <w:rFonts w:ascii="Arial" w:hAnsi="Arial" w:cs="Arial"/>
                <w:sz w:val="15"/>
                <w:szCs w:val="15"/>
              </w:rPr>
            </w:pPr>
            <w:r>
              <w:rPr>
                <w:rFonts w:ascii="Arial" w:hAnsi="Arial" w:cs="Arial"/>
                <w:sz w:val="15"/>
                <w:szCs w:val="15"/>
              </w:rPr>
              <w:t>Материал рукоятки</w:t>
            </w:r>
          </w:p>
        </w:tc>
        <w:tc>
          <w:tcPr>
            <w:tcW w:w="3970" w:type="dxa"/>
            <w:gridSpan w:val="4"/>
            <w:vAlign w:val="center"/>
          </w:tcPr>
          <w:p w14:paraId="2D350D1B" w14:textId="14B003B2" w:rsidR="00616A7B" w:rsidRDefault="00616A7B" w:rsidP="0040658C">
            <w:pPr>
              <w:spacing w:after="0" w:line="240" w:lineRule="auto"/>
              <w:jc w:val="center"/>
              <w:rPr>
                <w:rFonts w:ascii="Arial" w:hAnsi="Arial" w:cs="Arial"/>
                <w:sz w:val="15"/>
                <w:szCs w:val="15"/>
              </w:rPr>
            </w:pPr>
            <w:proofErr w:type="spellStart"/>
            <w:r>
              <w:rPr>
                <w:rFonts w:ascii="Arial" w:hAnsi="Arial" w:cs="Arial"/>
                <w:sz w:val="15"/>
                <w:szCs w:val="15"/>
              </w:rPr>
              <w:t>Самозатухающий</w:t>
            </w:r>
            <w:proofErr w:type="spellEnd"/>
            <w:r>
              <w:rPr>
                <w:rFonts w:ascii="Arial" w:hAnsi="Arial" w:cs="Arial"/>
                <w:sz w:val="15"/>
                <w:szCs w:val="15"/>
              </w:rPr>
              <w:t xml:space="preserve"> полипропилен,</w:t>
            </w:r>
            <w:r>
              <w:rPr>
                <w:rFonts w:ascii="Arial" w:hAnsi="Arial" w:cs="Arial"/>
                <w:sz w:val="15"/>
                <w:szCs w:val="15"/>
                <w:lang w:val="en-US"/>
              </w:rPr>
              <w:t xml:space="preserve"> </w:t>
            </w:r>
            <w:r>
              <w:rPr>
                <w:rFonts w:ascii="Arial" w:hAnsi="Arial" w:cs="Arial"/>
                <w:sz w:val="15"/>
                <w:szCs w:val="15"/>
              </w:rPr>
              <w:t>термопластичная резина</w:t>
            </w:r>
          </w:p>
        </w:tc>
        <w:tc>
          <w:tcPr>
            <w:tcW w:w="1985" w:type="dxa"/>
            <w:gridSpan w:val="2"/>
            <w:vAlign w:val="center"/>
          </w:tcPr>
          <w:p w14:paraId="4CEC0A78" w14:textId="0B47F1F5" w:rsidR="00616A7B" w:rsidRDefault="00616A7B" w:rsidP="0040658C">
            <w:pPr>
              <w:spacing w:after="0" w:line="240" w:lineRule="auto"/>
              <w:jc w:val="center"/>
              <w:rPr>
                <w:rFonts w:ascii="Arial" w:hAnsi="Arial" w:cs="Arial"/>
                <w:sz w:val="15"/>
                <w:szCs w:val="15"/>
              </w:rPr>
            </w:pPr>
            <w:r>
              <w:rPr>
                <w:rFonts w:ascii="Arial" w:hAnsi="Arial" w:cs="Arial"/>
                <w:sz w:val="15"/>
                <w:szCs w:val="15"/>
              </w:rPr>
              <w:t>ПВХ</w:t>
            </w:r>
          </w:p>
        </w:tc>
        <w:tc>
          <w:tcPr>
            <w:tcW w:w="992" w:type="dxa"/>
            <w:vAlign w:val="center"/>
          </w:tcPr>
          <w:p w14:paraId="165A84D9" w14:textId="4AE5EB15" w:rsidR="00616A7B" w:rsidRDefault="00616A7B" w:rsidP="0040658C">
            <w:pPr>
              <w:spacing w:after="0" w:line="240" w:lineRule="auto"/>
              <w:jc w:val="center"/>
              <w:rPr>
                <w:rFonts w:ascii="Arial" w:hAnsi="Arial" w:cs="Arial"/>
                <w:sz w:val="15"/>
                <w:szCs w:val="15"/>
              </w:rPr>
            </w:pPr>
            <w:r>
              <w:rPr>
                <w:rFonts w:ascii="Arial" w:hAnsi="Arial" w:cs="Arial"/>
                <w:sz w:val="15"/>
                <w:szCs w:val="15"/>
              </w:rPr>
              <w:t>Пластик</w:t>
            </w:r>
          </w:p>
        </w:tc>
        <w:tc>
          <w:tcPr>
            <w:tcW w:w="993" w:type="dxa"/>
            <w:vAlign w:val="center"/>
          </w:tcPr>
          <w:p w14:paraId="29A737D9" w14:textId="0DCA68CE" w:rsidR="00616A7B" w:rsidRDefault="00616A7B" w:rsidP="0040658C">
            <w:pPr>
              <w:spacing w:after="0" w:line="240" w:lineRule="auto"/>
              <w:jc w:val="center"/>
              <w:rPr>
                <w:rFonts w:ascii="Arial" w:hAnsi="Arial" w:cs="Arial"/>
                <w:sz w:val="15"/>
                <w:szCs w:val="15"/>
              </w:rPr>
            </w:pPr>
            <w:proofErr w:type="spellStart"/>
            <w:r>
              <w:rPr>
                <w:rFonts w:ascii="Arial" w:hAnsi="Arial" w:cs="Arial"/>
                <w:sz w:val="15"/>
                <w:szCs w:val="15"/>
              </w:rPr>
              <w:t>Самозатухающий</w:t>
            </w:r>
            <w:proofErr w:type="spellEnd"/>
            <w:r>
              <w:rPr>
                <w:rFonts w:ascii="Arial" w:hAnsi="Arial" w:cs="Arial"/>
                <w:sz w:val="15"/>
                <w:szCs w:val="15"/>
              </w:rPr>
              <w:t xml:space="preserve"> полипропилен,</w:t>
            </w:r>
            <w:r>
              <w:rPr>
                <w:rFonts w:ascii="Arial" w:hAnsi="Arial" w:cs="Arial"/>
                <w:sz w:val="15"/>
                <w:szCs w:val="15"/>
                <w:lang w:val="en-US"/>
              </w:rPr>
              <w:t xml:space="preserve"> </w:t>
            </w:r>
            <w:r>
              <w:rPr>
                <w:rFonts w:ascii="Arial" w:hAnsi="Arial" w:cs="Arial"/>
                <w:sz w:val="15"/>
                <w:szCs w:val="15"/>
              </w:rPr>
              <w:t>термопластичная резина</w:t>
            </w:r>
          </w:p>
        </w:tc>
        <w:tc>
          <w:tcPr>
            <w:tcW w:w="993" w:type="dxa"/>
            <w:vAlign w:val="center"/>
          </w:tcPr>
          <w:p w14:paraId="76392EC4" w14:textId="6BA2EB71" w:rsidR="00616A7B" w:rsidRDefault="00616A7B" w:rsidP="0040658C">
            <w:pPr>
              <w:spacing w:after="0" w:line="240" w:lineRule="auto"/>
              <w:jc w:val="center"/>
              <w:rPr>
                <w:rFonts w:ascii="Arial" w:hAnsi="Arial" w:cs="Arial"/>
                <w:sz w:val="15"/>
                <w:szCs w:val="15"/>
              </w:rPr>
            </w:pPr>
            <w:r>
              <w:rPr>
                <w:rFonts w:ascii="Arial" w:hAnsi="Arial" w:cs="Arial"/>
                <w:sz w:val="15"/>
                <w:szCs w:val="15"/>
              </w:rPr>
              <w:t>ПВХ</w:t>
            </w:r>
          </w:p>
        </w:tc>
      </w:tr>
      <w:tr w:rsidR="00C956CC" w14:paraId="191F2168" w14:textId="0AC40D77" w:rsidTr="00366BED">
        <w:tc>
          <w:tcPr>
            <w:tcW w:w="1523" w:type="dxa"/>
            <w:vAlign w:val="center"/>
          </w:tcPr>
          <w:p w14:paraId="0B9A6F65" w14:textId="264E2B8E" w:rsidR="00C956CC" w:rsidRPr="00267EDD" w:rsidRDefault="00C956CC" w:rsidP="00366BED">
            <w:pPr>
              <w:spacing w:after="0" w:line="240" w:lineRule="auto"/>
              <w:rPr>
                <w:rFonts w:ascii="Arial" w:hAnsi="Arial" w:cs="Arial"/>
                <w:sz w:val="15"/>
                <w:szCs w:val="15"/>
              </w:rPr>
            </w:pPr>
            <w:r>
              <w:rPr>
                <w:rFonts w:ascii="Arial" w:hAnsi="Arial" w:cs="Arial"/>
                <w:sz w:val="15"/>
                <w:szCs w:val="15"/>
              </w:rPr>
              <w:t>Материал металлических частей</w:t>
            </w:r>
          </w:p>
        </w:tc>
        <w:tc>
          <w:tcPr>
            <w:tcW w:w="1985" w:type="dxa"/>
            <w:gridSpan w:val="2"/>
            <w:vAlign w:val="center"/>
          </w:tcPr>
          <w:p w14:paraId="023C2455" w14:textId="6ABA5919" w:rsidR="00C956CC" w:rsidRDefault="00C956CC" w:rsidP="0040658C">
            <w:pPr>
              <w:spacing w:after="0" w:line="240" w:lineRule="auto"/>
              <w:jc w:val="center"/>
              <w:rPr>
                <w:rFonts w:ascii="Arial" w:hAnsi="Arial" w:cs="Arial"/>
                <w:sz w:val="15"/>
                <w:szCs w:val="15"/>
              </w:rPr>
            </w:pPr>
            <w:r>
              <w:rPr>
                <w:rFonts w:ascii="Arial" w:hAnsi="Arial" w:cs="Arial"/>
                <w:sz w:val="15"/>
                <w:szCs w:val="15"/>
              </w:rPr>
              <w:t>Хром-ванадиевая сталь</w:t>
            </w:r>
          </w:p>
        </w:tc>
        <w:tc>
          <w:tcPr>
            <w:tcW w:w="1985" w:type="dxa"/>
            <w:gridSpan w:val="2"/>
            <w:vAlign w:val="center"/>
          </w:tcPr>
          <w:p w14:paraId="3AB68BE9" w14:textId="49A586D2" w:rsidR="00C956CC" w:rsidRDefault="00C956CC" w:rsidP="0040658C">
            <w:pPr>
              <w:spacing w:after="0" w:line="240" w:lineRule="auto"/>
              <w:jc w:val="center"/>
              <w:rPr>
                <w:rFonts w:ascii="Arial" w:hAnsi="Arial" w:cs="Arial"/>
                <w:sz w:val="15"/>
                <w:szCs w:val="15"/>
              </w:rPr>
            </w:pPr>
            <w:r>
              <w:rPr>
                <w:rFonts w:ascii="Arial" w:hAnsi="Arial" w:cs="Arial"/>
                <w:sz w:val="15"/>
                <w:szCs w:val="15"/>
              </w:rPr>
              <w:t>Сталь</w:t>
            </w:r>
          </w:p>
        </w:tc>
        <w:tc>
          <w:tcPr>
            <w:tcW w:w="1985" w:type="dxa"/>
            <w:gridSpan w:val="2"/>
            <w:vAlign w:val="center"/>
          </w:tcPr>
          <w:p w14:paraId="24672A86" w14:textId="1006E550" w:rsidR="00C956CC" w:rsidRDefault="00C956CC" w:rsidP="0040658C">
            <w:pPr>
              <w:spacing w:after="0" w:line="240" w:lineRule="auto"/>
              <w:jc w:val="center"/>
              <w:rPr>
                <w:rFonts w:ascii="Arial" w:hAnsi="Arial" w:cs="Arial"/>
                <w:sz w:val="15"/>
                <w:szCs w:val="15"/>
              </w:rPr>
            </w:pPr>
            <w:r>
              <w:rPr>
                <w:rFonts w:ascii="Arial" w:hAnsi="Arial" w:cs="Arial"/>
                <w:sz w:val="15"/>
                <w:szCs w:val="15"/>
              </w:rPr>
              <w:t>Карбоновая сталь</w:t>
            </w:r>
          </w:p>
        </w:tc>
        <w:tc>
          <w:tcPr>
            <w:tcW w:w="992" w:type="dxa"/>
            <w:vAlign w:val="center"/>
          </w:tcPr>
          <w:p w14:paraId="24D7220F" w14:textId="55C17CB4" w:rsidR="00C956CC" w:rsidRDefault="004572E3" w:rsidP="0040658C">
            <w:pPr>
              <w:spacing w:after="0" w:line="240" w:lineRule="auto"/>
              <w:jc w:val="center"/>
              <w:rPr>
                <w:rFonts w:ascii="Arial" w:hAnsi="Arial" w:cs="Arial"/>
                <w:sz w:val="15"/>
                <w:szCs w:val="15"/>
              </w:rPr>
            </w:pPr>
            <w:r>
              <w:rPr>
                <w:rFonts w:ascii="Arial" w:hAnsi="Arial" w:cs="Arial"/>
                <w:sz w:val="15"/>
                <w:szCs w:val="15"/>
              </w:rPr>
              <w:t>Металл</w:t>
            </w:r>
          </w:p>
        </w:tc>
        <w:tc>
          <w:tcPr>
            <w:tcW w:w="993" w:type="dxa"/>
            <w:vAlign w:val="center"/>
          </w:tcPr>
          <w:p w14:paraId="6C4268F2" w14:textId="78349EF6" w:rsidR="00C956CC" w:rsidRDefault="00B47AAE" w:rsidP="0040658C">
            <w:pPr>
              <w:spacing w:after="0" w:line="240" w:lineRule="auto"/>
              <w:jc w:val="center"/>
              <w:rPr>
                <w:rFonts w:ascii="Arial" w:hAnsi="Arial" w:cs="Arial"/>
                <w:sz w:val="15"/>
                <w:szCs w:val="15"/>
              </w:rPr>
            </w:pPr>
            <w:r>
              <w:rPr>
                <w:rFonts w:ascii="Arial" w:hAnsi="Arial" w:cs="Arial"/>
                <w:sz w:val="15"/>
                <w:szCs w:val="15"/>
              </w:rPr>
              <w:t>Хром-ванадиевая сталь</w:t>
            </w:r>
          </w:p>
        </w:tc>
        <w:tc>
          <w:tcPr>
            <w:tcW w:w="993" w:type="dxa"/>
            <w:vAlign w:val="center"/>
          </w:tcPr>
          <w:p w14:paraId="1E45563D" w14:textId="34E0EC97" w:rsidR="00C956CC" w:rsidRDefault="004572E3" w:rsidP="0040658C">
            <w:pPr>
              <w:spacing w:after="0" w:line="240" w:lineRule="auto"/>
              <w:jc w:val="center"/>
              <w:rPr>
                <w:rFonts w:ascii="Arial" w:hAnsi="Arial" w:cs="Arial"/>
                <w:sz w:val="15"/>
                <w:szCs w:val="15"/>
              </w:rPr>
            </w:pPr>
            <w:r>
              <w:rPr>
                <w:rFonts w:ascii="Arial" w:hAnsi="Arial" w:cs="Arial"/>
                <w:sz w:val="15"/>
                <w:szCs w:val="15"/>
              </w:rPr>
              <w:t>Карбоновая сталь</w:t>
            </w:r>
          </w:p>
        </w:tc>
      </w:tr>
      <w:tr w:rsidR="0040658C" w14:paraId="3207F8D2" w14:textId="650A2AFD" w:rsidTr="00366BED">
        <w:tc>
          <w:tcPr>
            <w:tcW w:w="1523" w:type="dxa"/>
            <w:vAlign w:val="center"/>
          </w:tcPr>
          <w:p w14:paraId="019EF8D2" w14:textId="448FAF21" w:rsidR="0040658C" w:rsidRDefault="0040658C" w:rsidP="00366BED">
            <w:pPr>
              <w:spacing w:after="0" w:line="240" w:lineRule="auto"/>
              <w:rPr>
                <w:rFonts w:ascii="Arial" w:hAnsi="Arial" w:cs="Arial"/>
                <w:sz w:val="15"/>
                <w:szCs w:val="15"/>
              </w:rPr>
            </w:pPr>
            <w:r>
              <w:rPr>
                <w:rFonts w:ascii="Arial" w:hAnsi="Arial" w:cs="Arial"/>
                <w:sz w:val="15"/>
                <w:szCs w:val="15"/>
              </w:rPr>
              <w:t>Класс электробезопасности</w:t>
            </w:r>
          </w:p>
        </w:tc>
        <w:tc>
          <w:tcPr>
            <w:tcW w:w="8933" w:type="dxa"/>
            <w:gridSpan w:val="9"/>
            <w:vAlign w:val="center"/>
          </w:tcPr>
          <w:p w14:paraId="52201B07" w14:textId="06D60B3D" w:rsidR="0040658C" w:rsidRDefault="0040658C" w:rsidP="0040658C">
            <w:pPr>
              <w:spacing w:after="0" w:line="240" w:lineRule="auto"/>
              <w:jc w:val="center"/>
              <w:rPr>
                <w:rFonts w:ascii="Arial" w:hAnsi="Arial" w:cs="Arial"/>
                <w:sz w:val="15"/>
                <w:szCs w:val="15"/>
                <w:lang w:val="en-US"/>
              </w:rPr>
            </w:pPr>
            <w:r>
              <w:rPr>
                <w:rFonts w:ascii="Arial" w:hAnsi="Arial" w:cs="Arial"/>
                <w:sz w:val="15"/>
                <w:szCs w:val="15"/>
                <w:lang w:val="en-US"/>
              </w:rPr>
              <w:t>II</w:t>
            </w:r>
          </w:p>
        </w:tc>
      </w:tr>
      <w:tr w:rsidR="0040658C" w14:paraId="0B334D6A" w14:textId="5B3451EF" w:rsidTr="00366BED">
        <w:tc>
          <w:tcPr>
            <w:tcW w:w="1523" w:type="dxa"/>
            <w:vAlign w:val="center"/>
          </w:tcPr>
          <w:p w14:paraId="2F1C7403" w14:textId="0B5CBC8A" w:rsidR="0040658C" w:rsidRDefault="0040658C" w:rsidP="00366BED">
            <w:pPr>
              <w:spacing w:after="0" w:line="240" w:lineRule="auto"/>
              <w:rPr>
                <w:rFonts w:ascii="Arial" w:hAnsi="Arial" w:cs="Arial"/>
                <w:sz w:val="15"/>
                <w:szCs w:val="15"/>
              </w:rPr>
            </w:pPr>
            <w:r>
              <w:rPr>
                <w:rFonts w:ascii="Arial" w:hAnsi="Arial" w:cs="Arial"/>
                <w:sz w:val="15"/>
                <w:szCs w:val="15"/>
              </w:rPr>
              <w:t>Изолированность инструмента</w:t>
            </w:r>
          </w:p>
        </w:tc>
        <w:tc>
          <w:tcPr>
            <w:tcW w:w="8933" w:type="dxa"/>
            <w:gridSpan w:val="9"/>
            <w:vAlign w:val="center"/>
          </w:tcPr>
          <w:p w14:paraId="01382D3F" w14:textId="4F825009" w:rsidR="0040658C" w:rsidRDefault="0040658C" w:rsidP="0040658C">
            <w:pPr>
              <w:spacing w:after="0" w:line="240" w:lineRule="auto"/>
              <w:jc w:val="center"/>
              <w:rPr>
                <w:rFonts w:ascii="Arial" w:hAnsi="Arial" w:cs="Arial"/>
                <w:sz w:val="15"/>
                <w:szCs w:val="15"/>
              </w:rPr>
            </w:pPr>
            <w:r>
              <w:rPr>
                <w:rFonts w:ascii="Arial" w:hAnsi="Arial" w:cs="Arial"/>
                <w:sz w:val="15"/>
                <w:szCs w:val="15"/>
              </w:rPr>
              <w:t>Да</w:t>
            </w:r>
          </w:p>
        </w:tc>
      </w:tr>
      <w:tr w:rsidR="0040658C" w14:paraId="70BE4BD4" w14:textId="632C812F" w:rsidTr="00366BED">
        <w:tc>
          <w:tcPr>
            <w:tcW w:w="1523" w:type="dxa"/>
            <w:vAlign w:val="center"/>
          </w:tcPr>
          <w:p w14:paraId="72A0BFDA" w14:textId="4C33A244" w:rsidR="0040658C" w:rsidRDefault="0040658C" w:rsidP="00366BED">
            <w:pPr>
              <w:spacing w:after="0" w:line="240" w:lineRule="auto"/>
              <w:rPr>
                <w:rFonts w:ascii="Arial" w:hAnsi="Arial" w:cs="Arial"/>
                <w:sz w:val="15"/>
                <w:szCs w:val="15"/>
              </w:rPr>
            </w:pPr>
            <w:r>
              <w:rPr>
                <w:rFonts w:ascii="Arial" w:hAnsi="Arial" w:cs="Arial"/>
                <w:sz w:val="15"/>
                <w:szCs w:val="15"/>
              </w:rPr>
              <w:t>Срок службы</w:t>
            </w:r>
          </w:p>
        </w:tc>
        <w:tc>
          <w:tcPr>
            <w:tcW w:w="8933" w:type="dxa"/>
            <w:gridSpan w:val="9"/>
            <w:vAlign w:val="center"/>
          </w:tcPr>
          <w:p w14:paraId="3D64C3DD" w14:textId="64065018" w:rsidR="0040658C" w:rsidRDefault="0040658C" w:rsidP="0040658C">
            <w:pPr>
              <w:spacing w:after="0" w:line="240" w:lineRule="auto"/>
              <w:jc w:val="center"/>
              <w:rPr>
                <w:rFonts w:ascii="Arial" w:hAnsi="Arial" w:cs="Arial"/>
                <w:sz w:val="15"/>
                <w:szCs w:val="15"/>
              </w:rPr>
            </w:pPr>
            <w:r>
              <w:rPr>
                <w:rFonts w:ascii="Arial" w:hAnsi="Arial" w:cs="Arial"/>
                <w:sz w:val="15"/>
                <w:szCs w:val="15"/>
              </w:rPr>
              <w:t>5 лет</w:t>
            </w:r>
          </w:p>
        </w:tc>
      </w:tr>
    </w:tbl>
    <w:p w14:paraId="1138A569" w14:textId="7441590E" w:rsidR="00E050C9" w:rsidRPr="001A034C" w:rsidRDefault="004E7F00" w:rsidP="001A034C">
      <w:pPr>
        <w:pStyle w:val="a8"/>
        <w:spacing w:after="0" w:line="240" w:lineRule="auto"/>
        <w:ind w:left="357"/>
        <w:jc w:val="both"/>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r w:rsidRPr="001A034C">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3C074758" w:rsidR="00E050C9" w:rsidRPr="00B176A5" w:rsidRDefault="001A034C" w:rsidP="00B176A5">
      <w:pPr>
        <w:pStyle w:val="a8"/>
        <w:numPr>
          <w:ilvl w:val="0"/>
          <w:numId w:val="3"/>
        </w:numPr>
        <w:spacing w:after="0" w:line="240" w:lineRule="auto"/>
        <w:rPr>
          <w:rFonts w:ascii="Arial" w:hAnsi="Arial" w:cs="Arial"/>
          <w:sz w:val="15"/>
          <w:szCs w:val="15"/>
        </w:rPr>
      </w:pPr>
      <w:r>
        <w:rPr>
          <w:rFonts w:ascii="Arial" w:hAnsi="Arial" w:cs="Arial"/>
          <w:sz w:val="15"/>
          <w:szCs w:val="15"/>
        </w:rPr>
        <w:t>Инструмент</w:t>
      </w:r>
      <w:r w:rsidR="004E7F00" w:rsidRPr="00B176A5">
        <w:rPr>
          <w:rFonts w:ascii="Arial" w:hAnsi="Arial" w:cs="Arial"/>
          <w:sz w:val="15"/>
          <w:szCs w:val="15"/>
        </w:rPr>
        <w:t>.</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46EA3C09" w:rsidR="00E050C9"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w:t>
      </w:r>
      <w:r w:rsidR="00317FD7">
        <w:rPr>
          <w:rFonts w:ascii="Arial" w:hAnsi="Arial" w:cs="Arial"/>
          <w:b/>
          <w:sz w:val="15"/>
          <w:szCs w:val="15"/>
        </w:rPr>
        <w:t>работать данным инструментом в электроустановках</w:t>
      </w:r>
      <w:r w:rsidR="002E748F" w:rsidRPr="00B176A5">
        <w:rPr>
          <w:rFonts w:ascii="Arial" w:hAnsi="Arial" w:cs="Arial"/>
          <w:b/>
          <w:sz w:val="15"/>
          <w:szCs w:val="15"/>
        </w:rPr>
        <w:t>, находящихся под напряжением</w:t>
      </w:r>
      <w:r w:rsidR="00E749A9">
        <w:rPr>
          <w:rFonts w:ascii="Arial" w:hAnsi="Arial" w:cs="Arial"/>
          <w:b/>
          <w:sz w:val="15"/>
          <w:szCs w:val="15"/>
        </w:rPr>
        <w:t xml:space="preserve"> свыше 1000В</w:t>
      </w:r>
      <w:r w:rsidR="002E748F" w:rsidRPr="00B176A5">
        <w:rPr>
          <w:rFonts w:ascii="Arial" w:hAnsi="Arial" w:cs="Arial"/>
          <w:b/>
          <w:sz w:val="15"/>
          <w:szCs w:val="15"/>
        </w:rPr>
        <w:t>.</w:t>
      </w:r>
    </w:p>
    <w:p w14:paraId="16D1DFF5" w14:textId="77777777" w:rsidR="00E749A9" w:rsidRDefault="00E749A9" w:rsidP="00E749A9">
      <w:pPr>
        <w:pStyle w:val="a8"/>
        <w:spacing w:after="0" w:line="240" w:lineRule="auto"/>
        <w:ind w:left="360"/>
        <w:jc w:val="both"/>
        <w:rPr>
          <w:rFonts w:ascii="Arial" w:hAnsi="Arial" w:cs="Arial"/>
          <w:b/>
          <w:sz w:val="15"/>
          <w:szCs w:val="15"/>
        </w:rPr>
      </w:pPr>
      <w:r>
        <w:rPr>
          <w:rFonts w:ascii="Arial" w:hAnsi="Arial" w:cs="Arial"/>
          <w:b/>
          <w:sz w:val="15"/>
          <w:szCs w:val="15"/>
        </w:rPr>
        <w:t>Запрещается работать диэлектрическим инструментом с поврежденной изоляцией рукояток.</w:t>
      </w:r>
    </w:p>
    <w:p w14:paraId="03ECC71B" w14:textId="0C897221" w:rsidR="009E5F01" w:rsidRPr="00B176A5" w:rsidRDefault="00E749A9" w:rsidP="00E749A9">
      <w:pPr>
        <w:pStyle w:val="a8"/>
        <w:spacing w:after="0" w:line="240" w:lineRule="auto"/>
        <w:ind w:left="360"/>
        <w:jc w:val="both"/>
        <w:rPr>
          <w:rFonts w:ascii="Arial" w:hAnsi="Arial" w:cs="Arial"/>
          <w:b/>
          <w:sz w:val="15"/>
          <w:szCs w:val="15"/>
        </w:rPr>
      </w:pPr>
      <w:r>
        <w:rPr>
          <w:rFonts w:ascii="Arial" w:hAnsi="Arial" w:cs="Arial"/>
          <w:b/>
          <w:sz w:val="15"/>
          <w:szCs w:val="15"/>
        </w:rPr>
        <w:t>Невыполнение техники безопасности при выполнении электромонтажных работ может стать причиной электрической травмы и выхода инструмента из строя.</w:t>
      </w:r>
    </w:p>
    <w:p w14:paraId="6461DD00"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Работайте только исправным инструментом. Не рекомендуется эксплуатация инструмента с механическими повреждениями или признаками неисправности.</w:t>
      </w:r>
    </w:p>
    <w:p w14:paraId="19683520"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Все работы с инструментом должны проводиться в соответствии с Правилами техники безопасности.</w:t>
      </w:r>
    </w:p>
    <w:p w14:paraId="4DCAC439"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 xml:space="preserve">Используйте инструмент строго по назначению. </w:t>
      </w:r>
    </w:p>
    <w:p w14:paraId="76D69000" w14:textId="77777777" w:rsidR="00E749A9"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Инструмент ремонту не подлежит. При поломке заменить инструмент на новый.</w:t>
      </w:r>
    </w:p>
    <w:p w14:paraId="2846EBED" w14:textId="205F5347" w:rsidR="00E050C9" w:rsidRPr="00B176A5" w:rsidRDefault="00E749A9" w:rsidP="00E749A9">
      <w:pPr>
        <w:pStyle w:val="a8"/>
        <w:numPr>
          <w:ilvl w:val="0"/>
          <w:numId w:val="4"/>
        </w:numPr>
        <w:spacing w:after="0" w:line="240" w:lineRule="auto"/>
        <w:jc w:val="both"/>
        <w:rPr>
          <w:rFonts w:ascii="Arial" w:hAnsi="Arial" w:cs="Arial"/>
          <w:sz w:val="15"/>
          <w:szCs w:val="15"/>
        </w:rPr>
      </w:pPr>
      <w:r>
        <w:rPr>
          <w:rFonts w:ascii="Arial" w:hAnsi="Arial" w:cs="Arial"/>
          <w:sz w:val="15"/>
          <w:szCs w:val="15"/>
        </w:rPr>
        <w:t>По истечении срока службы инструмент необходимо проверить на диэлектрические свойства по ГОСТ 11516. При подтверждении диэлектрических свойств возможна дальнейшая эксплуатация инструмента.</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6698986C" w:rsidR="00E050C9" w:rsidRPr="00B176A5" w:rsidRDefault="00616A7B" w:rsidP="00B176A5">
      <w:pPr>
        <w:pStyle w:val="a8"/>
        <w:suppressAutoHyphens/>
        <w:spacing w:after="0" w:line="240" w:lineRule="auto"/>
        <w:ind w:left="0"/>
        <w:contextualSpacing w:val="0"/>
        <w:jc w:val="both"/>
        <w:rPr>
          <w:rFonts w:ascii="Arial" w:hAnsi="Arial" w:cs="Arial"/>
          <w:sz w:val="15"/>
          <w:szCs w:val="15"/>
        </w:rPr>
      </w:pPr>
      <w:r>
        <w:rPr>
          <w:rFonts w:ascii="Arial" w:hAnsi="Arial" w:cs="Arial"/>
          <w:sz w:val="15"/>
          <w:szCs w:val="15"/>
        </w:rPr>
        <w:t>Продукция декларирована на соответствие требованиям ТР ТС 010/2011 «О безопасности машин и оборудования».</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63E8FF8B" w14:textId="300A8C0B" w:rsidR="0020741B" w:rsidRPr="005C1840" w:rsidRDefault="0020741B" w:rsidP="00D1317D">
      <w:pPr>
        <w:suppressAutoHyphens/>
        <w:spacing w:after="0" w:line="240" w:lineRule="auto"/>
        <w:jc w:val="both"/>
        <w:rPr>
          <w:rFonts w:ascii="Arial" w:hAnsi="Arial" w:cs="Arial"/>
          <w:sz w:val="15"/>
          <w:szCs w:val="15"/>
        </w:rPr>
      </w:pPr>
      <w:bookmarkStart w:id="1" w:name="_Hlk145082058"/>
      <w:r w:rsidRPr="0020741B">
        <w:rPr>
          <w:rFonts w:ascii="Arial" w:hAnsi="Arial" w:cs="Arial"/>
          <w:sz w:val="15"/>
          <w:szCs w:val="15"/>
        </w:rPr>
        <w:t>Сделано</w:t>
      </w:r>
      <w:r w:rsidRPr="0020741B">
        <w:rPr>
          <w:rFonts w:ascii="Arial" w:hAnsi="Arial" w:cs="Arial"/>
          <w:sz w:val="15"/>
          <w:szCs w:val="15"/>
          <w:lang w:val="en-US"/>
        </w:rPr>
        <w:t xml:space="preserve"> </w:t>
      </w:r>
      <w:r w:rsidRPr="0020741B">
        <w:rPr>
          <w:rFonts w:ascii="Arial" w:hAnsi="Arial" w:cs="Arial"/>
          <w:sz w:val="15"/>
          <w:szCs w:val="15"/>
        </w:rPr>
        <w:t>в</w:t>
      </w:r>
      <w:r w:rsidRPr="0020741B">
        <w:rPr>
          <w:rFonts w:ascii="Arial" w:hAnsi="Arial" w:cs="Arial"/>
          <w:sz w:val="15"/>
          <w:szCs w:val="15"/>
          <w:lang w:val="en-US"/>
        </w:rPr>
        <w:t xml:space="preserve"> </w:t>
      </w:r>
      <w:r w:rsidRPr="0020741B">
        <w:rPr>
          <w:rFonts w:ascii="Arial" w:hAnsi="Arial" w:cs="Arial"/>
          <w:sz w:val="15"/>
          <w:szCs w:val="15"/>
        </w:rPr>
        <w:t>Китае</w:t>
      </w:r>
      <w:r w:rsidRPr="0020741B">
        <w:rPr>
          <w:rFonts w:ascii="Arial" w:hAnsi="Arial" w:cs="Arial"/>
          <w:sz w:val="15"/>
          <w:szCs w:val="15"/>
          <w:lang w:val="en-US"/>
        </w:rPr>
        <w:t xml:space="preserve">. </w:t>
      </w:r>
      <w:r w:rsidR="00D1317D" w:rsidRPr="00D1317D">
        <w:rPr>
          <w:rFonts w:ascii="Arial" w:hAnsi="Arial" w:cs="Arial"/>
          <w:sz w:val="15"/>
          <w:szCs w:val="15"/>
        </w:rPr>
        <w:t>Изготовитель</w:t>
      </w:r>
      <w:r w:rsidR="00D1317D" w:rsidRPr="00D1317D">
        <w:rPr>
          <w:rFonts w:ascii="Arial" w:hAnsi="Arial" w:cs="Arial"/>
          <w:sz w:val="15"/>
          <w:szCs w:val="15"/>
          <w:lang w:val="en-US"/>
        </w:rPr>
        <w:t xml:space="preserve">:Ningbo </w:t>
      </w:r>
      <w:proofErr w:type="spellStart"/>
      <w:r w:rsidR="00D1317D" w:rsidRPr="00D1317D">
        <w:rPr>
          <w:rFonts w:ascii="Arial" w:hAnsi="Arial" w:cs="Arial"/>
          <w:sz w:val="15"/>
          <w:szCs w:val="15"/>
          <w:lang w:val="en-US"/>
        </w:rPr>
        <w:t>Yusing</w:t>
      </w:r>
      <w:proofErr w:type="spellEnd"/>
      <w:r w:rsidR="00D1317D" w:rsidRPr="00D1317D">
        <w:rPr>
          <w:rFonts w:ascii="Arial" w:hAnsi="Arial" w:cs="Arial"/>
          <w:sz w:val="15"/>
          <w:szCs w:val="15"/>
          <w:lang w:val="en-US"/>
        </w:rPr>
        <w:t xml:space="preserve"> Lighting Co., Ltd., No.1199, </w:t>
      </w:r>
      <w:proofErr w:type="spellStart"/>
      <w:r w:rsidR="00D1317D" w:rsidRPr="00D1317D">
        <w:rPr>
          <w:rFonts w:ascii="Arial" w:hAnsi="Arial" w:cs="Arial"/>
          <w:sz w:val="15"/>
          <w:szCs w:val="15"/>
          <w:lang w:val="en-US"/>
        </w:rPr>
        <w:t>Mingguang</w:t>
      </w:r>
      <w:proofErr w:type="spellEnd"/>
      <w:r w:rsidR="00D1317D" w:rsidRPr="00D1317D">
        <w:rPr>
          <w:rFonts w:ascii="Arial" w:hAnsi="Arial" w:cs="Arial"/>
          <w:sz w:val="15"/>
          <w:szCs w:val="15"/>
          <w:lang w:val="en-US"/>
        </w:rPr>
        <w:t xml:space="preserve"> Rd. Jiangshan </w:t>
      </w:r>
      <w:proofErr w:type="spellStart"/>
      <w:r w:rsidR="00D1317D" w:rsidRPr="00D1317D">
        <w:rPr>
          <w:rFonts w:ascii="Arial" w:hAnsi="Arial" w:cs="Arial"/>
          <w:sz w:val="15"/>
          <w:szCs w:val="15"/>
          <w:lang w:val="en-US"/>
        </w:rPr>
        <w:t>Town,Ningbo</w:t>
      </w:r>
      <w:proofErr w:type="spellEnd"/>
      <w:r w:rsidR="00D1317D" w:rsidRPr="00D1317D">
        <w:rPr>
          <w:rFonts w:ascii="Arial" w:hAnsi="Arial" w:cs="Arial"/>
          <w:sz w:val="15"/>
          <w:szCs w:val="15"/>
          <w:lang w:val="en-US"/>
        </w:rPr>
        <w:t>, China/"</w:t>
      </w:r>
      <w:proofErr w:type="spellStart"/>
      <w:r w:rsidR="00D1317D" w:rsidRPr="00D1317D">
        <w:rPr>
          <w:rFonts w:ascii="Arial" w:hAnsi="Arial" w:cs="Arial"/>
          <w:sz w:val="15"/>
          <w:szCs w:val="15"/>
        </w:rPr>
        <w:t>Нинбо</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Юсинг</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Лайтинг</w:t>
      </w:r>
      <w:proofErr w:type="spellEnd"/>
      <w:r w:rsidR="00D1317D" w:rsidRPr="00D1317D">
        <w:rPr>
          <w:rFonts w:ascii="Arial" w:hAnsi="Arial" w:cs="Arial"/>
          <w:sz w:val="15"/>
          <w:szCs w:val="15"/>
          <w:lang w:val="en-US"/>
        </w:rPr>
        <w:t>,</w:t>
      </w:r>
      <w:r w:rsidR="00D1317D" w:rsidRPr="00D1317D">
        <w:rPr>
          <w:rFonts w:ascii="Arial" w:hAnsi="Arial" w:cs="Arial"/>
          <w:sz w:val="15"/>
          <w:szCs w:val="15"/>
        </w:rPr>
        <w:t>Ко</w:t>
      </w:r>
      <w:r w:rsidR="00D1317D" w:rsidRPr="00D1317D">
        <w:rPr>
          <w:rFonts w:ascii="Arial" w:hAnsi="Arial" w:cs="Arial"/>
          <w:sz w:val="15"/>
          <w:szCs w:val="15"/>
          <w:lang w:val="en-US"/>
        </w:rPr>
        <w:t xml:space="preserve">.",№ 1199, </w:t>
      </w:r>
      <w:proofErr w:type="spellStart"/>
      <w:r w:rsidR="00D1317D" w:rsidRPr="00D1317D">
        <w:rPr>
          <w:rFonts w:ascii="Arial" w:hAnsi="Arial" w:cs="Arial"/>
          <w:sz w:val="15"/>
          <w:szCs w:val="15"/>
        </w:rPr>
        <w:t>Минггуан</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Роуд</w:t>
      </w:r>
      <w:proofErr w:type="spellEnd"/>
      <w:r w:rsidR="00D1317D" w:rsidRPr="00D1317D">
        <w:rPr>
          <w:rFonts w:ascii="Arial" w:hAnsi="Arial" w:cs="Arial"/>
          <w:sz w:val="15"/>
          <w:szCs w:val="15"/>
          <w:lang w:val="en-US"/>
        </w:rPr>
        <w:t>,</w:t>
      </w:r>
      <w:proofErr w:type="spellStart"/>
      <w:r w:rsidR="00D1317D" w:rsidRPr="00D1317D">
        <w:rPr>
          <w:rFonts w:ascii="Arial" w:hAnsi="Arial" w:cs="Arial"/>
          <w:sz w:val="15"/>
          <w:szCs w:val="15"/>
        </w:rPr>
        <w:t>Цзяншань</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Таун</w:t>
      </w:r>
      <w:proofErr w:type="spellEnd"/>
      <w:r w:rsidR="00D1317D" w:rsidRPr="00D1317D">
        <w:rPr>
          <w:rFonts w:ascii="Arial" w:hAnsi="Arial" w:cs="Arial"/>
          <w:sz w:val="15"/>
          <w:szCs w:val="15"/>
          <w:lang w:val="en-US"/>
        </w:rPr>
        <w:t>,</w:t>
      </w:r>
      <w:proofErr w:type="spellStart"/>
      <w:r w:rsidR="00D1317D" w:rsidRPr="00D1317D">
        <w:rPr>
          <w:rFonts w:ascii="Arial" w:hAnsi="Arial" w:cs="Arial"/>
          <w:sz w:val="15"/>
          <w:szCs w:val="15"/>
        </w:rPr>
        <w:t>Нинбо</w:t>
      </w:r>
      <w:proofErr w:type="spellEnd"/>
      <w:r w:rsidR="00D1317D" w:rsidRPr="00D1317D">
        <w:rPr>
          <w:rFonts w:ascii="Arial" w:hAnsi="Arial" w:cs="Arial"/>
          <w:sz w:val="15"/>
          <w:szCs w:val="15"/>
          <w:lang w:val="en-US"/>
        </w:rPr>
        <w:t>,</w:t>
      </w:r>
      <w:r w:rsidR="00D1317D" w:rsidRPr="00D1317D">
        <w:rPr>
          <w:rFonts w:ascii="Arial" w:hAnsi="Arial" w:cs="Arial"/>
          <w:sz w:val="15"/>
          <w:szCs w:val="15"/>
        </w:rPr>
        <w:t>Китай</w:t>
      </w:r>
      <w:r w:rsidR="00D1317D" w:rsidRPr="00D1317D">
        <w:rPr>
          <w:rFonts w:ascii="Arial" w:hAnsi="Arial" w:cs="Arial"/>
          <w:sz w:val="15"/>
          <w:szCs w:val="15"/>
          <w:lang w:val="en-US"/>
        </w:rPr>
        <w:t>.</w:t>
      </w:r>
      <w:r w:rsidR="00D1317D" w:rsidRPr="00D1317D">
        <w:rPr>
          <w:rFonts w:ascii="Arial" w:hAnsi="Arial" w:cs="Arial"/>
          <w:sz w:val="15"/>
          <w:szCs w:val="15"/>
        </w:rPr>
        <w:t>Филиалы</w:t>
      </w:r>
      <w:r w:rsidR="00D1317D" w:rsidRPr="00D1317D">
        <w:rPr>
          <w:rFonts w:ascii="Arial" w:hAnsi="Arial" w:cs="Arial"/>
          <w:sz w:val="15"/>
          <w:szCs w:val="15"/>
          <w:lang w:val="en-US"/>
        </w:rPr>
        <w:t xml:space="preserve"> </w:t>
      </w:r>
      <w:r w:rsidR="00D1317D" w:rsidRPr="00D1317D">
        <w:rPr>
          <w:rFonts w:ascii="Arial" w:hAnsi="Arial" w:cs="Arial"/>
          <w:sz w:val="15"/>
          <w:szCs w:val="15"/>
        </w:rPr>
        <w:t>завода</w:t>
      </w:r>
      <w:r w:rsidR="00D1317D" w:rsidRPr="00D1317D">
        <w:rPr>
          <w:rFonts w:ascii="Arial" w:hAnsi="Arial" w:cs="Arial"/>
          <w:sz w:val="15"/>
          <w:szCs w:val="15"/>
          <w:lang w:val="en-US"/>
        </w:rPr>
        <w:t>-</w:t>
      </w:r>
      <w:r w:rsidR="00D1317D" w:rsidRPr="00D1317D">
        <w:rPr>
          <w:rFonts w:ascii="Arial" w:hAnsi="Arial" w:cs="Arial"/>
          <w:sz w:val="15"/>
          <w:szCs w:val="15"/>
        </w:rPr>
        <w:t>изготовителя</w:t>
      </w:r>
      <w:r w:rsidR="00D1317D" w:rsidRPr="00D1317D">
        <w:rPr>
          <w:rFonts w:ascii="Arial" w:hAnsi="Arial" w:cs="Arial"/>
          <w:sz w:val="15"/>
          <w:szCs w:val="15"/>
          <w:lang w:val="en-US"/>
        </w:rPr>
        <w:t xml:space="preserve">:Ningbo </w:t>
      </w:r>
      <w:proofErr w:type="spellStart"/>
      <w:r w:rsidR="00D1317D" w:rsidRPr="00D1317D">
        <w:rPr>
          <w:rFonts w:ascii="Arial" w:hAnsi="Arial" w:cs="Arial"/>
          <w:sz w:val="15"/>
          <w:szCs w:val="15"/>
          <w:lang w:val="en-US"/>
        </w:rPr>
        <w:t>Yusing</w:t>
      </w:r>
      <w:proofErr w:type="spellEnd"/>
      <w:r w:rsidR="00D1317D" w:rsidRPr="00D1317D">
        <w:rPr>
          <w:rFonts w:ascii="Arial" w:hAnsi="Arial" w:cs="Arial"/>
          <w:sz w:val="15"/>
          <w:szCs w:val="15"/>
          <w:lang w:val="en-US"/>
        </w:rPr>
        <w:t xml:space="preserve"> Electronics Co., LTD, Civil Industrial Zone, </w:t>
      </w:r>
      <w:proofErr w:type="spellStart"/>
      <w:r w:rsidR="00D1317D" w:rsidRPr="00D1317D">
        <w:rPr>
          <w:rFonts w:ascii="Arial" w:hAnsi="Arial" w:cs="Arial"/>
          <w:sz w:val="15"/>
          <w:szCs w:val="15"/>
          <w:lang w:val="en-US"/>
        </w:rPr>
        <w:t>Pugen</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lang w:val="en-US"/>
        </w:rPr>
        <w:t>Village,Qiu’ai</w:t>
      </w:r>
      <w:proofErr w:type="spellEnd"/>
      <w:r w:rsidR="00D1317D" w:rsidRPr="00D1317D">
        <w:rPr>
          <w:rFonts w:ascii="Arial" w:hAnsi="Arial" w:cs="Arial"/>
          <w:sz w:val="15"/>
          <w:szCs w:val="15"/>
          <w:lang w:val="en-US"/>
        </w:rPr>
        <w:t xml:space="preserve"> Ningbo, China / </w:t>
      </w:r>
      <w:r w:rsidR="00D1317D" w:rsidRPr="00D1317D">
        <w:rPr>
          <w:rFonts w:ascii="Arial" w:hAnsi="Arial" w:cs="Arial"/>
          <w:sz w:val="15"/>
          <w:szCs w:val="15"/>
        </w:rPr>
        <w:t>ООО</w:t>
      </w:r>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Нингбо</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Юсинг</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Электроникс</w:t>
      </w:r>
      <w:proofErr w:type="spellEnd"/>
      <w:r w:rsidR="00D1317D" w:rsidRPr="00D1317D">
        <w:rPr>
          <w:rFonts w:ascii="Arial" w:hAnsi="Arial" w:cs="Arial"/>
          <w:sz w:val="15"/>
          <w:szCs w:val="15"/>
          <w:lang w:val="en-US"/>
        </w:rPr>
        <w:t xml:space="preserve"> </w:t>
      </w:r>
      <w:r w:rsidR="00D1317D" w:rsidRPr="00D1317D">
        <w:rPr>
          <w:rFonts w:ascii="Arial" w:hAnsi="Arial" w:cs="Arial"/>
          <w:sz w:val="15"/>
          <w:szCs w:val="15"/>
        </w:rPr>
        <w:t>Компания</w:t>
      </w:r>
      <w:r w:rsidR="00D1317D" w:rsidRPr="00D1317D">
        <w:rPr>
          <w:rFonts w:ascii="Arial" w:hAnsi="Arial" w:cs="Arial"/>
          <w:sz w:val="15"/>
          <w:szCs w:val="15"/>
          <w:lang w:val="en-US"/>
        </w:rPr>
        <w:t>",</w:t>
      </w:r>
      <w:r w:rsidR="00D1317D" w:rsidRPr="00D1317D">
        <w:rPr>
          <w:rFonts w:ascii="Arial" w:hAnsi="Arial" w:cs="Arial"/>
          <w:sz w:val="15"/>
          <w:szCs w:val="15"/>
        </w:rPr>
        <w:t>зона</w:t>
      </w:r>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Цивил</w:t>
      </w:r>
      <w:proofErr w:type="spellEnd"/>
      <w:r w:rsidR="00D1317D" w:rsidRPr="00D1317D">
        <w:rPr>
          <w:rFonts w:ascii="Arial" w:hAnsi="Arial" w:cs="Arial"/>
          <w:sz w:val="15"/>
          <w:szCs w:val="15"/>
          <w:lang w:val="en-US"/>
        </w:rPr>
        <w:t xml:space="preserve"> </w:t>
      </w:r>
      <w:r w:rsidR="00D1317D" w:rsidRPr="00D1317D">
        <w:rPr>
          <w:rFonts w:ascii="Arial" w:hAnsi="Arial" w:cs="Arial"/>
          <w:sz w:val="15"/>
          <w:szCs w:val="15"/>
        </w:rPr>
        <w:t>Индастриал</w:t>
      </w:r>
      <w:r w:rsidR="00D1317D" w:rsidRPr="00D1317D">
        <w:rPr>
          <w:rFonts w:ascii="Arial" w:hAnsi="Arial" w:cs="Arial"/>
          <w:sz w:val="15"/>
          <w:szCs w:val="15"/>
          <w:lang w:val="en-US"/>
        </w:rPr>
        <w:t>,</w:t>
      </w:r>
      <w:r w:rsidR="00D1317D" w:rsidRPr="00D1317D">
        <w:rPr>
          <w:rFonts w:ascii="Arial" w:hAnsi="Arial" w:cs="Arial"/>
          <w:sz w:val="15"/>
          <w:szCs w:val="15"/>
        </w:rPr>
        <w:t>населенный</w:t>
      </w:r>
      <w:r w:rsidR="00D1317D" w:rsidRPr="00D1317D">
        <w:rPr>
          <w:rFonts w:ascii="Arial" w:hAnsi="Arial" w:cs="Arial"/>
          <w:sz w:val="15"/>
          <w:szCs w:val="15"/>
          <w:lang w:val="en-US"/>
        </w:rPr>
        <w:t xml:space="preserve"> </w:t>
      </w:r>
      <w:r w:rsidR="00D1317D" w:rsidRPr="00D1317D">
        <w:rPr>
          <w:rFonts w:ascii="Arial" w:hAnsi="Arial" w:cs="Arial"/>
          <w:sz w:val="15"/>
          <w:szCs w:val="15"/>
        </w:rPr>
        <w:t>пункт</w:t>
      </w:r>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Пуген</w:t>
      </w:r>
      <w:proofErr w:type="spellEnd"/>
      <w:r w:rsidR="00D1317D" w:rsidRPr="00D1317D">
        <w:rPr>
          <w:rFonts w:ascii="Arial" w:hAnsi="Arial" w:cs="Arial"/>
          <w:sz w:val="15"/>
          <w:szCs w:val="15"/>
          <w:lang w:val="en-US"/>
        </w:rPr>
        <w:t>,</w:t>
      </w:r>
      <w:proofErr w:type="spellStart"/>
      <w:r w:rsidR="00D1317D" w:rsidRPr="00D1317D">
        <w:rPr>
          <w:rFonts w:ascii="Arial" w:hAnsi="Arial" w:cs="Arial"/>
          <w:sz w:val="15"/>
          <w:szCs w:val="15"/>
        </w:rPr>
        <w:t>Цюай</w:t>
      </w:r>
      <w:proofErr w:type="spellEnd"/>
      <w:r w:rsidR="00D1317D" w:rsidRPr="00D1317D">
        <w:rPr>
          <w:rFonts w:ascii="Arial" w:hAnsi="Arial" w:cs="Arial"/>
          <w:sz w:val="15"/>
          <w:szCs w:val="15"/>
          <w:lang w:val="en-US"/>
        </w:rPr>
        <w:t>,</w:t>
      </w:r>
      <w:r w:rsidR="00D1317D" w:rsidRPr="00D1317D">
        <w:rPr>
          <w:rFonts w:ascii="Arial" w:hAnsi="Arial" w:cs="Arial"/>
          <w:sz w:val="15"/>
          <w:szCs w:val="15"/>
        </w:rPr>
        <w:t>г</w:t>
      </w:r>
      <w:r w:rsidR="00D1317D" w:rsidRPr="00D1317D">
        <w:rPr>
          <w:rFonts w:ascii="Arial" w:hAnsi="Arial" w:cs="Arial"/>
          <w:sz w:val="15"/>
          <w:szCs w:val="15"/>
          <w:lang w:val="en-US"/>
        </w:rPr>
        <w:t>.</w:t>
      </w:r>
      <w:proofErr w:type="spellStart"/>
      <w:r w:rsidR="00D1317D" w:rsidRPr="00D1317D">
        <w:rPr>
          <w:rFonts w:ascii="Arial" w:hAnsi="Arial" w:cs="Arial"/>
          <w:sz w:val="15"/>
          <w:szCs w:val="15"/>
        </w:rPr>
        <w:t>Нингбо</w:t>
      </w:r>
      <w:proofErr w:type="spellEnd"/>
      <w:r w:rsidR="00D1317D" w:rsidRPr="00D1317D">
        <w:rPr>
          <w:rFonts w:ascii="Arial" w:hAnsi="Arial" w:cs="Arial"/>
          <w:sz w:val="15"/>
          <w:szCs w:val="15"/>
          <w:lang w:val="en-US"/>
        </w:rPr>
        <w:t>,</w:t>
      </w:r>
      <w:r w:rsidR="00D1317D" w:rsidRPr="00D1317D">
        <w:rPr>
          <w:rFonts w:ascii="Arial" w:hAnsi="Arial" w:cs="Arial"/>
          <w:sz w:val="15"/>
          <w:szCs w:val="15"/>
        </w:rPr>
        <w:t>Китай</w:t>
      </w:r>
      <w:r w:rsidR="00D1317D" w:rsidRPr="00D1317D">
        <w:rPr>
          <w:rFonts w:ascii="Arial" w:hAnsi="Arial" w:cs="Arial"/>
          <w:sz w:val="15"/>
          <w:szCs w:val="15"/>
          <w:lang w:val="en-US"/>
        </w:rPr>
        <w:t>;</w:t>
      </w:r>
      <w:proofErr w:type="spellStart"/>
      <w:r w:rsidR="00D1317D" w:rsidRPr="00D1317D">
        <w:rPr>
          <w:rFonts w:ascii="Arial" w:hAnsi="Arial" w:cs="Arial"/>
          <w:sz w:val="15"/>
          <w:szCs w:val="15"/>
          <w:lang w:val="en-US"/>
        </w:rPr>
        <w:t>Zheijiang</w:t>
      </w:r>
      <w:proofErr w:type="spellEnd"/>
      <w:r w:rsidR="00D1317D" w:rsidRPr="00D1317D">
        <w:rPr>
          <w:rFonts w:ascii="Arial" w:hAnsi="Arial" w:cs="Arial"/>
          <w:sz w:val="15"/>
          <w:szCs w:val="15"/>
          <w:lang w:val="en-US"/>
        </w:rPr>
        <w:t xml:space="preserve"> MEKA Electric Co., Ltd, No. 8 </w:t>
      </w:r>
      <w:proofErr w:type="spellStart"/>
      <w:r w:rsidR="00D1317D" w:rsidRPr="00D1317D">
        <w:rPr>
          <w:rFonts w:ascii="Arial" w:hAnsi="Arial" w:cs="Arial"/>
          <w:sz w:val="15"/>
          <w:szCs w:val="15"/>
          <w:lang w:val="en-US"/>
        </w:rPr>
        <w:t>Canghai</w:t>
      </w:r>
      <w:proofErr w:type="spellEnd"/>
      <w:r w:rsidR="00D1317D" w:rsidRPr="00D1317D">
        <w:rPr>
          <w:rFonts w:ascii="Arial" w:hAnsi="Arial" w:cs="Arial"/>
          <w:sz w:val="15"/>
          <w:szCs w:val="15"/>
          <w:lang w:val="en-US"/>
        </w:rPr>
        <w:t xml:space="preserve"> Road, </w:t>
      </w:r>
      <w:proofErr w:type="spellStart"/>
      <w:r w:rsidR="00D1317D" w:rsidRPr="00D1317D">
        <w:rPr>
          <w:rFonts w:ascii="Arial" w:hAnsi="Arial" w:cs="Arial"/>
          <w:sz w:val="15"/>
          <w:szCs w:val="15"/>
          <w:lang w:val="en-US"/>
        </w:rPr>
        <w:t>Lihai</w:t>
      </w:r>
      <w:proofErr w:type="spellEnd"/>
      <w:r w:rsidR="00D1317D" w:rsidRPr="00D1317D">
        <w:rPr>
          <w:rFonts w:ascii="Arial" w:hAnsi="Arial" w:cs="Arial"/>
          <w:sz w:val="15"/>
          <w:szCs w:val="15"/>
          <w:lang w:val="en-US"/>
        </w:rPr>
        <w:t xml:space="preserve"> Town, Binhai New City, Shaoxing, </w:t>
      </w:r>
      <w:proofErr w:type="spellStart"/>
      <w:r w:rsidR="00D1317D" w:rsidRPr="00D1317D">
        <w:rPr>
          <w:rFonts w:ascii="Arial" w:hAnsi="Arial" w:cs="Arial"/>
          <w:sz w:val="15"/>
          <w:szCs w:val="15"/>
          <w:lang w:val="en-US"/>
        </w:rPr>
        <w:t>Zheijiang</w:t>
      </w:r>
      <w:proofErr w:type="spellEnd"/>
      <w:r w:rsidR="00D1317D" w:rsidRPr="00D1317D">
        <w:rPr>
          <w:rFonts w:ascii="Arial" w:hAnsi="Arial" w:cs="Arial"/>
          <w:sz w:val="15"/>
          <w:szCs w:val="15"/>
          <w:lang w:val="en-US"/>
        </w:rPr>
        <w:t xml:space="preserve"> Province, China / «</w:t>
      </w:r>
      <w:proofErr w:type="spellStart"/>
      <w:r w:rsidR="00D1317D" w:rsidRPr="00D1317D">
        <w:rPr>
          <w:rFonts w:ascii="Arial" w:hAnsi="Arial" w:cs="Arial"/>
          <w:sz w:val="15"/>
          <w:szCs w:val="15"/>
        </w:rPr>
        <w:t>Чжецзян</w:t>
      </w:r>
      <w:proofErr w:type="spellEnd"/>
      <w:r w:rsidR="00D1317D" w:rsidRPr="00D1317D">
        <w:rPr>
          <w:rFonts w:ascii="Arial" w:hAnsi="Arial" w:cs="Arial"/>
          <w:sz w:val="15"/>
          <w:szCs w:val="15"/>
          <w:lang w:val="en-US"/>
        </w:rPr>
        <w:t xml:space="preserve"> </w:t>
      </w:r>
      <w:r w:rsidR="00D1317D" w:rsidRPr="00D1317D">
        <w:rPr>
          <w:rFonts w:ascii="Arial" w:hAnsi="Arial" w:cs="Arial"/>
          <w:sz w:val="15"/>
          <w:szCs w:val="15"/>
        </w:rPr>
        <w:t>МЕКА</w:t>
      </w:r>
      <w:r w:rsidR="00D1317D" w:rsidRPr="00D1317D">
        <w:rPr>
          <w:rFonts w:ascii="Arial" w:hAnsi="Arial" w:cs="Arial"/>
          <w:sz w:val="15"/>
          <w:szCs w:val="15"/>
          <w:lang w:val="en-US"/>
        </w:rPr>
        <w:t xml:space="preserve"> </w:t>
      </w:r>
      <w:r w:rsidR="00D1317D" w:rsidRPr="00D1317D">
        <w:rPr>
          <w:rFonts w:ascii="Arial" w:hAnsi="Arial" w:cs="Arial"/>
          <w:sz w:val="15"/>
          <w:szCs w:val="15"/>
        </w:rPr>
        <w:t>Электрик</w:t>
      </w:r>
      <w:r w:rsidR="00D1317D" w:rsidRPr="00D1317D">
        <w:rPr>
          <w:rFonts w:ascii="Arial" w:hAnsi="Arial" w:cs="Arial"/>
          <w:sz w:val="15"/>
          <w:szCs w:val="15"/>
          <w:lang w:val="en-US"/>
        </w:rPr>
        <w:t xml:space="preserve"> </w:t>
      </w:r>
      <w:r w:rsidR="00D1317D" w:rsidRPr="00D1317D">
        <w:rPr>
          <w:rFonts w:ascii="Arial" w:hAnsi="Arial" w:cs="Arial"/>
          <w:sz w:val="15"/>
          <w:szCs w:val="15"/>
        </w:rPr>
        <w:t>Ко</w:t>
      </w:r>
      <w:r w:rsidR="00D1317D" w:rsidRPr="00D1317D">
        <w:rPr>
          <w:rFonts w:ascii="Arial" w:hAnsi="Arial" w:cs="Arial"/>
          <w:sz w:val="15"/>
          <w:szCs w:val="15"/>
          <w:lang w:val="en-US"/>
        </w:rPr>
        <w:t>.,</w:t>
      </w:r>
      <w:r w:rsidR="00D1317D" w:rsidRPr="00D1317D">
        <w:rPr>
          <w:rFonts w:ascii="Arial" w:hAnsi="Arial" w:cs="Arial"/>
          <w:sz w:val="15"/>
          <w:szCs w:val="15"/>
        </w:rPr>
        <w:t>Лтд</w:t>
      </w:r>
      <w:r w:rsidR="00D1317D" w:rsidRPr="00D1317D">
        <w:rPr>
          <w:rFonts w:ascii="Arial" w:hAnsi="Arial" w:cs="Arial"/>
          <w:sz w:val="15"/>
          <w:szCs w:val="15"/>
          <w:lang w:val="en-US"/>
        </w:rPr>
        <w:t xml:space="preserve">»№8 </w:t>
      </w:r>
      <w:proofErr w:type="spellStart"/>
      <w:r w:rsidR="00D1317D" w:rsidRPr="00D1317D">
        <w:rPr>
          <w:rFonts w:ascii="Arial" w:hAnsi="Arial" w:cs="Arial"/>
          <w:sz w:val="15"/>
          <w:szCs w:val="15"/>
        </w:rPr>
        <w:t>Цанхай</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Роад</w:t>
      </w:r>
      <w:proofErr w:type="spellEnd"/>
      <w:r w:rsidR="00D1317D" w:rsidRPr="00D1317D">
        <w:rPr>
          <w:rFonts w:ascii="Arial" w:hAnsi="Arial" w:cs="Arial"/>
          <w:sz w:val="15"/>
          <w:szCs w:val="15"/>
          <w:lang w:val="en-US"/>
        </w:rPr>
        <w:t>,</w:t>
      </w:r>
      <w:proofErr w:type="spellStart"/>
      <w:r w:rsidR="00D1317D" w:rsidRPr="00D1317D">
        <w:rPr>
          <w:rFonts w:ascii="Arial" w:hAnsi="Arial" w:cs="Arial"/>
          <w:sz w:val="15"/>
          <w:szCs w:val="15"/>
        </w:rPr>
        <w:t>Лихай</w:t>
      </w:r>
      <w:proofErr w:type="spellEnd"/>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Таун</w:t>
      </w:r>
      <w:proofErr w:type="spellEnd"/>
      <w:r w:rsidR="00D1317D" w:rsidRPr="00D1317D">
        <w:rPr>
          <w:rFonts w:ascii="Arial" w:hAnsi="Arial" w:cs="Arial"/>
          <w:sz w:val="15"/>
          <w:szCs w:val="15"/>
          <w:lang w:val="en-US"/>
        </w:rPr>
        <w:t>,</w:t>
      </w:r>
      <w:proofErr w:type="spellStart"/>
      <w:r w:rsidR="00D1317D" w:rsidRPr="00D1317D">
        <w:rPr>
          <w:rFonts w:ascii="Arial" w:hAnsi="Arial" w:cs="Arial"/>
          <w:sz w:val="15"/>
          <w:szCs w:val="15"/>
        </w:rPr>
        <w:t>Бинхай</w:t>
      </w:r>
      <w:proofErr w:type="spellEnd"/>
      <w:r w:rsidR="00D1317D" w:rsidRPr="00D1317D">
        <w:rPr>
          <w:rFonts w:ascii="Arial" w:hAnsi="Arial" w:cs="Arial"/>
          <w:sz w:val="15"/>
          <w:szCs w:val="15"/>
          <w:lang w:val="en-US"/>
        </w:rPr>
        <w:t xml:space="preserve"> </w:t>
      </w:r>
      <w:r w:rsidR="00D1317D" w:rsidRPr="00D1317D">
        <w:rPr>
          <w:rFonts w:ascii="Arial" w:hAnsi="Arial" w:cs="Arial"/>
          <w:sz w:val="15"/>
          <w:szCs w:val="15"/>
        </w:rPr>
        <w:t>Нью</w:t>
      </w:r>
      <w:r w:rsidR="00D1317D" w:rsidRPr="00D1317D">
        <w:rPr>
          <w:rFonts w:ascii="Arial" w:hAnsi="Arial" w:cs="Arial"/>
          <w:sz w:val="15"/>
          <w:szCs w:val="15"/>
          <w:lang w:val="en-US"/>
        </w:rPr>
        <w:t xml:space="preserve"> </w:t>
      </w:r>
      <w:proofErr w:type="spellStart"/>
      <w:r w:rsidR="00D1317D" w:rsidRPr="00D1317D">
        <w:rPr>
          <w:rFonts w:ascii="Arial" w:hAnsi="Arial" w:cs="Arial"/>
          <w:sz w:val="15"/>
          <w:szCs w:val="15"/>
        </w:rPr>
        <w:t>Сити,Шаосин</w:t>
      </w:r>
      <w:proofErr w:type="spellEnd"/>
      <w:r w:rsidR="00D1317D" w:rsidRPr="00D1317D">
        <w:rPr>
          <w:rFonts w:ascii="Arial" w:hAnsi="Arial" w:cs="Arial"/>
          <w:sz w:val="15"/>
          <w:szCs w:val="15"/>
        </w:rPr>
        <w:t xml:space="preserve">, провинция </w:t>
      </w:r>
      <w:proofErr w:type="spellStart"/>
      <w:r w:rsidR="00D1317D" w:rsidRPr="00D1317D">
        <w:rPr>
          <w:rFonts w:ascii="Arial" w:hAnsi="Arial" w:cs="Arial"/>
          <w:sz w:val="15"/>
          <w:szCs w:val="15"/>
        </w:rPr>
        <w:t>Чжецзян</w:t>
      </w:r>
      <w:proofErr w:type="spellEnd"/>
      <w:r w:rsidR="00D1317D" w:rsidRPr="00D1317D">
        <w:rPr>
          <w:rFonts w:ascii="Arial" w:hAnsi="Arial" w:cs="Arial"/>
          <w:sz w:val="15"/>
          <w:szCs w:val="15"/>
        </w:rPr>
        <w:t>, Китай. Уполномоченный представитель в</w:t>
      </w:r>
      <w:r w:rsidR="006A18A0">
        <w:rPr>
          <w:rFonts w:ascii="Arial" w:hAnsi="Arial" w:cs="Arial"/>
          <w:sz w:val="15"/>
          <w:szCs w:val="15"/>
        </w:rPr>
        <w:t xml:space="preserve"> </w:t>
      </w:r>
      <w:r w:rsidR="00D1317D" w:rsidRPr="00D1317D">
        <w:rPr>
          <w:rFonts w:ascii="Arial" w:hAnsi="Arial" w:cs="Arial"/>
          <w:sz w:val="15"/>
          <w:szCs w:val="15"/>
        </w:rPr>
        <w:t>России/Импортер: ООО «СИЛА СВЕТА» Россия, 117405, г. Москва, ул. Дорожная, д.</w:t>
      </w:r>
      <w:r w:rsidR="006A18A0">
        <w:rPr>
          <w:rFonts w:ascii="Arial" w:hAnsi="Arial" w:cs="Arial"/>
          <w:sz w:val="15"/>
          <w:szCs w:val="15"/>
        </w:rPr>
        <w:t xml:space="preserve"> </w:t>
      </w:r>
      <w:r w:rsidR="00D1317D" w:rsidRPr="00D1317D">
        <w:rPr>
          <w:rFonts w:ascii="Arial" w:hAnsi="Arial" w:cs="Arial"/>
          <w:sz w:val="15"/>
          <w:szCs w:val="15"/>
        </w:rPr>
        <w:t>48, тел. +7(499)394-69-26.</w:t>
      </w:r>
    </w:p>
    <w:p w14:paraId="35A4240C" w14:textId="30C13ADC" w:rsidR="00E050C9" w:rsidRPr="00B176A5" w:rsidRDefault="0020741B" w:rsidP="0020741B">
      <w:pPr>
        <w:suppressAutoHyphens/>
        <w:spacing w:after="0" w:line="240" w:lineRule="auto"/>
        <w:rPr>
          <w:rFonts w:ascii="Arial" w:hAnsi="Arial" w:cs="Arial"/>
          <w:sz w:val="15"/>
          <w:szCs w:val="15"/>
        </w:rPr>
      </w:pPr>
      <w:r w:rsidRPr="0020741B">
        <w:rPr>
          <w:rFonts w:ascii="Arial" w:hAnsi="Arial" w:cs="Arial"/>
          <w:sz w:val="15"/>
          <w:szCs w:val="15"/>
        </w:rPr>
        <w:t>Дата изготовления нанесена на упаковку изделия в формате ММ.ГГГГ, где ММ – месяц изготовления, ГГГГ – год изготовления.</w:t>
      </w:r>
      <w:bookmarkEnd w:id="1"/>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071C4280" w:rsidR="00E050C9"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14:paraId="622FE51D" w14:textId="627587B6" w:rsidR="00616A7B" w:rsidRDefault="00616A7B" w:rsidP="00B176A5">
      <w:pPr>
        <w:pStyle w:val="a8"/>
        <w:spacing w:after="0" w:line="240" w:lineRule="auto"/>
        <w:ind w:left="360"/>
        <w:jc w:val="center"/>
        <w:rPr>
          <w:rFonts w:ascii="Arial" w:hAnsi="Arial" w:cs="Arial"/>
          <w:sz w:val="15"/>
          <w:szCs w:val="15"/>
        </w:rPr>
      </w:pPr>
    </w:p>
    <w:p w14:paraId="51E44CD3" w14:textId="3E641039" w:rsidR="00616A7B" w:rsidRDefault="00616A7B" w:rsidP="00B176A5">
      <w:pPr>
        <w:pStyle w:val="a8"/>
        <w:spacing w:after="0" w:line="240" w:lineRule="auto"/>
        <w:ind w:left="360"/>
        <w:jc w:val="center"/>
        <w:rPr>
          <w:rFonts w:ascii="Arial" w:hAnsi="Arial" w:cs="Arial"/>
          <w:sz w:val="15"/>
          <w:szCs w:val="15"/>
        </w:rPr>
      </w:pPr>
    </w:p>
    <w:p w14:paraId="1FCF1ED2" w14:textId="77777777" w:rsidR="00616A7B" w:rsidRPr="00B176A5" w:rsidRDefault="00616A7B" w:rsidP="00B176A5">
      <w:pPr>
        <w:pStyle w:val="a8"/>
        <w:spacing w:after="0" w:line="240" w:lineRule="auto"/>
        <w:ind w:left="360"/>
        <w:jc w:val="center"/>
        <w:rPr>
          <w:rFonts w:ascii="Arial" w:hAnsi="Arial" w:cs="Arial"/>
          <w:sz w:val="15"/>
          <w:szCs w:val="15"/>
        </w:rPr>
      </w:pP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60D87"/>
    <w:rsid w:val="00075705"/>
    <w:rsid w:val="000872D5"/>
    <w:rsid w:val="00097E98"/>
    <w:rsid w:val="000C5986"/>
    <w:rsid w:val="000D294C"/>
    <w:rsid w:val="00133DF1"/>
    <w:rsid w:val="0015097D"/>
    <w:rsid w:val="00170F77"/>
    <w:rsid w:val="00181E50"/>
    <w:rsid w:val="001824E9"/>
    <w:rsid w:val="00194B75"/>
    <w:rsid w:val="001A034C"/>
    <w:rsid w:val="001A07E0"/>
    <w:rsid w:val="001C4EB3"/>
    <w:rsid w:val="001D4C0F"/>
    <w:rsid w:val="0020741B"/>
    <w:rsid w:val="00232461"/>
    <w:rsid w:val="002546BC"/>
    <w:rsid w:val="00263DA9"/>
    <w:rsid w:val="00265C36"/>
    <w:rsid w:val="00267EDD"/>
    <w:rsid w:val="002861FE"/>
    <w:rsid w:val="002A1E96"/>
    <w:rsid w:val="002C7D65"/>
    <w:rsid w:val="002E748F"/>
    <w:rsid w:val="003052BA"/>
    <w:rsid w:val="00310EC9"/>
    <w:rsid w:val="00317FD7"/>
    <w:rsid w:val="0034627A"/>
    <w:rsid w:val="00366BED"/>
    <w:rsid w:val="003735F0"/>
    <w:rsid w:val="0038360F"/>
    <w:rsid w:val="00383BE3"/>
    <w:rsid w:val="003B0999"/>
    <w:rsid w:val="003C2962"/>
    <w:rsid w:val="003E37EE"/>
    <w:rsid w:val="003E614B"/>
    <w:rsid w:val="003E629B"/>
    <w:rsid w:val="0040658C"/>
    <w:rsid w:val="004163A6"/>
    <w:rsid w:val="00433E2E"/>
    <w:rsid w:val="00436CB7"/>
    <w:rsid w:val="0044160A"/>
    <w:rsid w:val="004572E3"/>
    <w:rsid w:val="004E28B7"/>
    <w:rsid w:val="004E7F00"/>
    <w:rsid w:val="004F6856"/>
    <w:rsid w:val="005060F0"/>
    <w:rsid w:val="00513652"/>
    <w:rsid w:val="0051633E"/>
    <w:rsid w:val="00520E25"/>
    <w:rsid w:val="0054124F"/>
    <w:rsid w:val="00550A73"/>
    <w:rsid w:val="00586D07"/>
    <w:rsid w:val="005A127F"/>
    <w:rsid w:val="005A2DAE"/>
    <w:rsid w:val="005B7ABD"/>
    <w:rsid w:val="005C1840"/>
    <w:rsid w:val="005F5518"/>
    <w:rsid w:val="00611E64"/>
    <w:rsid w:val="00616A7B"/>
    <w:rsid w:val="006209AF"/>
    <w:rsid w:val="00630AF6"/>
    <w:rsid w:val="006544B5"/>
    <w:rsid w:val="00666D2D"/>
    <w:rsid w:val="006A18A0"/>
    <w:rsid w:val="006B283A"/>
    <w:rsid w:val="00720598"/>
    <w:rsid w:val="0072627D"/>
    <w:rsid w:val="00743439"/>
    <w:rsid w:val="00746B49"/>
    <w:rsid w:val="00752333"/>
    <w:rsid w:val="00792EC1"/>
    <w:rsid w:val="007A34F2"/>
    <w:rsid w:val="007C0226"/>
    <w:rsid w:val="007E0F4F"/>
    <w:rsid w:val="0082057D"/>
    <w:rsid w:val="00865756"/>
    <w:rsid w:val="008971AB"/>
    <w:rsid w:val="008C6E5A"/>
    <w:rsid w:val="0093520B"/>
    <w:rsid w:val="0094152E"/>
    <w:rsid w:val="00946C8E"/>
    <w:rsid w:val="0096134D"/>
    <w:rsid w:val="009633E1"/>
    <w:rsid w:val="00967D08"/>
    <w:rsid w:val="009B6E7B"/>
    <w:rsid w:val="009C6781"/>
    <w:rsid w:val="009C6F7E"/>
    <w:rsid w:val="009E2FF0"/>
    <w:rsid w:val="009E5F01"/>
    <w:rsid w:val="00A10C50"/>
    <w:rsid w:val="00A337F5"/>
    <w:rsid w:val="00A73125"/>
    <w:rsid w:val="00A930F4"/>
    <w:rsid w:val="00AA7CB8"/>
    <w:rsid w:val="00AC7169"/>
    <w:rsid w:val="00B176A5"/>
    <w:rsid w:val="00B37D33"/>
    <w:rsid w:val="00B47AAE"/>
    <w:rsid w:val="00B52B8A"/>
    <w:rsid w:val="00B57A64"/>
    <w:rsid w:val="00B6419A"/>
    <w:rsid w:val="00B722AF"/>
    <w:rsid w:val="00B814C0"/>
    <w:rsid w:val="00B823CF"/>
    <w:rsid w:val="00B93C83"/>
    <w:rsid w:val="00BA407C"/>
    <w:rsid w:val="00C01647"/>
    <w:rsid w:val="00C30CD7"/>
    <w:rsid w:val="00C40EA0"/>
    <w:rsid w:val="00C616BE"/>
    <w:rsid w:val="00C86805"/>
    <w:rsid w:val="00C9455F"/>
    <w:rsid w:val="00C956CC"/>
    <w:rsid w:val="00CB27F2"/>
    <w:rsid w:val="00CC43E4"/>
    <w:rsid w:val="00CE6B88"/>
    <w:rsid w:val="00D1317D"/>
    <w:rsid w:val="00D131FA"/>
    <w:rsid w:val="00D227C9"/>
    <w:rsid w:val="00DF0A26"/>
    <w:rsid w:val="00E050C9"/>
    <w:rsid w:val="00E14954"/>
    <w:rsid w:val="00E60523"/>
    <w:rsid w:val="00E749A9"/>
    <w:rsid w:val="00E8479A"/>
    <w:rsid w:val="00EA6F7B"/>
    <w:rsid w:val="00ED69AE"/>
    <w:rsid w:val="00EF048A"/>
    <w:rsid w:val="00EF0624"/>
    <w:rsid w:val="00F21226"/>
    <w:rsid w:val="00F22523"/>
    <w:rsid w:val="00F41BB4"/>
    <w:rsid w:val="00F6189F"/>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89197">
      <w:bodyDiv w:val="1"/>
      <w:marLeft w:val="0"/>
      <w:marRight w:val="0"/>
      <w:marTop w:val="0"/>
      <w:marBottom w:val="0"/>
      <w:divBdr>
        <w:top w:val="none" w:sz="0" w:space="0" w:color="auto"/>
        <w:left w:val="none" w:sz="0" w:space="0" w:color="auto"/>
        <w:bottom w:val="none" w:sz="0" w:space="0" w:color="auto"/>
        <w:right w:val="none" w:sz="0" w:space="0" w:color="auto"/>
      </w:divBdr>
    </w:div>
    <w:div w:id="1073894373">
      <w:bodyDiv w:val="1"/>
      <w:marLeft w:val="0"/>
      <w:marRight w:val="0"/>
      <w:marTop w:val="0"/>
      <w:marBottom w:val="0"/>
      <w:divBdr>
        <w:top w:val="none" w:sz="0" w:space="0" w:color="auto"/>
        <w:left w:val="none" w:sz="0" w:space="0" w:color="auto"/>
        <w:bottom w:val="none" w:sz="0" w:space="0" w:color="auto"/>
        <w:right w:val="none" w:sz="0" w:space="0" w:color="auto"/>
      </w:divBdr>
    </w:div>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5</cp:revision>
  <dcterms:created xsi:type="dcterms:W3CDTF">2024-04-27T10:09:00Z</dcterms:created>
  <dcterms:modified xsi:type="dcterms:W3CDTF">2024-05-06T10:10:00Z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