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CEC" w:rsidRDefault="00953CEC" w:rsidP="00953CE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>светильники настольные общего назначения светодиодные ТМ «</w:t>
      </w:r>
      <w:r>
        <w:rPr>
          <w:rFonts w:ascii="Arial" w:hAnsi="Arial" w:cs="Arial"/>
          <w:b/>
          <w:caps/>
          <w:sz w:val="16"/>
          <w:szCs w:val="16"/>
          <w:lang w:val="en-US"/>
        </w:rPr>
        <w:t>FERON</w:t>
      </w:r>
      <w:r>
        <w:rPr>
          <w:rFonts w:ascii="Arial" w:hAnsi="Arial" w:cs="Arial"/>
          <w:b/>
          <w:caps/>
          <w:sz w:val="16"/>
          <w:szCs w:val="16"/>
        </w:rPr>
        <w:t xml:space="preserve">» серии </w:t>
      </w:r>
      <w:r>
        <w:rPr>
          <w:rFonts w:ascii="Arial" w:hAnsi="Arial" w:cs="Arial"/>
          <w:b/>
          <w:caps/>
          <w:sz w:val="16"/>
          <w:szCs w:val="16"/>
          <w:lang w:val="en-US"/>
        </w:rPr>
        <w:t>DE</w:t>
      </w:r>
    </w:p>
    <w:p w:rsidR="00953CEC" w:rsidRPr="00953CEC" w:rsidRDefault="00953CEC" w:rsidP="00953CEC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 xml:space="preserve">модель: </w:t>
      </w:r>
      <w:r>
        <w:rPr>
          <w:rFonts w:ascii="Arial" w:hAnsi="Arial" w:cs="Arial"/>
          <w:b/>
          <w:caps/>
          <w:sz w:val="16"/>
          <w:szCs w:val="16"/>
          <w:lang w:val="en-US"/>
        </w:rPr>
        <w:t>DE1726</w:t>
      </w:r>
    </w:p>
    <w:p w:rsidR="00BB60FC" w:rsidRPr="00953CEC" w:rsidRDefault="00953CEC" w:rsidP="00953CE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</w:p>
    <w:p w:rsidR="00BB60FC" w:rsidRPr="00953CEC" w:rsidRDefault="00BB60FC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b/>
          <w:sz w:val="16"/>
          <w:szCs w:val="16"/>
        </w:rPr>
        <w:t>Описание</w:t>
      </w:r>
    </w:p>
    <w:p w:rsidR="00953CEC" w:rsidRDefault="00D8749F" w:rsidP="00953C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>Све</w:t>
      </w:r>
      <w:r w:rsidR="00BB60FC" w:rsidRPr="00953CEC">
        <w:rPr>
          <w:rFonts w:ascii="Arial" w:hAnsi="Arial" w:cs="Arial"/>
          <w:sz w:val="16"/>
          <w:szCs w:val="16"/>
        </w:rPr>
        <w:t xml:space="preserve">тильник </w:t>
      </w:r>
      <w:r w:rsidR="00BB60FC" w:rsidRPr="00953CEC">
        <w:rPr>
          <w:rFonts w:ascii="Arial" w:hAnsi="Arial" w:cs="Arial"/>
          <w:sz w:val="16"/>
          <w:szCs w:val="16"/>
          <w:lang w:val="en-US"/>
        </w:rPr>
        <w:t>DE</w:t>
      </w:r>
      <w:r w:rsidR="00810891" w:rsidRPr="00953CEC">
        <w:rPr>
          <w:rFonts w:ascii="Arial" w:hAnsi="Arial" w:cs="Arial"/>
          <w:sz w:val="16"/>
          <w:szCs w:val="16"/>
        </w:rPr>
        <w:t>17</w:t>
      </w:r>
      <w:r w:rsidR="00B7500A" w:rsidRPr="00953CEC">
        <w:rPr>
          <w:rFonts w:ascii="Arial" w:hAnsi="Arial" w:cs="Arial"/>
          <w:sz w:val="16"/>
          <w:szCs w:val="16"/>
        </w:rPr>
        <w:t>2</w:t>
      </w:r>
      <w:r w:rsidR="00A26F60" w:rsidRPr="00953CEC">
        <w:rPr>
          <w:rFonts w:ascii="Arial" w:hAnsi="Arial" w:cs="Arial"/>
          <w:sz w:val="16"/>
          <w:szCs w:val="16"/>
        </w:rPr>
        <w:t>6</w:t>
      </w:r>
      <w:r w:rsidR="00BB60FC" w:rsidRPr="00953CEC">
        <w:rPr>
          <w:rFonts w:ascii="Arial" w:hAnsi="Arial" w:cs="Arial"/>
          <w:sz w:val="16"/>
          <w:szCs w:val="16"/>
        </w:rPr>
        <w:t xml:space="preserve"> торговой марки </w:t>
      </w:r>
      <w:r w:rsidR="00BB60FC" w:rsidRPr="00953CEC">
        <w:rPr>
          <w:rFonts w:ascii="Arial" w:hAnsi="Arial" w:cs="Arial"/>
          <w:sz w:val="16"/>
          <w:szCs w:val="16"/>
          <w:lang w:val="en-US"/>
        </w:rPr>
        <w:t>FERON</w:t>
      </w:r>
      <w:r w:rsidR="00BB60FC" w:rsidRPr="00953CEC">
        <w:rPr>
          <w:rFonts w:ascii="Arial" w:hAnsi="Arial" w:cs="Arial"/>
          <w:sz w:val="16"/>
          <w:szCs w:val="16"/>
          <w:vertAlign w:val="superscript"/>
          <w:lang w:val="en-US"/>
        </w:rPr>
        <w:t>TM</w:t>
      </w:r>
      <w:r w:rsidR="008A67BD" w:rsidRPr="00953CEC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D2614A" w:rsidRPr="00953CEC">
        <w:rPr>
          <w:rFonts w:ascii="Arial" w:hAnsi="Arial" w:cs="Arial"/>
          <w:sz w:val="16"/>
          <w:szCs w:val="16"/>
        </w:rPr>
        <w:t>предназначен для</w:t>
      </w:r>
      <w:r w:rsidR="008A67BD" w:rsidRPr="00953CEC">
        <w:rPr>
          <w:rFonts w:ascii="Arial" w:hAnsi="Arial" w:cs="Arial"/>
          <w:sz w:val="16"/>
          <w:szCs w:val="16"/>
        </w:rPr>
        <w:t xml:space="preserve"> полноценно</w:t>
      </w:r>
      <w:r w:rsidR="00D2614A" w:rsidRPr="00953CEC">
        <w:rPr>
          <w:rFonts w:ascii="Arial" w:hAnsi="Arial" w:cs="Arial"/>
          <w:sz w:val="16"/>
          <w:szCs w:val="16"/>
        </w:rPr>
        <w:t>го</w:t>
      </w:r>
      <w:r w:rsidR="008A67BD" w:rsidRPr="00953CEC">
        <w:rPr>
          <w:rFonts w:ascii="Arial" w:hAnsi="Arial" w:cs="Arial"/>
          <w:sz w:val="16"/>
          <w:szCs w:val="16"/>
        </w:rPr>
        <w:t xml:space="preserve"> осве</w:t>
      </w:r>
      <w:r w:rsidR="00D2614A" w:rsidRPr="00953CEC">
        <w:rPr>
          <w:rFonts w:ascii="Arial" w:hAnsi="Arial" w:cs="Arial"/>
          <w:sz w:val="16"/>
          <w:szCs w:val="16"/>
        </w:rPr>
        <w:t>щения</w:t>
      </w:r>
      <w:r w:rsidR="008A67BD" w:rsidRPr="00953CEC">
        <w:rPr>
          <w:rFonts w:ascii="Arial" w:hAnsi="Arial" w:cs="Arial"/>
          <w:sz w:val="16"/>
          <w:szCs w:val="16"/>
        </w:rPr>
        <w:t xml:space="preserve"> рабоч</w:t>
      </w:r>
      <w:r w:rsidR="00D2614A" w:rsidRPr="00953CEC">
        <w:rPr>
          <w:rFonts w:ascii="Arial" w:hAnsi="Arial" w:cs="Arial"/>
          <w:sz w:val="16"/>
          <w:szCs w:val="16"/>
        </w:rPr>
        <w:t>ей</w:t>
      </w:r>
      <w:r w:rsidR="008A67BD" w:rsidRPr="00953CEC">
        <w:rPr>
          <w:rFonts w:ascii="Arial" w:hAnsi="Arial" w:cs="Arial"/>
          <w:sz w:val="16"/>
          <w:szCs w:val="16"/>
        </w:rPr>
        <w:t xml:space="preserve"> поверхност</w:t>
      </w:r>
      <w:r w:rsidR="00D2614A" w:rsidRPr="00953CEC">
        <w:rPr>
          <w:rFonts w:ascii="Arial" w:hAnsi="Arial" w:cs="Arial"/>
          <w:sz w:val="16"/>
          <w:szCs w:val="16"/>
        </w:rPr>
        <w:t>и</w:t>
      </w:r>
      <w:r w:rsidR="008A67BD" w:rsidRPr="00953CEC">
        <w:rPr>
          <w:rFonts w:ascii="Arial" w:hAnsi="Arial" w:cs="Arial"/>
          <w:sz w:val="16"/>
          <w:szCs w:val="16"/>
        </w:rPr>
        <w:t xml:space="preserve"> или</w:t>
      </w:r>
      <w:r w:rsidR="00D2614A" w:rsidRPr="00953CEC">
        <w:rPr>
          <w:rFonts w:ascii="Arial" w:hAnsi="Arial" w:cs="Arial"/>
          <w:sz w:val="16"/>
          <w:szCs w:val="16"/>
        </w:rPr>
        <w:t xml:space="preserve"> для </w:t>
      </w:r>
      <w:r w:rsidR="008A67BD" w:rsidRPr="00953CEC">
        <w:rPr>
          <w:rFonts w:ascii="Arial" w:hAnsi="Arial" w:cs="Arial"/>
          <w:sz w:val="16"/>
          <w:szCs w:val="16"/>
        </w:rPr>
        <w:t>использова</w:t>
      </w:r>
      <w:r w:rsidR="00D2614A" w:rsidRPr="00953CEC">
        <w:rPr>
          <w:rFonts w:ascii="Arial" w:hAnsi="Arial" w:cs="Arial"/>
          <w:sz w:val="16"/>
          <w:szCs w:val="16"/>
        </w:rPr>
        <w:t>ния</w:t>
      </w:r>
      <w:r w:rsidR="008A67BD" w:rsidRPr="00953CEC">
        <w:rPr>
          <w:rFonts w:ascii="Arial" w:hAnsi="Arial" w:cs="Arial"/>
          <w:sz w:val="16"/>
          <w:szCs w:val="16"/>
        </w:rPr>
        <w:t xml:space="preserve"> в качестве дополнительной подсветки.</w:t>
      </w:r>
      <w:r w:rsidR="002F4C85" w:rsidRPr="00953CEC">
        <w:rPr>
          <w:rFonts w:ascii="Arial" w:hAnsi="Arial" w:cs="Arial"/>
          <w:sz w:val="16"/>
          <w:szCs w:val="16"/>
        </w:rPr>
        <w:t xml:space="preserve"> </w:t>
      </w:r>
    </w:p>
    <w:p w:rsidR="00953CEC" w:rsidRDefault="00234621" w:rsidP="00953C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Гибкая ножка </w:t>
      </w:r>
      <w:r w:rsidR="00953CEC" w:rsidRPr="00953CEC">
        <w:rPr>
          <w:rFonts w:ascii="Arial" w:hAnsi="Arial" w:cs="Arial"/>
          <w:sz w:val="16"/>
          <w:szCs w:val="16"/>
        </w:rPr>
        <w:t>светильника позволяет</w:t>
      </w:r>
      <w:r w:rsidR="002F4C85" w:rsidRPr="00953CEC">
        <w:rPr>
          <w:rFonts w:ascii="Arial" w:hAnsi="Arial" w:cs="Arial"/>
          <w:sz w:val="16"/>
          <w:szCs w:val="16"/>
        </w:rPr>
        <w:t xml:space="preserve"> направить освещение под нужным углом.</w:t>
      </w:r>
      <w:r w:rsidR="008A67BD" w:rsidRPr="00953CEC">
        <w:rPr>
          <w:rFonts w:ascii="Arial" w:hAnsi="Arial" w:cs="Arial"/>
          <w:sz w:val="16"/>
          <w:szCs w:val="16"/>
        </w:rPr>
        <w:t xml:space="preserve"> </w:t>
      </w:r>
    </w:p>
    <w:p w:rsidR="00BB60FC" w:rsidRPr="00953CEC" w:rsidRDefault="009324BA" w:rsidP="00953C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Для </w:t>
      </w:r>
      <w:r w:rsidR="0078016F" w:rsidRPr="00953CEC">
        <w:rPr>
          <w:rFonts w:ascii="Arial" w:hAnsi="Arial" w:cs="Arial"/>
          <w:sz w:val="16"/>
          <w:szCs w:val="16"/>
        </w:rPr>
        <w:t>включения</w:t>
      </w:r>
      <w:r w:rsidRPr="00953CEC">
        <w:rPr>
          <w:rFonts w:ascii="Arial" w:hAnsi="Arial" w:cs="Arial"/>
          <w:sz w:val="16"/>
          <w:szCs w:val="16"/>
        </w:rPr>
        <w:t xml:space="preserve"> светильника </w:t>
      </w:r>
      <w:r w:rsidR="00183A4B" w:rsidRPr="00953CEC">
        <w:rPr>
          <w:rFonts w:ascii="Arial" w:hAnsi="Arial" w:cs="Arial"/>
          <w:sz w:val="16"/>
          <w:szCs w:val="16"/>
        </w:rPr>
        <w:t xml:space="preserve">используется </w:t>
      </w:r>
      <w:r w:rsidR="0078016F" w:rsidRPr="00953CEC">
        <w:rPr>
          <w:rFonts w:ascii="Arial" w:hAnsi="Arial" w:cs="Arial"/>
          <w:sz w:val="16"/>
          <w:szCs w:val="16"/>
        </w:rPr>
        <w:t xml:space="preserve">выключатель </w:t>
      </w:r>
      <w:r w:rsidR="00183A4B" w:rsidRPr="00953CEC">
        <w:rPr>
          <w:rFonts w:ascii="Arial" w:hAnsi="Arial" w:cs="Arial"/>
          <w:sz w:val="16"/>
          <w:szCs w:val="16"/>
        </w:rPr>
        <w:t>на основании светильника</w:t>
      </w:r>
      <w:r w:rsidRPr="00953CEC">
        <w:rPr>
          <w:rFonts w:ascii="Arial" w:hAnsi="Arial" w:cs="Arial"/>
          <w:sz w:val="16"/>
          <w:szCs w:val="16"/>
        </w:rPr>
        <w:t xml:space="preserve">. </w:t>
      </w:r>
    </w:p>
    <w:p w:rsidR="008A67BD" w:rsidRPr="00953CEC" w:rsidRDefault="008A67BD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463"/>
      </w:tblGrid>
      <w:tr w:rsidR="004856FC" w:rsidRPr="00953CEC" w:rsidTr="00281098">
        <w:tc>
          <w:tcPr>
            <w:tcW w:w="4525" w:type="dxa"/>
          </w:tcPr>
          <w:p w:rsidR="004856FC" w:rsidRPr="00953CEC" w:rsidRDefault="004856F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4463" w:type="dxa"/>
          </w:tcPr>
          <w:p w:rsidR="004856FC" w:rsidRPr="00953CEC" w:rsidRDefault="00435F80" w:rsidP="00953C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230В/50Гц</w:t>
            </w:r>
          </w:p>
        </w:tc>
      </w:tr>
      <w:tr w:rsidR="004856FC" w:rsidRPr="00953CEC" w:rsidTr="00281098">
        <w:tc>
          <w:tcPr>
            <w:tcW w:w="4525" w:type="dxa"/>
          </w:tcPr>
          <w:p w:rsidR="004856FC" w:rsidRPr="00953CEC" w:rsidRDefault="004856F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4463" w:type="dxa"/>
          </w:tcPr>
          <w:p w:rsidR="004856FC" w:rsidRPr="00953CEC" w:rsidRDefault="00234621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7</w:t>
            </w:r>
            <w:r w:rsidR="0079302E" w:rsidRPr="00953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856FC" w:rsidRPr="00953CEC">
              <w:rPr>
                <w:rFonts w:ascii="Arial" w:hAnsi="Arial" w:cs="Arial"/>
                <w:sz w:val="16"/>
                <w:szCs w:val="16"/>
              </w:rPr>
              <w:t>Вт</w:t>
            </w:r>
          </w:p>
        </w:tc>
      </w:tr>
      <w:tr w:rsidR="0030678E" w:rsidRPr="00953CEC" w:rsidTr="00281098">
        <w:trPr>
          <w:trHeight w:val="241"/>
        </w:trPr>
        <w:tc>
          <w:tcPr>
            <w:tcW w:w="4525" w:type="dxa"/>
            <w:vAlign w:val="center"/>
          </w:tcPr>
          <w:p w:rsidR="0030678E" w:rsidRPr="00953CEC" w:rsidRDefault="00D8749F" w:rsidP="00953CE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4463" w:type="dxa"/>
          </w:tcPr>
          <w:p w:rsidR="0030678E" w:rsidRPr="00953CEC" w:rsidRDefault="00D8749F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II</w:t>
            </w:r>
          </w:p>
        </w:tc>
      </w:tr>
      <w:tr w:rsidR="00B96C57" w:rsidRPr="00953CEC" w:rsidTr="00281098">
        <w:trPr>
          <w:trHeight w:val="241"/>
        </w:trPr>
        <w:tc>
          <w:tcPr>
            <w:tcW w:w="4525" w:type="dxa"/>
            <w:vAlign w:val="center"/>
          </w:tcPr>
          <w:p w:rsidR="00B96C57" w:rsidRPr="00953CEC" w:rsidRDefault="00B96C57" w:rsidP="00953CEC">
            <w:pPr>
              <w:pStyle w:val="a3"/>
              <w:spacing w:after="0"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Количество светодиодов</w:t>
            </w:r>
          </w:p>
        </w:tc>
        <w:tc>
          <w:tcPr>
            <w:tcW w:w="4463" w:type="dxa"/>
          </w:tcPr>
          <w:p w:rsidR="00B96C57" w:rsidRPr="00953CEC" w:rsidRDefault="00234621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15</w:t>
            </w:r>
            <w:r w:rsidR="004834BD" w:rsidRPr="00953CEC">
              <w:rPr>
                <w:rFonts w:ascii="Arial" w:hAnsi="Arial" w:cs="Arial"/>
                <w:sz w:val="16"/>
                <w:szCs w:val="16"/>
              </w:rPr>
              <w:t>LED</w:t>
            </w:r>
            <w:r w:rsidR="00B96C57" w:rsidRPr="00953CEC">
              <w:rPr>
                <w:rFonts w:ascii="Arial" w:hAnsi="Arial" w:cs="Arial"/>
                <w:sz w:val="16"/>
                <w:szCs w:val="16"/>
                <w:lang w:val="en-US"/>
              </w:rPr>
              <w:t xml:space="preserve"> SMD</w:t>
            </w:r>
            <w:r w:rsidRPr="00953CEC">
              <w:rPr>
                <w:rFonts w:ascii="Arial" w:hAnsi="Arial" w:cs="Arial"/>
                <w:sz w:val="16"/>
                <w:szCs w:val="16"/>
              </w:rPr>
              <w:t>2835</w:t>
            </w:r>
          </w:p>
        </w:tc>
      </w:tr>
      <w:tr w:rsidR="004856FC" w:rsidRPr="00953CEC" w:rsidTr="00281098">
        <w:tc>
          <w:tcPr>
            <w:tcW w:w="4525" w:type="dxa"/>
          </w:tcPr>
          <w:p w:rsidR="004856FC" w:rsidRPr="00953CEC" w:rsidRDefault="004856F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Световой поток</w:t>
            </w:r>
          </w:p>
        </w:tc>
        <w:tc>
          <w:tcPr>
            <w:tcW w:w="4463" w:type="dxa"/>
          </w:tcPr>
          <w:p w:rsidR="004856FC" w:rsidRPr="00953CEC" w:rsidRDefault="00234621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350</w:t>
            </w:r>
            <w:r w:rsidR="0079302E" w:rsidRPr="00953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53CEC">
              <w:rPr>
                <w:rFonts w:ascii="Arial" w:hAnsi="Arial" w:cs="Arial"/>
                <w:sz w:val="16"/>
                <w:szCs w:val="16"/>
              </w:rPr>
              <w:t>л</w:t>
            </w:r>
            <w:r w:rsidR="004856FC" w:rsidRPr="00953CEC">
              <w:rPr>
                <w:rFonts w:ascii="Arial" w:hAnsi="Arial" w:cs="Arial"/>
                <w:sz w:val="16"/>
                <w:szCs w:val="16"/>
              </w:rPr>
              <w:t>м</w:t>
            </w:r>
            <w:r w:rsidR="00183A4B" w:rsidRPr="00953CE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</w:tc>
      </w:tr>
      <w:tr w:rsidR="00CB7FB3" w:rsidRPr="00953CEC" w:rsidTr="00281098">
        <w:tc>
          <w:tcPr>
            <w:tcW w:w="4525" w:type="dxa"/>
          </w:tcPr>
          <w:p w:rsidR="00CB7FB3" w:rsidRPr="00953CEC" w:rsidRDefault="00CB7FB3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Коэффициент пульсации</w:t>
            </w:r>
          </w:p>
        </w:tc>
        <w:tc>
          <w:tcPr>
            <w:tcW w:w="4463" w:type="dxa"/>
          </w:tcPr>
          <w:p w:rsidR="00CB7FB3" w:rsidRPr="00953CEC" w:rsidRDefault="00CB7FB3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&lt; 5% (</w:t>
            </w:r>
            <w:r w:rsidRPr="00953CEC">
              <w:rPr>
                <w:rFonts w:ascii="Arial" w:hAnsi="Arial" w:cs="Arial"/>
                <w:sz w:val="16"/>
                <w:szCs w:val="16"/>
              </w:rPr>
              <w:t>без пульсаций</w:t>
            </w: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</w:tr>
      <w:tr w:rsidR="004856FC" w:rsidRPr="00953CEC" w:rsidTr="0078016F">
        <w:trPr>
          <w:trHeight w:val="70"/>
        </w:trPr>
        <w:tc>
          <w:tcPr>
            <w:tcW w:w="4525" w:type="dxa"/>
          </w:tcPr>
          <w:p w:rsidR="004856FC" w:rsidRPr="00953CEC" w:rsidRDefault="004856F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Цветовая температура</w:t>
            </w:r>
          </w:p>
        </w:tc>
        <w:tc>
          <w:tcPr>
            <w:tcW w:w="4463" w:type="dxa"/>
          </w:tcPr>
          <w:p w:rsidR="004856FC" w:rsidRPr="00953CEC" w:rsidRDefault="0079302E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 xml:space="preserve">4000 </w:t>
            </w: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K</w:t>
            </w:r>
          </w:p>
        </w:tc>
      </w:tr>
      <w:tr w:rsidR="00D2614A" w:rsidRPr="00953CEC" w:rsidTr="00281098">
        <w:tc>
          <w:tcPr>
            <w:tcW w:w="4525" w:type="dxa"/>
          </w:tcPr>
          <w:p w:rsidR="00D2614A" w:rsidRPr="00953CEC" w:rsidRDefault="00D2614A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 xml:space="preserve">Индекс цветопередачи </w:t>
            </w: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Ra</w:t>
            </w:r>
          </w:p>
        </w:tc>
        <w:tc>
          <w:tcPr>
            <w:tcW w:w="4463" w:type="dxa"/>
          </w:tcPr>
          <w:p w:rsidR="00D2614A" w:rsidRPr="00953CEC" w:rsidRDefault="00D2614A" w:rsidP="00953CE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  <w:lang w:val="en-US"/>
              </w:rPr>
              <w:t>&gt;</w:t>
            </w:r>
            <w:r w:rsidR="00A0720A" w:rsidRPr="00953CEC">
              <w:rPr>
                <w:rFonts w:ascii="Arial" w:hAnsi="Arial" w:cs="Arial"/>
                <w:sz w:val="16"/>
                <w:szCs w:val="16"/>
              </w:rPr>
              <w:t>80</w:t>
            </w:r>
          </w:p>
        </w:tc>
      </w:tr>
      <w:tr w:rsidR="004856FC" w:rsidRPr="00953CEC" w:rsidTr="00281098">
        <w:tc>
          <w:tcPr>
            <w:tcW w:w="4525" w:type="dxa"/>
          </w:tcPr>
          <w:p w:rsidR="004856FC" w:rsidRPr="00953CEC" w:rsidRDefault="004856F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Материалы корпуса</w:t>
            </w:r>
          </w:p>
        </w:tc>
        <w:tc>
          <w:tcPr>
            <w:tcW w:w="4463" w:type="dxa"/>
          </w:tcPr>
          <w:p w:rsidR="004856FC" w:rsidRPr="00953CEC" w:rsidRDefault="008B6FF8" w:rsidP="00953CE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3CEC">
              <w:rPr>
                <w:rFonts w:ascii="Arial" w:hAnsi="Arial" w:cs="Arial"/>
                <w:color w:val="000000"/>
                <w:sz w:val="16"/>
                <w:szCs w:val="16"/>
              </w:rPr>
              <w:t>Пластик (PP+ABS+PS)</w:t>
            </w:r>
          </w:p>
        </w:tc>
      </w:tr>
      <w:tr w:rsidR="00A0720A" w:rsidRPr="00953CEC" w:rsidTr="00281098">
        <w:tc>
          <w:tcPr>
            <w:tcW w:w="4525" w:type="dxa"/>
          </w:tcPr>
          <w:p w:rsidR="00A0720A" w:rsidRPr="00953CEC" w:rsidRDefault="00A0720A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Длина шнура питания</w:t>
            </w:r>
          </w:p>
        </w:tc>
        <w:tc>
          <w:tcPr>
            <w:tcW w:w="4463" w:type="dxa"/>
          </w:tcPr>
          <w:p w:rsidR="00A0720A" w:rsidRPr="00953CEC" w:rsidRDefault="00A0720A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1,2 м</w:t>
            </w:r>
          </w:p>
        </w:tc>
      </w:tr>
      <w:tr w:rsidR="008B6FF8" w:rsidRPr="00953CEC" w:rsidTr="00EB04BF">
        <w:tc>
          <w:tcPr>
            <w:tcW w:w="4525" w:type="dxa"/>
          </w:tcPr>
          <w:p w:rsidR="008B6FF8" w:rsidRPr="00953CEC" w:rsidRDefault="008B6FF8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Цвет корпуса</w:t>
            </w:r>
          </w:p>
        </w:tc>
        <w:tc>
          <w:tcPr>
            <w:tcW w:w="4463" w:type="dxa"/>
          </w:tcPr>
          <w:p w:rsidR="008B6FF8" w:rsidRPr="00953CEC" w:rsidRDefault="008B6FF8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E95B10" w:rsidRPr="00953CEC" w:rsidTr="00EB04BF">
        <w:tc>
          <w:tcPr>
            <w:tcW w:w="4525" w:type="dxa"/>
          </w:tcPr>
          <w:p w:rsidR="00E95B10" w:rsidRPr="00953CEC" w:rsidRDefault="00E95B10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 xml:space="preserve">Размеры корпуса </w:t>
            </w:r>
            <w:proofErr w:type="spellStart"/>
            <w:r w:rsidRPr="00953CEC">
              <w:rPr>
                <w:rFonts w:ascii="Arial" w:hAnsi="Arial" w:cs="Arial"/>
                <w:sz w:val="16"/>
                <w:szCs w:val="16"/>
              </w:rPr>
              <w:t>Д</w:t>
            </w:r>
            <w:r w:rsidR="00011FBA">
              <w:rPr>
                <w:rFonts w:ascii="Arial" w:hAnsi="Arial" w:cs="Arial"/>
                <w:sz w:val="16"/>
                <w:szCs w:val="16"/>
              </w:rPr>
              <w:t>х</w:t>
            </w:r>
            <w:r w:rsidRPr="00953CEC">
              <w:rPr>
                <w:rFonts w:ascii="Arial" w:hAnsi="Arial" w:cs="Arial"/>
                <w:sz w:val="16"/>
                <w:szCs w:val="16"/>
              </w:rPr>
              <w:t>Ш</w:t>
            </w:r>
            <w:r w:rsidR="00011FBA">
              <w:rPr>
                <w:rFonts w:ascii="Arial" w:hAnsi="Arial" w:cs="Arial"/>
                <w:sz w:val="16"/>
                <w:szCs w:val="16"/>
              </w:rPr>
              <w:t>х</w:t>
            </w:r>
            <w:r w:rsidRPr="00953CEC">
              <w:rPr>
                <w:rFonts w:ascii="Arial" w:hAnsi="Arial" w:cs="Arial"/>
                <w:sz w:val="16"/>
                <w:szCs w:val="16"/>
              </w:rPr>
              <w:t>В</w:t>
            </w:r>
            <w:proofErr w:type="spellEnd"/>
          </w:p>
        </w:tc>
        <w:tc>
          <w:tcPr>
            <w:tcW w:w="4463" w:type="dxa"/>
          </w:tcPr>
          <w:p w:rsidR="00E95B10" w:rsidRPr="00953CEC" w:rsidRDefault="00E95B10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17</w:t>
            </w:r>
            <w:r w:rsidR="00011FBA">
              <w:rPr>
                <w:rFonts w:ascii="Arial" w:hAnsi="Arial" w:cs="Arial"/>
                <w:sz w:val="16"/>
                <w:szCs w:val="16"/>
              </w:rPr>
              <w:t>х</w:t>
            </w:r>
            <w:r w:rsidRPr="00953CEC">
              <w:rPr>
                <w:rFonts w:ascii="Arial" w:hAnsi="Arial" w:cs="Arial"/>
                <w:sz w:val="16"/>
                <w:szCs w:val="16"/>
              </w:rPr>
              <w:t>16</w:t>
            </w:r>
            <w:r w:rsidR="00011FBA">
              <w:rPr>
                <w:rFonts w:ascii="Arial" w:hAnsi="Arial" w:cs="Arial"/>
                <w:sz w:val="16"/>
                <w:szCs w:val="16"/>
              </w:rPr>
              <w:t>х</w:t>
            </w:r>
            <w:bookmarkStart w:id="0" w:name="_GoBack"/>
            <w:bookmarkEnd w:id="0"/>
            <w:r w:rsidRPr="00953CEC">
              <w:rPr>
                <w:rFonts w:ascii="Arial" w:hAnsi="Arial" w:cs="Arial"/>
                <w:sz w:val="16"/>
                <w:szCs w:val="16"/>
              </w:rPr>
              <w:t>42 см</w:t>
            </w:r>
          </w:p>
        </w:tc>
      </w:tr>
      <w:tr w:rsidR="009324BA" w:rsidRPr="00953CEC" w:rsidTr="00281098">
        <w:tc>
          <w:tcPr>
            <w:tcW w:w="4525" w:type="dxa"/>
          </w:tcPr>
          <w:p w:rsidR="009324BA" w:rsidRPr="00953CEC" w:rsidRDefault="009324BA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4463" w:type="dxa"/>
          </w:tcPr>
          <w:p w:rsidR="009324BA" w:rsidRPr="00953CEC" w:rsidRDefault="00F3200F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от +</w:t>
            </w:r>
            <w:r w:rsidR="00953CEC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183A4B" w:rsidRPr="00953CEC">
              <w:rPr>
                <w:rFonts w:ascii="Arial" w:hAnsi="Arial" w:cs="Arial"/>
                <w:sz w:val="16"/>
                <w:szCs w:val="16"/>
              </w:rPr>
              <w:t>°С до +40</w:t>
            </w:r>
            <w:r w:rsidR="009324BA" w:rsidRPr="00953CEC">
              <w:rPr>
                <w:rFonts w:ascii="Arial" w:hAnsi="Arial" w:cs="Arial"/>
                <w:sz w:val="16"/>
                <w:szCs w:val="16"/>
              </w:rPr>
              <w:t>°С</w:t>
            </w:r>
          </w:p>
        </w:tc>
      </w:tr>
      <w:tr w:rsidR="00953CEC" w:rsidRPr="00953CEC" w:rsidTr="00281098">
        <w:tc>
          <w:tcPr>
            <w:tcW w:w="4525" w:type="dxa"/>
          </w:tcPr>
          <w:p w:rsidR="00953CEC" w:rsidRPr="00953CEC" w:rsidRDefault="00953CE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4463" w:type="dxa"/>
          </w:tcPr>
          <w:p w:rsidR="00953CEC" w:rsidRPr="00953CEC" w:rsidRDefault="00953CE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УХЛ4</w:t>
            </w:r>
          </w:p>
        </w:tc>
      </w:tr>
      <w:tr w:rsidR="00953CEC" w:rsidRPr="00953CEC" w:rsidTr="00281098">
        <w:tc>
          <w:tcPr>
            <w:tcW w:w="4525" w:type="dxa"/>
          </w:tcPr>
          <w:p w:rsidR="00953CEC" w:rsidRPr="00953CEC" w:rsidRDefault="00953CE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Срок службы светодиодов</w:t>
            </w:r>
          </w:p>
        </w:tc>
        <w:tc>
          <w:tcPr>
            <w:tcW w:w="4463" w:type="dxa"/>
          </w:tcPr>
          <w:p w:rsidR="00953CEC" w:rsidRPr="00953CEC" w:rsidRDefault="00953CEC" w:rsidP="00953CEC">
            <w:pPr>
              <w:pStyle w:val="a3"/>
              <w:spacing w:after="0" w:line="240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53CEC">
              <w:rPr>
                <w:rFonts w:ascii="Arial" w:hAnsi="Arial" w:cs="Arial"/>
                <w:sz w:val="16"/>
                <w:szCs w:val="16"/>
              </w:rPr>
              <w:t>30000 часов</w:t>
            </w:r>
          </w:p>
        </w:tc>
      </w:tr>
    </w:tbl>
    <w:p w:rsidR="00FC347B" w:rsidRPr="00953CEC" w:rsidRDefault="00FC347B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b/>
          <w:sz w:val="16"/>
          <w:szCs w:val="16"/>
        </w:rPr>
        <w:t>Комплектация</w:t>
      </w:r>
    </w:p>
    <w:p w:rsidR="00FC347B" w:rsidRPr="00953CEC" w:rsidRDefault="0030678E" w:rsidP="00953CEC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Настольный светодиодный </w:t>
      </w:r>
      <w:r w:rsidR="00FC347B" w:rsidRPr="00953CEC">
        <w:rPr>
          <w:rFonts w:ascii="Arial" w:hAnsi="Arial" w:cs="Arial"/>
          <w:sz w:val="16"/>
          <w:szCs w:val="16"/>
        </w:rPr>
        <w:t>светильник.</w:t>
      </w:r>
    </w:p>
    <w:p w:rsidR="00FC347B" w:rsidRPr="00953CEC" w:rsidRDefault="00FC347B" w:rsidP="00953CEC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Инструкция по эксплуатации. </w:t>
      </w:r>
    </w:p>
    <w:p w:rsidR="00FC347B" w:rsidRPr="00953CEC" w:rsidRDefault="00FC347B" w:rsidP="00953CEC">
      <w:pPr>
        <w:pStyle w:val="a3"/>
        <w:numPr>
          <w:ilvl w:val="0"/>
          <w:numId w:val="7"/>
        </w:numPr>
        <w:spacing w:after="0" w:line="240" w:lineRule="auto"/>
        <w:ind w:hanging="357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>Коробка упаковочная.</w:t>
      </w:r>
    </w:p>
    <w:p w:rsidR="008A67BD" w:rsidRPr="00953CEC" w:rsidRDefault="009324BA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b/>
          <w:sz w:val="16"/>
          <w:szCs w:val="16"/>
        </w:rPr>
        <w:t>Применение</w:t>
      </w:r>
      <w:r w:rsidR="00796982" w:rsidRPr="00953CEC">
        <w:rPr>
          <w:rFonts w:ascii="Arial" w:hAnsi="Arial" w:cs="Arial"/>
          <w:b/>
          <w:sz w:val="16"/>
          <w:szCs w:val="16"/>
        </w:rPr>
        <w:t>.</w:t>
      </w:r>
    </w:p>
    <w:p w:rsidR="00953CEC" w:rsidRDefault="00953CEC" w:rsidP="00953CEC">
      <w:pPr>
        <w:pStyle w:val="a3"/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Извлечь светильник из коробки и произвести его внешний осмотр, проверить комплектность.</w:t>
      </w:r>
    </w:p>
    <w:p w:rsidR="003A552A" w:rsidRPr="00953CEC" w:rsidRDefault="009324BA" w:rsidP="00953CEC">
      <w:pPr>
        <w:pStyle w:val="a3"/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Подключите светильник </w:t>
      </w:r>
      <w:r w:rsidR="00183A4B" w:rsidRPr="00953CEC">
        <w:rPr>
          <w:rFonts w:ascii="Arial" w:hAnsi="Arial" w:cs="Arial"/>
          <w:sz w:val="16"/>
          <w:szCs w:val="16"/>
        </w:rPr>
        <w:t xml:space="preserve">к сети переменного тока с номинальным напряжением </w:t>
      </w:r>
      <w:r w:rsidR="00AB399E" w:rsidRPr="00953CEC">
        <w:rPr>
          <w:rFonts w:ascii="Arial" w:hAnsi="Arial" w:cs="Arial"/>
          <w:sz w:val="16"/>
          <w:szCs w:val="16"/>
        </w:rPr>
        <w:t xml:space="preserve">230В </w:t>
      </w:r>
      <w:r w:rsidR="00587A5C" w:rsidRPr="00953CEC">
        <w:rPr>
          <w:rFonts w:ascii="Arial" w:hAnsi="Arial" w:cs="Arial"/>
          <w:sz w:val="16"/>
          <w:szCs w:val="16"/>
        </w:rPr>
        <w:t>с помощью сетевого шнура с вилкой.</w:t>
      </w:r>
    </w:p>
    <w:p w:rsidR="00B7500A" w:rsidRPr="00953CEC" w:rsidRDefault="00AB399E" w:rsidP="00953CEC">
      <w:pPr>
        <w:pStyle w:val="a3"/>
        <w:numPr>
          <w:ilvl w:val="0"/>
          <w:numId w:val="4"/>
        </w:numPr>
        <w:spacing w:after="0" w:line="240" w:lineRule="auto"/>
        <w:ind w:left="720"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Настройте угол освещения. </w:t>
      </w:r>
    </w:p>
    <w:p w:rsidR="00A93EBD" w:rsidRPr="00953CEC" w:rsidRDefault="00A93EBD" w:rsidP="00953CEC">
      <w:pPr>
        <w:pStyle w:val="a3"/>
        <w:numPr>
          <w:ilvl w:val="0"/>
          <w:numId w:val="4"/>
        </w:numPr>
        <w:spacing w:after="0" w:line="240" w:lineRule="auto"/>
        <w:ind w:left="723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При помощи </w:t>
      </w:r>
      <w:r w:rsidR="00587A5C" w:rsidRPr="00953CEC">
        <w:rPr>
          <w:rFonts w:ascii="Arial" w:hAnsi="Arial" w:cs="Arial"/>
          <w:sz w:val="16"/>
          <w:szCs w:val="16"/>
        </w:rPr>
        <w:t>выключателя включите светильник.</w:t>
      </w:r>
    </w:p>
    <w:p w:rsidR="00E43887" w:rsidRPr="00953CEC" w:rsidRDefault="00E43887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953CEC">
        <w:rPr>
          <w:rFonts w:ascii="Arial" w:hAnsi="Arial" w:cs="Arial"/>
          <w:b/>
          <w:sz w:val="16"/>
          <w:szCs w:val="16"/>
        </w:rPr>
        <w:t>Меры предосторожности</w:t>
      </w:r>
    </w:p>
    <w:p w:rsidR="00E43887" w:rsidRPr="00953CEC" w:rsidRDefault="00E43887" w:rsidP="00953CEC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Не использовать светильник с поврежденным </w:t>
      </w:r>
      <w:r w:rsidR="0044595B" w:rsidRPr="00953CEC">
        <w:rPr>
          <w:rFonts w:ascii="Arial" w:hAnsi="Arial" w:cs="Arial"/>
          <w:sz w:val="16"/>
          <w:szCs w:val="16"/>
        </w:rPr>
        <w:t xml:space="preserve">корпусом или </w:t>
      </w:r>
      <w:r w:rsidRPr="00953CEC">
        <w:rPr>
          <w:rFonts w:ascii="Arial" w:hAnsi="Arial" w:cs="Arial"/>
          <w:sz w:val="16"/>
          <w:szCs w:val="16"/>
        </w:rPr>
        <w:t>шнуром питания.</w:t>
      </w:r>
    </w:p>
    <w:p w:rsidR="00E43887" w:rsidRPr="00953CEC" w:rsidRDefault="00BF1426" w:rsidP="00953CEC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 xml:space="preserve">Не вскрывать корпус </w:t>
      </w:r>
      <w:r w:rsidR="00E43887" w:rsidRPr="00953CEC">
        <w:rPr>
          <w:rFonts w:ascii="Arial" w:hAnsi="Arial" w:cs="Arial"/>
          <w:sz w:val="16"/>
          <w:szCs w:val="16"/>
        </w:rPr>
        <w:t>во избежание поражения электрическим током</w:t>
      </w:r>
      <w:r w:rsidRPr="00953CEC">
        <w:rPr>
          <w:rFonts w:ascii="Arial" w:hAnsi="Arial" w:cs="Arial"/>
          <w:sz w:val="16"/>
          <w:szCs w:val="16"/>
        </w:rPr>
        <w:t xml:space="preserve"> и повреждения внутренних деталей светильника</w:t>
      </w:r>
      <w:r w:rsidR="00E43887" w:rsidRPr="00953CEC">
        <w:rPr>
          <w:rFonts w:ascii="Arial" w:hAnsi="Arial" w:cs="Arial"/>
          <w:sz w:val="16"/>
          <w:szCs w:val="16"/>
        </w:rPr>
        <w:t>.</w:t>
      </w:r>
    </w:p>
    <w:p w:rsidR="00E43887" w:rsidRPr="00953CEC" w:rsidRDefault="00E43887" w:rsidP="00953CEC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>Не допускать попадания на светильник воды и не использовать в сырых помещениях.</w:t>
      </w:r>
    </w:p>
    <w:p w:rsidR="003371A9" w:rsidRDefault="003371A9" w:rsidP="00953CEC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sz w:val="16"/>
          <w:szCs w:val="16"/>
        </w:rPr>
        <w:t>Не допускать резких перегибов корпуса светильника – это может привести к повреждению корпуса.</w:t>
      </w:r>
    </w:p>
    <w:p w:rsidR="00953CEC" w:rsidRPr="00953CEC" w:rsidRDefault="00953CEC" w:rsidP="00953CEC">
      <w:pPr>
        <w:pStyle w:val="a3"/>
        <w:numPr>
          <w:ilvl w:val="0"/>
          <w:numId w:val="5"/>
        </w:numPr>
        <w:spacing w:after="0" w:line="240" w:lineRule="auto"/>
        <w:ind w:hanging="35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Радиоактивные или ядовитые вещества в состав светильника не входят.</w:t>
      </w:r>
    </w:p>
    <w:p w:rsidR="00953CEC" w:rsidRPr="00953CEC" w:rsidRDefault="00953CEC" w:rsidP="00953C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53CEC">
        <w:rPr>
          <w:rFonts w:ascii="Arial" w:hAnsi="Arial" w:cs="Arial"/>
          <w:b/>
          <w:sz w:val="16"/>
          <w:szCs w:val="18"/>
        </w:rPr>
        <w:t>Характерные неисправности и способы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0"/>
        <w:gridCol w:w="2282"/>
        <w:gridCol w:w="4564"/>
      </w:tblGrid>
      <w:tr w:rsidR="00953CEC" w:rsidTr="00953CEC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3CEC" w:rsidRDefault="00953CEC">
            <w:pPr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3CEC" w:rsidRDefault="00953CEC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CEC" w:rsidRDefault="00953CEC">
            <w:pPr>
              <w:snapToGrid w:val="0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Метод устранения</w:t>
            </w:r>
          </w:p>
        </w:tc>
      </w:tr>
      <w:tr w:rsidR="00953CEC" w:rsidTr="00953CEC">
        <w:trPr>
          <w:trHeight w:val="13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C" w:rsidRDefault="00953CEC">
            <w:pPr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 xml:space="preserve">При </w:t>
            </w:r>
            <w:r>
              <w:rPr>
                <w:rFonts w:ascii="Arial" w:hAnsi="Arial" w:cs="Arial"/>
                <w:sz w:val="16"/>
                <w:szCs w:val="18"/>
              </w:rPr>
              <w:t>подключении к сети питания</w:t>
            </w:r>
            <w:r>
              <w:rPr>
                <w:rFonts w:ascii="Arial" w:hAnsi="Arial" w:cs="Arial"/>
                <w:sz w:val="16"/>
                <w:szCs w:val="18"/>
              </w:rPr>
              <w:t xml:space="preserve"> светильник не включается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3CEC" w:rsidRDefault="00953CEC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Отсутствует напряжение в питающей сети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3CEC" w:rsidRDefault="00953CEC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Проверьте наличие напряжения питающей сети и, при необходимости, устраните неисправность</w:t>
            </w:r>
          </w:p>
        </w:tc>
      </w:tr>
      <w:tr w:rsidR="00953CEC" w:rsidTr="00953CEC">
        <w:trPr>
          <w:trHeight w:val="1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C" w:rsidRDefault="00953CE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C" w:rsidRDefault="00953CEC">
            <w:pPr>
              <w:tabs>
                <w:tab w:val="left" w:pos="360"/>
              </w:tabs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Плохой контакт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CEC" w:rsidRDefault="00953CEC">
            <w:pPr>
              <w:suppressAutoHyphens/>
              <w:snapToGrid w:val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Проверьте надежность соединения между вилкой и бытовой розеткой, и устраните неисправность</w:t>
            </w:r>
          </w:p>
        </w:tc>
      </w:tr>
    </w:tbl>
    <w:p w:rsidR="00953CEC" w:rsidRPr="00011FBA" w:rsidRDefault="00953CEC" w:rsidP="00011FBA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Если при помощи произведенных действий не удалось устранить неисправность, то дальнейший ремонт не целесообразен (неисправимый дефект). Обратитесь в место продажи товара.</w:t>
      </w:r>
    </w:p>
    <w:p w:rsidR="00011FBA" w:rsidRPr="00011FBA" w:rsidRDefault="00011FBA" w:rsidP="00011FBA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011FBA">
        <w:rPr>
          <w:rFonts w:ascii="Arial" w:hAnsi="Arial" w:cs="Arial"/>
          <w:b/>
          <w:bCs/>
          <w:sz w:val="16"/>
          <w:szCs w:val="16"/>
        </w:rPr>
        <w:t>Хранение</w:t>
      </w:r>
    </w:p>
    <w:p w:rsidR="00011FBA" w:rsidRPr="00011FBA" w:rsidRDefault="00011FBA" w:rsidP="00011FBA">
      <w:pPr>
        <w:spacing w:after="0" w:line="240" w:lineRule="auto"/>
        <w:rPr>
          <w:rFonts w:eastAsia="Arial"/>
          <w:sz w:val="24"/>
          <w:szCs w:val="24"/>
        </w:rPr>
      </w:pPr>
      <w:r w:rsidRPr="00011FBA">
        <w:rPr>
          <w:rFonts w:ascii="Arial" w:hAnsi="Arial" w:cs="Arial"/>
          <w:sz w:val="16"/>
          <w:szCs w:val="16"/>
        </w:rPr>
        <w:t>Хранение товара осуществляется в упаковке в помещении при отсутствии агрессивной среды. Температура хранения от -25°С до +50°С, относительная влажность не более 80% при температуре 25°С. Не допускать воздействия влаги. Срок хранения товара в данных условиях не более 5 лет</w:t>
      </w:r>
    </w:p>
    <w:p w:rsidR="00011FBA" w:rsidRPr="00011FBA" w:rsidRDefault="00011FBA" w:rsidP="00011FBA">
      <w:pPr>
        <w:numPr>
          <w:ilvl w:val="0"/>
          <w:numId w:val="16"/>
        </w:numPr>
        <w:spacing w:after="0" w:line="240" w:lineRule="auto"/>
        <w:ind w:hanging="357"/>
        <w:contextualSpacing/>
        <w:rPr>
          <w:b/>
          <w:bCs/>
          <w:sz w:val="24"/>
          <w:szCs w:val="24"/>
        </w:rPr>
      </w:pPr>
      <w:r w:rsidRPr="00011FBA">
        <w:rPr>
          <w:rFonts w:ascii="Arial" w:hAnsi="Arial" w:cs="Arial"/>
          <w:b/>
          <w:bCs/>
          <w:sz w:val="16"/>
          <w:szCs w:val="16"/>
        </w:rPr>
        <w:t>Транспортировка</w:t>
      </w:r>
    </w:p>
    <w:p w:rsidR="00011FBA" w:rsidRPr="00011FBA" w:rsidRDefault="00011FBA" w:rsidP="00011FBA">
      <w:pPr>
        <w:spacing w:after="0" w:line="240" w:lineRule="auto"/>
        <w:rPr>
          <w:sz w:val="24"/>
          <w:szCs w:val="24"/>
        </w:rPr>
      </w:pPr>
      <w:r w:rsidRPr="00011FBA">
        <w:rPr>
          <w:rFonts w:ascii="Arial" w:eastAsia="Arial" w:hAnsi="Arial" w:cs="Arial"/>
          <w:sz w:val="16"/>
          <w:szCs w:val="16"/>
        </w:rPr>
        <w:t>Светильник в упаковке пригоден для транспортировки автомобильным, железнодорожным, морским или авиационным транспортом.</w:t>
      </w:r>
    </w:p>
    <w:p w:rsidR="00011FBA" w:rsidRPr="00011FBA" w:rsidRDefault="00011FBA" w:rsidP="00011FBA">
      <w:pPr>
        <w:numPr>
          <w:ilvl w:val="0"/>
          <w:numId w:val="16"/>
        </w:numPr>
        <w:spacing w:after="0" w:line="240" w:lineRule="auto"/>
        <w:ind w:hanging="357"/>
        <w:contextualSpacing/>
        <w:rPr>
          <w:b/>
          <w:bCs/>
          <w:sz w:val="24"/>
          <w:szCs w:val="24"/>
        </w:rPr>
      </w:pPr>
      <w:r w:rsidRPr="00011FBA">
        <w:rPr>
          <w:rFonts w:ascii="Arial" w:hAnsi="Arial" w:cs="Arial"/>
          <w:b/>
          <w:bCs/>
          <w:sz w:val="16"/>
          <w:szCs w:val="16"/>
        </w:rPr>
        <w:t>Утилизация</w:t>
      </w:r>
    </w:p>
    <w:p w:rsidR="00011FBA" w:rsidRPr="00011FBA" w:rsidRDefault="00011FBA" w:rsidP="00011FBA">
      <w:pPr>
        <w:suppressAutoHyphens/>
        <w:spacing w:after="0" w:line="240" w:lineRule="auto"/>
        <w:jc w:val="both"/>
        <w:rPr>
          <w:sz w:val="24"/>
          <w:szCs w:val="24"/>
        </w:rPr>
      </w:pPr>
      <w:bookmarkStart w:id="1" w:name="_Hlk517788872"/>
      <w:r w:rsidRPr="00011FBA">
        <w:rPr>
          <w:rFonts w:ascii="Arial" w:hAnsi="Arial" w:cs="Arial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По истечении срока службы светильник необходимо разобрать на детали, рассортировать по видам материалов и утилизировать как бытовые отходы.</w:t>
      </w:r>
      <w:bookmarkEnd w:id="1"/>
    </w:p>
    <w:p w:rsidR="00011FBA" w:rsidRPr="00011FBA" w:rsidRDefault="00011FBA" w:rsidP="00011FBA">
      <w:pPr>
        <w:numPr>
          <w:ilvl w:val="0"/>
          <w:numId w:val="16"/>
        </w:numPr>
        <w:spacing w:after="0" w:line="240" w:lineRule="auto"/>
        <w:ind w:left="723"/>
        <w:contextualSpacing/>
        <w:rPr>
          <w:rFonts w:ascii="Arial" w:hAnsi="Arial" w:cs="Arial"/>
          <w:b/>
          <w:sz w:val="16"/>
          <w:szCs w:val="16"/>
        </w:rPr>
      </w:pPr>
      <w:r w:rsidRPr="00011FBA">
        <w:rPr>
          <w:rFonts w:ascii="Arial" w:hAnsi="Arial" w:cs="Arial"/>
          <w:b/>
          <w:sz w:val="16"/>
          <w:szCs w:val="16"/>
        </w:rPr>
        <w:t>Сертификация</w:t>
      </w:r>
    </w:p>
    <w:p w:rsidR="00011FBA" w:rsidRPr="00011FBA" w:rsidRDefault="00011FBA" w:rsidP="00011FBA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011FBA" w:rsidRPr="00011FBA" w:rsidRDefault="00011FBA" w:rsidP="00011FBA">
      <w:pPr>
        <w:numPr>
          <w:ilvl w:val="0"/>
          <w:numId w:val="16"/>
        </w:numPr>
        <w:spacing w:after="0" w:line="240" w:lineRule="auto"/>
        <w:ind w:hanging="357"/>
        <w:contextualSpacing/>
        <w:rPr>
          <w:rFonts w:ascii="Arial" w:hAnsi="Arial" w:cs="Arial"/>
          <w:b/>
          <w:bCs/>
          <w:sz w:val="16"/>
          <w:szCs w:val="16"/>
        </w:rPr>
      </w:pPr>
      <w:r w:rsidRPr="00011FBA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011FBA" w:rsidRPr="00011FBA" w:rsidRDefault="00011FBA" w:rsidP="00011F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 w:rsidRPr="00011FBA">
        <w:rPr>
          <w:rFonts w:ascii="Arial" w:hAnsi="Arial" w:cs="Arial"/>
          <w:sz w:val="16"/>
          <w:szCs w:val="16"/>
        </w:rPr>
        <w:t>Ningbo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Yusing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Electronics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Co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., LTD, </w:t>
      </w:r>
      <w:proofErr w:type="spellStart"/>
      <w:r w:rsidRPr="00011FBA">
        <w:rPr>
          <w:rFonts w:ascii="Arial" w:hAnsi="Arial" w:cs="Arial"/>
          <w:sz w:val="16"/>
          <w:szCs w:val="16"/>
        </w:rPr>
        <w:t>Civil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Industrial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Zone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1FBA">
        <w:rPr>
          <w:rFonts w:ascii="Arial" w:hAnsi="Arial" w:cs="Arial"/>
          <w:sz w:val="16"/>
          <w:szCs w:val="16"/>
        </w:rPr>
        <w:t>Pugen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Vilage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1FBA">
        <w:rPr>
          <w:rFonts w:ascii="Arial" w:hAnsi="Arial" w:cs="Arial"/>
          <w:sz w:val="16"/>
          <w:szCs w:val="16"/>
        </w:rPr>
        <w:t>Qiu’ai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1FBA">
        <w:rPr>
          <w:rFonts w:ascii="Arial" w:hAnsi="Arial" w:cs="Arial"/>
          <w:sz w:val="16"/>
          <w:szCs w:val="16"/>
        </w:rPr>
        <w:t>Ningbo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1FBA">
        <w:rPr>
          <w:rFonts w:ascii="Arial" w:hAnsi="Arial" w:cs="Arial"/>
          <w:sz w:val="16"/>
          <w:szCs w:val="16"/>
        </w:rPr>
        <w:t>China</w:t>
      </w:r>
      <w:proofErr w:type="spellEnd"/>
      <w:r w:rsidRPr="00011FBA">
        <w:rPr>
          <w:rFonts w:ascii="Arial" w:hAnsi="Arial" w:cs="Arial"/>
          <w:sz w:val="16"/>
          <w:szCs w:val="16"/>
        </w:rPr>
        <w:t>/ООО "</w:t>
      </w:r>
      <w:proofErr w:type="spellStart"/>
      <w:r w:rsidRPr="00011FBA">
        <w:rPr>
          <w:rFonts w:ascii="Arial" w:hAnsi="Arial" w:cs="Arial"/>
          <w:sz w:val="16"/>
          <w:szCs w:val="16"/>
        </w:rPr>
        <w:t>Нингбо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Юсинг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011FBA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 w:rsidRPr="00011FBA">
        <w:rPr>
          <w:rFonts w:ascii="Arial" w:hAnsi="Arial" w:cs="Arial"/>
          <w:sz w:val="16"/>
          <w:szCs w:val="16"/>
        </w:rPr>
        <w:t>Цивил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 w:rsidRPr="00011FBA">
        <w:rPr>
          <w:rFonts w:ascii="Arial" w:hAnsi="Arial" w:cs="Arial"/>
          <w:sz w:val="16"/>
          <w:szCs w:val="16"/>
        </w:rPr>
        <w:t>Пуген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011FBA">
        <w:rPr>
          <w:rFonts w:ascii="Arial" w:hAnsi="Arial" w:cs="Arial"/>
          <w:sz w:val="16"/>
          <w:szCs w:val="16"/>
        </w:rPr>
        <w:t>Цюай</w:t>
      </w:r>
      <w:proofErr w:type="spellEnd"/>
      <w:r w:rsidRPr="00011FBA">
        <w:rPr>
          <w:rFonts w:ascii="Arial" w:hAnsi="Arial" w:cs="Arial"/>
          <w:sz w:val="16"/>
          <w:szCs w:val="16"/>
        </w:rPr>
        <w:t xml:space="preserve">, г. </w:t>
      </w:r>
      <w:proofErr w:type="spellStart"/>
      <w:r w:rsidRPr="00011FBA">
        <w:rPr>
          <w:rFonts w:ascii="Arial" w:hAnsi="Arial" w:cs="Arial"/>
          <w:sz w:val="16"/>
          <w:szCs w:val="16"/>
        </w:rPr>
        <w:t>Нингбо</w:t>
      </w:r>
      <w:proofErr w:type="spellEnd"/>
      <w:r w:rsidRPr="00011FBA">
        <w:rPr>
          <w:rFonts w:ascii="Arial" w:hAnsi="Arial" w:cs="Arial"/>
          <w:sz w:val="16"/>
          <w:szCs w:val="16"/>
        </w:rPr>
        <w:t>, Китай. Официальный представитель в РФ: ООО «ФЕРОН» 129110, г. Москва, ул. Гиляровского, д.65, стр. 1, этаж 5, помещение XVI, комната 41, телефон +7 (499) 394-10-52, www.feron.ru. Импортер: ООО «СИЛА СВЕТА» Россия, 117405, г. Москва, ул. Дорожная, д. 48, тел. +7(499)394-69-26</w:t>
      </w:r>
    </w:p>
    <w:p w:rsidR="00011FBA" w:rsidRPr="00011FBA" w:rsidRDefault="00011FBA" w:rsidP="00011F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011FBA" w:rsidRPr="00011FBA" w:rsidRDefault="00011FBA" w:rsidP="00011FBA">
      <w:pPr>
        <w:numPr>
          <w:ilvl w:val="0"/>
          <w:numId w:val="16"/>
        </w:numPr>
        <w:spacing w:after="0" w:line="240" w:lineRule="auto"/>
        <w:ind w:left="723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011FBA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011FBA" w:rsidRP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Гарантия на товар составляет 1 год (12 месяцев) с момента продажи. Гарантия предоставляется на внешний вид светильника и работоспособность светильника при соблюдении требований эксплуатации.</w:t>
      </w:r>
    </w:p>
    <w:p w:rsidR="00011FBA" w:rsidRP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Замене подлежит продукция, не имеющая видимых механических повреждений.</w:t>
      </w:r>
    </w:p>
    <w:p w:rsidR="00011FBA" w:rsidRP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Продукция подлежит замене при возврате полной комплектации товара, упаковка которого не повреждена (потеря товарного вида).</w:t>
      </w:r>
    </w:p>
    <w:p w:rsidR="00011FBA" w:rsidRP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часть гарантийных обязательств.</w:t>
      </w:r>
    </w:p>
    <w:p w:rsid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lastRenderedPageBreak/>
        <w:t>Гарантия соблюдается при выполнении требуемых условий эксплуатации, транспортировки и хранения, указанных в данной инструкции.</w:t>
      </w:r>
    </w:p>
    <w:p w:rsidR="00893FEE" w:rsidRPr="00011FBA" w:rsidRDefault="00011FBA" w:rsidP="00011FB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011FBA">
        <w:rPr>
          <w:rFonts w:ascii="Arial" w:hAnsi="Arial" w:cs="Arial"/>
          <w:sz w:val="16"/>
          <w:szCs w:val="16"/>
        </w:rPr>
        <w:t>Гарантия не распространяется в случаях использования на производстве, в целях извлечения прибыли, а также в других целях, не соответствующих прямому применению продукции.</w:t>
      </w:r>
    </w:p>
    <w:p w:rsidR="00893FEE" w:rsidRPr="00953CEC" w:rsidRDefault="00893FEE" w:rsidP="00953CEC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</w:p>
    <w:p w:rsidR="003C47E1" w:rsidRPr="00953CEC" w:rsidRDefault="00953CEC" w:rsidP="00953CE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953CEC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3708400</wp:posOffset>
            </wp:positionH>
            <wp:positionV relativeFrom="margin">
              <wp:posOffset>695325</wp:posOffset>
            </wp:positionV>
            <wp:extent cx="247650" cy="247650"/>
            <wp:effectExtent l="0" t="0" r="0" b="0"/>
            <wp:wrapNone/>
            <wp:docPr id="3" name="Рисунок 3" descr="Double insulation symbo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uble insulation symbol.sv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49F" w:rsidRPr="00953CE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1000" cy="381000"/>
            <wp:effectExtent l="0" t="0" r="0" b="0"/>
            <wp:docPr id="1" name="Рисунок 1" descr="Картинки по запросу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еа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49F" w:rsidRPr="00953CEC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4177" cy="399893"/>
            <wp:effectExtent l="0" t="0" r="0" b="635"/>
            <wp:docPr id="5" name="Рисунок 5" descr="Картинки по запросу знак утилизации с бытовыми отход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знак утилизации с бытовыми отходам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56" cy="42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7E1" w:rsidRPr="00953CEC" w:rsidSect="00953C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1B1C"/>
    <w:multiLevelType w:val="hybridMultilevel"/>
    <w:tmpl w:val="E7CAE096"/>
    <w:lvl w:ilvl="0" w:tplc="6F2C667E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4C50"/>
    <w:multiLevelType w:val="hybridMultilevel"/>
    <w:tmpl w:val="5CF48CDC"/>
    <w:lvl w:ilvl="0" w:tplc="01C4041E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6122D"/>
    <w:multiLevelType w:val="hybridMultilevel"/>
    <w:tmpl w:val="DA34BF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20858"/>
    <w:multiLevelType w:val="multilevel"/>
    <w:tmpl w:val="AEE866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2C0330EE"/>
    <w:multiLevelType w:val="hybridMultilevel"/>
    <w:tmpl w:val="FAF2D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05860"/>
    <w:multiLevelType w:val="hybridMultilevel"/>
    <w:tmpl w:val="E4485176"/>
    <w:lvl w:ilvl="0" w:tplc="9198EDE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32CB6"/>
    <w:multiLevelType w:val="hybridMultilevel"/>
    <w:tmpl w:val="E3B43582"/>
    <w:lvl w:ilvl="0" w:tplc="A8509542">
      <w:start w:val="10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5AE"/>
    <w:multiLevelType w:val="hybridMultilevel"/>
    <w:tmpl w:val="439ADF00"/>
    <w:lvl w:ilvl="0" w:tplc="F2C62886">
      <w:start w:val="1"/>
      <w:numFmt w:val="decimal"/>
      <w:lvlText w:val="4.%1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458246D1"/>
    <w:multiLevelType w:val="hybridMultilevel"/>
    <w:tmpl w:val="E4E48150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34473"/>
    <w:multiLevelType w:val="hybridMultilevel"/>
    <w:tmpl w:val="894A71CC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E7E8A"/>
    <w:multiLevelType w:val="hybridMultilevel"/>
    <w:tmpl w:val="BDF86400"/>
    <w:lvl w:ilvl="0" w:tplc="D93A41D4">
      <w:start w:val="40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47461"/>
    <w:multiLevelType w:val="hybridMultilevel"/>
    <w:tmpl w:val="0E2E4B86"/>
    <w:lvl w:ilvl="0" w:tplc="B77215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ED502C"/>
    <w:multiLevelType w:val="multilevel"/>
    <w:tmpl w:val="18980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73706EC6"/>
    <w:multiLevelType w:val="hybridMultilevel"/>
    <w:tmpl w:val="C1489DF6"/>
    <w:lvl w:ilvl="0" w:tplc="545471F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"/>
  </w:num>
  <w:num w:numId="5">
    <w:abstractNumId w:val="11"/>
  </w:num>
  <w:num w:numId="6">
    <w:abstractNumId w:val="9"/>
  </w:num>
  <w:num w:numId="7">
    <w:abstractNumId w:val="0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10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FC"/>
    <w:rsid w:val="000064E5"/>
    <w:rsid w:val="0001160A"/>
    <w:rsid w:val="00011FBA"/>
    <w:rsid w:val="000B2E3E"/>
    <w:rsid w:val="000C4EA2"/>
    <w:rsid w:val="000C5990"/>
    <w:rsid w:val="000E6E08"/>
    <w:rsid w:val="00183A4B"/>
    <w:rsid w:val="001B3378"/>
    <w:rsid w:val="0022277A"/>
    <w:rsid w:val="00234621"/>
    <w:rsid w:val="00281098"/>
    <w:rsid w:val="0029099B"/>
    <w:rsid w:val="00292C68"/>
    <w:rsid w:val="002C5658"/>
    <w:rsid w:val="002F4C85"/>
    <w:rsid w:val="003007B1"/>
    <w:rsid w:val="003008F9"/>
    <w:rsid w:val="0030678E"/>
    <w:rsid w:val="003371A9"/>
    <w:rsid w:val="003834EE"/>
    <w:rsid w:val="00383D41"/>
    <w:rsid w:val="003A552A"/>
    <w:rsid w:val="003C47E1"/>
    <w:rsid w:val="004255AF"/>
    <w:rsid w:val="00435F80"/>
    <w:rsid w:val="0044595B"/>
    <w:rsid w:val="00475888"/>
    <w:rsid w:val="004834BD"/>
    <w:rsid w:val="004856FC"/>
    <w:rsid w:val="0049084D"/>
    <w:rsid w:val="004D38CC"/>
    <w:rsid w:val="00532290"/>
    <w:rsid w:val="00541C8D"/>
    <w:rsid w:val="005429A8"/>
    <w:rsid w:val="005822A4"/>
    <w:rsid w:val="00587A5C"/>
    <w:rsid w:val="005B0E8C"/>
    <w:rsid w:val="005B5820"/>
    <w:rsid w:val="005C147A"/>
    <w:rsid w:val="005F1E95"/>
    <w:rsid w:val="0060082F"/>
    <w:rsid w:val="00646A60"/>
    <w:rsid w:val="0065454C"/>
    <w:rsid w:val="006833EF"/>
    <w:rsid w:val="006C2350"/>
    <w:rsid w:val="006E7906"/>
    <w:rsid w:val="00716F26"/>
    <w:rsid w:val="0078016F"/>
    <w:rsid w:val="00780B1C"/>
    <w:rsid w:val="00790B36"/>
    <w:rsid w:val="0079302E"/>
    <w:rsid w:val="00796982"/>
    <w:rsid w:val="007B57D6"/>
    <w:rsid w:val="007D384C"/>
    <w:rsid w:val="007D57AF"/>
    <w:rsid w:val="00810891"/>
    <w:rsid w:val="00820953"/>
    <w:rsid w:val="00824782"/>
    <w:rsid w:val="00857EB8"/>
    <w:rsid w:val="00893FEE"/>
    <w:rsid w:val="008A67BD"/>
    <w:rsid w:val="008B6FF8"/>
    <w:rsid w:val="008C4902"/>
    <w:rsid w:val="008D2085"/>
    <w:rsid w:val="008E13B0"/>
    <w:rsid w:val="009324BA"/>
    <w:rsid w:val="00953CEC"/>
    <w:rsid w:val="009C135D"/>
    <w:rsid w:val="00A0720A"/>
    <w:rsid w:val="00A26F60"/>
    <w:rsid w:val="00A47CFA"/>
    <w:rsid w:val="00A93EBD"/>
    <w:rsid w:val="00AB399E"/>
    <w:rsid w:val="00AD5EB3"/>
    <w:rsid w:val="00B50277"/>
    <w:rsid w:val="00B7500A"/>
    <w:rsid w:val="00B96C57"/>
    <w:rsid w:val="00BA5C4C"/>
    <w:rsid w:val="00BB5D1F"/>
    <w:rsid w:val="00BB60FC"/>
    <w:rsid w:val="00BF1426"/>
    <w:rsid w:val="00BF6545"/>
    <w:rsid w:val="00C65286"/>
    <w:rsid w:val="00C94552"/>
    <w:rsid w:val="00CB7FB3"/>
    <w:rsid w:val="00CF3659"/>
    <w:rsid w:val="00D15892"/>
    <w:rsid w:val="00D21DA7"/>
    <w:rsid w:val="00D2614A"/>
    <w:rsid w:val="00D65A97"/>
    <w:rsid w:val="00D8749F"/>
    <w:rsid w:val="00E43887"/>
    <w:rsid w:val="00E633E5"/>
    <w:rsid w:val="00E71E40"/>
    <w:rsid w:val="00E95B10"/>
    <w:rsid w:val="00EA0C08"/>
    <w:rsid w:val="00EA5B1C"/>
    <w:rsid w:val="00EE031E"/>
    <w:rsid w:val="00F3200F"/>
    <w:rsid w:val="00F75A55"/>
    <w:rsid w:val="00F9043C"/>
    <w:rsid w:val="00FB1BC1"/>
    <w:rsid w:val="00FC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A16C"/>
  <w15:docId w15:val="{BE19D5F6-22C4-4CCC-A71A-48B5498B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4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8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0C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C599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94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</cp:revision>
  <dcterms:created xsi:type="dcterms:W3CDTF">2021-05-05T08:56:00Z</dcterms:created>
  <dcterms:modified xsi:type="dcterms:W3CDTF">2021-05-05T08:56:00Z</dcterms:modified>
</cp:coreProperties>
</file>