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371027">
        <w:rPr>
          <w:rFonts w:ascii="Arial" w:hAnsi="Arial" w:cs="Arial"/>
          <w:b/>
          <w:caps/>
          <w:sz w:val="16"/>
          <w:szCs w:val="16"/>
        </w:rPr>
        <w:t>7</w:t>
      </w:r>
      <w:r w:rsidR="00D56545">
        <w:rPr>
          <w:rFonts w:ascii="Arial" w:hAnsi="Arial" w:cs="Arial"/>
          <w:b/>
          <w:caps/>
          <w:sz w:val="16"/>
          <w:szCs w:val="16"/>
          <w:lang w:val="en-US"/>
        </w:rPr>
        <w:t>4</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167094"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p w:rsidR="00167094" w:rsidRDefault="00167094" w:rsidP="00167094">
      <w:pPr>
        <w:tabs>
          <w:tab w:val="left" w:pos="426"/>
        </w:tabs>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CC0A7F" w:rsidRDefault="00371027"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D56545">
              <w:rPr>
                <w:rFonts w:ascii="Arial" w:hAnsi="Arial" w:cs="Arial"/>
                <w:sz w:val="18"/>
                <w:szCs w:val="18"/>
                <w:lang w:val="en-US"/>
              </w:rPr>
              <w:t>4</w:t>
            </w:r>
            <w:r>
              <w:rPr>
                <w:rFonts w:ascii="Arial" w:hAnsi="Arial" w:cs="Arial"/>
                <w:sz w:val="18"/>
                <w:szCs w:val="18"/>
              </w:rPr>
              <w:t>4</w:t>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Default="00D56545" w:rsidP="00C428BB">
            <w:pPr>
              <w:suppressAutoHyphens/>
              <w:jc w:val="center"/>
              <w:rPr>
                <w:rFonts w:ascii="Arial" w:hAnsi="Arial" w:cs="Arial"/>
                <w:sz w:val="18"/>
                <w:szCs w:val="18"/>
                <w:lang w:val="en-US"/>
              </w:rPr>
            </w:pPr>
            <w:r>
              <w:rPr>
                <w:noProof/>
              </w:rPr>
              <w:drawing>
                <wp:inline distT="0" distB="0" distL="0" distR="0" wp14:anchorId="3F68BC84" wp14:editId="2DE33C25">
                  <wp:extent cx="3409950" cy="4073833"/>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22124" cy="4088377"/>
                          </a:xfrm>
                          <a:prstGeom prst="rect">
                            <a:avLst/>
                          </a:prstGeom>
                        </pic:spPr>
                      </pic:pic>
                    </a:graphicData>
                  </a:graphic>
                </wp:inline>
              </w:drawing>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677B03" w:rsidRDefault="00371027"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w:t>
            </w:r>
            <w:r w:rsidR="00D56545">
              <w:rPr>
                <w:rFonts w:ascii="Arial" w:hAnsi="Arial" w:cs="Arial"/>
                <w:sz w:val="18"/>
                <w:szCs w:val="18"/>
              </w:rPr>
              <w:t>крышка</w:t>
            </w:r>
            <w:r>
              <w:rPr>
                <w:rFonts w:ascii="Arial" w:hAnsi="Arial" w:cs="Arial"/>
                <w:sz w:val="18"/>
                <w:szCs w:val="18"/>
              </w:rPr>
              <w:t xml:space="preserve">; 3 - </w:t>
            </w:r>
            <w:r w:rsidR="00D56545">
              <w:rPr>
                <w:rFonts w:ascii="Arial" w:hAnsi="Arial" w:cs="Arial"/>
                <w:sz w:val="18"/>
                <w:szCs w:val="18"/>
              </w:rPr>
              <w:t>фиксаторы</w:t>
            </w:r>
            <w:r>
              <w:rPr>
                <w:rFonts w:ascii="Arial" w:hAnsi="Arial" w:cs="Arial"/>
                <w:sz w:val="18"/>
                <w:szCs w:val="18"/>
              </w:rPr>
              <w:t>; 4 –</w:t>
            </w:r>
            <w:r w:rsidR="00D56545">
              <w:rPr>
                <w:rFonts w:ascii="Arial" w:hAnsi="Arial" w:cs="Arial"/>
                <w:sz w:val="18"/>
                <w:szCs w:val="18"/>
              </w:rPr>
              <w:t xml:space="preserve"> </w:t>
            </w:r>
            <w:proofErr w:type="spellStart"/>
            <w:r w:rsidR="00D56545">
              <w:rPr>
                <w:rFonts w:ascii="Arial" w:hAnsi="Arial" w:cs="Arial"/>
                <w:sz w:val="18"/>
                <w:szCs w:val="18"/>
              </w:rPr>
              <w:t>распаячная</w:t>
            </w:r>
            <w:proofErr w:type="spellEnd"/>
            <w:r w:rsidR="00D56545">
              <w:rPr>
                <w:rFonts w:ascii="Arial" w:hAnsi="Arial" w:cs="Arial"/>
                <w:sz w:val="18"/>
                <w:szCs w:val="18"/>
              </w:rPr>
              <w:t xml:space="preserve"> коробка</w:t>
            </w:r>
            <w:r>
              <w:rPr>
                <w:rFonts w:ascii="Arial" w:hAnsi="Arial" w:cs="Arial"/>
                <w:sz w:val="18"/>
                <w:szCs w:val="18"/>
              </w:rPr>
              <w:t xml:space="preserve">; 5 – </w:t>
            </w:r>
            <w:r w:rsidR="00D56545">
              <w:rPr>
                <w:rFonts w:ascii="Arial" w:hAnsi="Arial" w:cs="Arial"/>
                <w:sz w:val="18"/>
                <w:szCs w:val="18"/>
              </w:rPr>
              <w:t>дюбели</w:t>
            </w:r>
            <w:r>
              <w:rPr>
                <w:rFonts w:ascii="Arial" w:hAnsi="Arial" w:cs="Arial"/>
                <w:sz w:val="18"/>
                <w:szCs w:val="18"/>
              </w:rPr>
              <w:t xml:space="preserve">; 6 – </w:t>
            </w:r>
            <w:r w:rsidR="00D56545">
              <w:rPr>
                <w:rFonts w:ascii="Arial" w:hAnsi="Arial" w:cs="Arial"/>
                <w:sz w:val="18"/>
                <w:szCs w:val="18"/>
              </w:rPr>
              <w:t>саморезы</w:t>
            </w:r>
            <w:bookmarkStart w:id="0" w:name="_GoBack"/>
            <w:bookmarkEnd w:id="0"/>
            <w:r>
              <w:rPr>
                <w:rFonts w:ascii="Arial" w:hAnsi="Arial" w:cs="Arial"/>
                <w:sz w:val="18"/>
                <w:szCs w:val="18"/>
              </w:rPr>
              <w:t>.</w:t>
            </w:r>
          </w:p>
        </w:tc>
      </w:tr>
    </w:tbl>
    <w:p w:rsidR="00371027" w:rsidRDefault="00371027" w:rsidP="00371027">
      <w:pPr>
        <w:tabs>
          <w:tab w:val="left" w:pos="426"/>
        </w:tabs>
        <w:suppressAutoHyphens/>
        <w:jc w:val="both"/>
        <w:rPr>
          <w:rFonts w:ascii="Arial" w:hAnsi="Arial" w:cs="Arial"/>
          <w:b/>
          <w:sz w:val="16"/>
          <w:szCs w:val="16"/>
        </w:rPr>
      </w:pPr>
      <w:r>
        <w:rPr>
          <w:rFonts w:ascii="Arial" w:hAnsi="Arial" w:cs="Arial"/>
          <w:b/>
          <w:sz w:val="16"/>
          <w:szCs w:val="16"/>
        </w:rPr>
        <w:t>Технические характеристики:</w:t>
      </w:r>
    </w:p>
    <w:tbl>
      <w:tblPr>
        <w:tblStyle w:val="a5"/>
        <w:tblW w:w="0" w:type="auto"/>
        <w:tblLook w:val="04A0" w:firstRow="1" w:lastRow="0" w:firstColumn="1" w:lastColumn="0" w:noHBand="0" w:noVBand="1"/>
      </w:tblPr>
      <w:tblGrid>
        <w:gridCol w:w="5228"/>
        <w:gridCol w:w="5228"/>
      </w:tblGrid>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Наименование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lang w:val="en-US"/>
              </w:rPr>
              <w:t>PL</w:t>
            </w:r>
            <w:r>
              <w:rPr>
                <w:rFonts w:ascii="Arial" w:hAnsi="Arial" w:cs="Arial"/>
                <w:sz w:val="16"/>
                <w:szCs w:val="16"/>
              </w:rPr>
              <w:t>7</w:t>
            </w:r>
            <w:r w:rsidR="00D56545">
              <w:rPr>
                <w:rFonts w:ascii="Arial" w:hAnsi="Arial" w:cs="Arial"/>
                <w:sz w:val="16"/>
                <w:szCs w:val="16"/>
                <w:lang w:val="en-US"/>
              </w:rPr>
              <w:t>4</w:t>
            </w:r>
            <w:r w:rsidRPr="00E81483">
              <w:rPr>
                <w:rFonts w:ascii="Arial" w:hAnsi="Arial" w:cs="Arial"/>
                <w:sz w:val="16"/>
                <w:szCs w:val="16"/>
              </w:rPr>
              <w:t>4</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230В/50Гц</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Источник света</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60Вт/20Вт/10Вт</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Патрон</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Е27</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371027" w:rsidTr="00E06941">
        <w:tc>
          <w:tcPr>
            <w:tcW w:w="5228" w:type="dxa"/>
          </w:tcPr>
          <w:p w:rsidR="00371027" w:rsidRPr="00E81483" w:rsidRDefault="00371027" w:rsidP="00371027">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-50°...+50°С</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У1</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Не более 90%</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корпуса</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Кованое</w:t>
            </w:r>
            <w:r w:rsidRPr="00E81483">
              <w:rPr>
                <w:rFonts w:ascii="Arial" w:hAnsi="Arial" w:cs="Arial"/>
                <w:sz w:val="16"/>
                <w:szCs w:val="16"/>
              </w:rPr>
              <w:t xml:space="preserve"> железо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С</w:t>
            </w:r>
            <w:r w:rsidRPr="00E81483">
              <w:rPr>
                <w:rFonts w:ascii="Arial" w:hAnsi="Arial" w:cs="Arial"/>
                <w:sz w:val="16"/>
                <w:szCs w:val="16"/>
              </w:rPr>
              <w:t>текло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Размер основания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bl>
    <w:p w:rsidR="00371027" w:rsidRDefault="00371027" w:rsidP="00371027">
      <w:pPr>
        <w:tabs>
          <w:tab w:val="left" w:pos="426"/>
        </w:tabs>
        <w:suppressAutoHyphens/>
        <w:jc w:val="both"/>
        <w:rPr>
          <w:rFonts w:ascii="Arial" w:hAnsi="Arial" w:cs="Arial"/>
          <w:b/>
          <w:sz w:val="16"/>
          <w:szCs w:val="16"/>
        </w:rPr>
      </w:pPr>
    </w:p>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С</w:t>
      </w:r>
      <w:r w:rsidR="008F6D9B" w:rsidRPr="00E81483">
        <w:rPr>
          <w:rFonts w:ascii="Arial" w:hAnsi="Arial" w:cs="Arial"/>
          <w:sz w:val="16"/>
          <w:szCs w:val="16"/>
        </w:rPr>
        <w:t>ветильник</w:t>
      </w:r>
      <w:r w:rsidR="00DC5049" w:rsidRPr="00E81483">
        <w:rPr>
          <w:rFonts w:ascii="Arial" w:hAnsi="Arial" w:cs="Arial"/>
          <w:sz w:val="16"/>
          <w:szCs w:val="16"/>
        </w:rPr>
        <w:t>;</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И</w:t>
      </w:r>
      <w:r w:rsidR="008F6D9B" w:rsidRPr="00E81483">
        <w:rPr>
          <w:rFonts w:ascii="Arial" w:hAnsi="Arial" w:cs="Arial"/>
          <w:sz w:val="16"/>
          <w:szCs w:val="16"/>
        </w:rPr>
        <w:t>нструкция по эксплуатации</w:t>
      </w:r>
      <w:r w:rsidR="00DC5049" w:rsidRPr="00E81483">
        <w:rPr>
          <w:rFonts w:ascii="Arial" w:hAnsi="Arial" w:cs="Arial"/>
          <w:sz w:val="16"/>
          <w:szCs w:val="16"/>
        </w:rPr>
        <w:t>;</w:t>
      </w:r>
    </w:p>
    <w:p w:rsidR="008F6D9B" w:rsidRPr="00E81483" w:rsidRDefault="00167094" w:rsidP="00E81483">
      <w:pPr>
        <w:numPr>
          <w:ilvl w:val="1"/>
          <w:numId w:val="1"/>
        </w:numPr>
        <w:tabs>
          <w:tab w:val="left" w:pos="426"/>
        </w:tabs>
        <w:suppressAutoHyphens/>
        <w:ind w:left="0" w:firstLine="0"/>
        <w:jc w:val="both"/>
        <w:rPr>
          <w:rFonts w:ascii="Arial" w:hAnsi="Arial" w:cs="Arial"/>
          <w:sz w:val="16"/>
          <w:szCs w:val="16"/>
        </w:rPr>
      </w:pPr>
      <w:bookmarkStart w:id="1" w:name="_Hlk79677532"/>
      <w:r>
        <w:rPr>
          <w:rFonts w:ascii="Arial" w:hAnsi="Arial" w:cs="Arial"/>
          <w:sz w:val="16"/>
          <w:szCs w:val="16"/>
        </w:rPr>
        <w:t>К</w:t>
      </w:r>
      <w:r w:rsidR="008F6D9B" w:rsidRPr="00E81483">
        <w:rPr>
          <w:rFonts w:ascii="Arial" w:hAnsi="Arial" w:cs="Arial"/>
          <w:sz w:val="16"/>
          <w:szCs w:val="16"/>
        </w:rPr>
        <w:t>оробка упаковочная</w:t>
      </w:r>
      <w:bookmarkEnd w:id="1"/>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lastRenderedPageBreak/>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847725" cy="815358"/>
            <wp:effectExtent l="0" t="0" r="0" b="381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855781" cy="823106"/>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w:t>
      </w:r>
    </w:p>
    <w:p w:rsidR="00371027" w:rsidRDefault="00371027"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7E245D"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Оденьте плафон светильника на основание и закрепите</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1B1A59"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4C5505" w:rsidRPr="004C5505">
        <w:rPr>
          <w:rFonts w:ascii="Arial" w:hAnsi="Arial" w:cs="Arial"/>
          <w:sz w:val="16"/>
          <w:szCs w:val="16"/>
        </w:rPr>
        <w:t xml:space="preserve">Изготовитель: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Филиалы завода-изготовителя: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Ningbo,China</w:t>
      </w:r>
      <w:proofErr w:type="spellEnd"/>
      <w:r w:rsidR="004C5505" w:rsidRPr="004C5505">
        <w:rPr>
          <w:rFonts w:ascii="Arial" w:hAnsi="Arial" w:cs="Arial"/>
          <w:sz w:val="16"/>
          <w:szCs w:val="16"/>
        </w:rPr>
        <w:t xml:space="preserve"> / 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MEKA </w:t>
      </w:r>
      <w:proofErr w:type="spellStart"/>
      <w:r w:rsidR="004C5505" w:rsidRPr="004C5505">
        <w:rPr>
          <w:rFonts w:ascii="Arial" w:hAnsi="Arial" w:cs="Arial"/>
          <w:sz w:val="16"/>
          <w:szCs w:val="16"/>
        </w:rPr>
        <w:t>Electric</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Ltd</w:t>
      </w:r>
      <w:proofErr w:type="spellEnd"/>
      <w:r w:rsidR="004C5505" w:rsidRPr="004C5505">
        <w:rPr>
          <w:rFonts w:ascii="Arial" w:hAnsi="Arial" w:cs="Arial"/>
          <w:sz w:val="16"/>
          <w:szCs w:val="16"/>
        </w:rPr>
        <w:t xml:space="preserve">» No.8 </w:t>
      </w:r>
      <w:proofErr w:type="spellStart"/>
      <w:r w:rsidR="004C5505" w:rsidRPr="004C5505">
        <w:rPr>
          <w:rFonts w:ascii="Arial" w:hAnsi="Arial" w:cs="Arial"/>
          <w:sz w:val="16"/>
          <w:szCs w:val="16"/>
        </w:rPr>
        <w:t>Canghai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Road</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Lihai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Town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Binhai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New</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City</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Shaoxing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Province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МЕКА Электрик Ко., Лтд» №8 </w:t>
      </w:r>
      <w:proofErr w:type="spellStart"/>
      <w:r w:rsidR="004C5505" w:rsidRPr="004C5505">
        <w:rPr>
          <w:rFonts w:ascii="Arial" w:hAnsi="Arial" w:cs="Arial"/>
          <w:sz w:val="16"/>
          <w:szCs w:val="16"/>
        </w:rPr>
        <w:t>Цанхай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Роад</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Лихай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Таун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Бинхай</w:t>
      </w:r>
      <w:proofErr w:type="spellEnd"/>
      <w:r w:rsidR="004C5505" w:rsidRPr="004C5505">
        <w:rPr>
          <w:rFonts w:ascii="Arial" w:hAnsi="Arial" w:cs="Arial"/>
          <w:sz w:val="16"/>
          <w:szCs w:val="16"/>
        </w:rPr>
        <w:t xml:space="preserve"> Нью Сити, </w:t>
      </w:r>
      <w:proofErr w:type="spellStart"/>
      <w:r w:rsidR="004C5505" w:rsidRPr="004C5505">
        <w:rPr>
          <w:rFonts w:ascii="Arial" w:hAnsi="Arial" w:cs="Arial"/>
          <w:sz w:val="16"/>
          <w:szCs w:val="16"/>
        </w:rPr>
        <w:t>Шаосин</w:t>
      </w:r>
      <w:proofErr w:type="spellEnd"/>
      <w:r w:rsidR="004C5505" w:rsidRPr="004C5505">
        <w:rPr>
          <w:rFonts w:ascii="Arial" w:hAnsi="Arial" w:cs="Arial"/>
          <w:sz w:val="16"/>
          <w:szCs w:val="16"/>
        </w:rPr>
        <w:t xml:space="preserve">, провинция </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Китай.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1483">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67094"/>
    <w:rsid w:val="001727DB"/>
    <w:rsid w:val="00174DBC"/>
    <w:rsid w:val="00176303"/>
    <w:rsid w:val="00186F9D"/>
    <w:rsid w:val="001B1A59"/>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7102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C5505"/>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245D"/>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56545"/>
    <w:rsid w:val="00D86D6B"/>
    <w:rsid w:val="00D9067B"/>
    <w:rsid w:val="00DA6F0A"/>
    <w:rsid w:val="00DB3C3C"/>
    <w:rsid w:val="00DC09F9"/>
    <w:rsid w:val="00DC5049"/>
    <w:rsid w:val="00E14C36"/>
    <w:rsid w:val="00E508B9"/>
    <w:rsid w:val="00E663D7"/>
    <w:rsid w:val="00E80407"/>
    <w:rsid w:val="00E811D0"/>
    <w:rsid w:val="00E81483"/>
    <w:rsid w:val="00E86A57"/>
    <w:rsid w:val="00E96492"/>
    <w:rsid w:val="00EA7BAF"/>
    <w:rsid w:val="00EB1914"/>
    <w:rsid w:val="00ED20E7"/>
    <w:rsid w:val="00F0468C"/>
    <w:rsid w:val="00F062AB"/>
    <w:rsid w:val="00F256D4"/>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560A04"/>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6966</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2024-04-23T12:08:00Z</dcterms:created>
  <dcterms:modified xsi:type="dcterms:W3CDTF">2024-04-23T12:08:00Z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