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8D2E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скотч</w:t>
      </w:r>
      <w:r w:rsidR="009D4993">
        <w:rPr>
          <w:rFonts w:ascii="Arial" w:hAnsi="Arial" w:cs="Arial"/>
          <w:b/>
          <w:caps/>
          <w:sz w:val="16"/>
          <w:szCs w:val="16"/>
        </w:rPr>
        <w:t xml:space="preserve"> акриловый</w:t>
      </w:r>
      <w:r w:rsidR="00AE2901">
        <w:rPr>
          <w:rFonts w:ascii="Arial" w:hAnsi="Arial" w:cs="Arial"/>
          <w:b/>
          <w:caps/>
          <w:sz w:val="16"/>
          <w:szCs w:val="16"/>
        </w:rPr>
        <w:t xml:space="preserve"> двусторонний</w:t>
      </w:r>
      <w:r w:rsidR="00BC45B1">
        <w:rPr>
          <w:rFonts w:ascii="Arial" w:hAnsi="Arial" w:cs="Arial"/>
          <w:b/>
          <w:caps/>
          <w:sz w:val="16"/>
          <w:szCs w:val="16"/>
        </w:rPr>
        <w:t>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BC45B1"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BC45B1"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 w:rsidR="00BC45B1"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CE31F4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CE31F4">
        <w:rPr>
          <w:rFonts w:ascii="Arial" w:hAnsi="Arial" w:cs="Arial"/>
          <w:b/>
          <w:caps/>
          <w:sz w:val="16"/>
          <w:szCs w:val="16"/>
        </w:rPr>
        <w:t>:</w:t>
      </w: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CE31F4"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CE31F4">
        <w:rPr>
          <w:rFonts w:ascii="Arial" w:hAnsi="Arial" w:cs="Arial"/>
          <w:b/>
          <w:caps/>
          <w:sz w:val="16"/>
          <w:szCs w:val="16"/>
        </w:rPr>
        <w:t>5-0809-5</w:t>
      </w:r>
      <w:r w:rsidRPr="00190939">
        <w:rPr>
          <w:rFonts w:ascii="Arial" w:hAnsi="Arial" w:cs="Arial"/>
          <w:b/>
          <w:caps/>
          <w:sz w:val="16"/>
          <w:szCs w:val="16"/>
        </w:rPr>
        <w:t xml:space="preserve">, </w:t>
      </w:r>
      <w:r w:rsidR="00CE31F4"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CE31F4">
        <w:rPr>
          <w:rFonts w:ascii="Arial" w:hAnsi="Arial" w:cs="Arial"/>
          <w:b/>
          <w:caps/>
          <w:sz w:val="16"/>
          <w:szCs w:val="16"/>
        </w:rPr>
        <w:t>5-0812-5</w:t>
      </w:r>
      <w:r w:rsidR="00CE31F4" w:rsidRPr="00CE31F4">
        <w:rPr>
          <w:rFonts w:ascii="Arial" w:hAnsi="Arial" w:cs="Arial"/>
          <w:b/>
          <w:caps/>
          <w:sz w:val="16"/>
          <w:szCs w:val="16"/>
        </w:rPr>
        <w:t>,</w:t>
      </w:r>
      <w:r w:rsidR="00CE31F4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 w:rsidR="00CE31F4"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CE31F4">
        <w:rPr>
          <w:rFonts w:ascii="Arial" w:hAnsi="Arial" w:cs="Arial"/>
          <w:b/>
          <w:caps/>
          <w:sz w:val="16"/>
          <w:szCs w:val="16"/>
        </w:rPr>
        <w:t>5-0818-5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Default="00EA3087" w:rsidP="002B27AD">
      <w:pPr>
        <w:pStyle w:val="a4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A3087">
        <w:rPr>
          <w:rFonts w:ascii="Arial" w:hAnsi="Arial" w:cs="Arial"/>
          <w:sz w:val="16"/>
          <w:szCs w:val="16"/>
        </w:rPr>
        <w:t xml:space="preserve">Прозрачный универсальный двусторонний скотч </w:t>
      </w:r>
      <w:proofErr w:type="spellStart"/>
      <w:r w:rsidRPr="00003E1A">
        <w:rPr>
          <w:rFonts w:ascii="Arial" w:hAnsi="Arial" w:cs="Arial"/>
          <w:sz w:val="16"/>
          <w:szCs w:val="16"/>
        </w:rPr>
        <w:t>тм</w:t>
      </w:r>
      <w:proofErr w:type="spellEnd"/>
      <w:r w:rsidRPr="00003E1A">
        <w:rPr>
          <w:rFonts w:ascii="Arial" w:hAnsi="Arial" w:cs="Arial"/>
          <w:sz w:val="16"/>
          <w:szCs w:val="16"/>
        </w:rPr>
        <w:t xml:space="preserve"> «</w:t>
      </w:r>
      <w:proofErr w:type="spellStart"/>
      <w:r w:rsidRPr="00003E1A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Pr="00003E1A">
        <w:rPr>
          <w:rFonts w:ascii="Arial" w:hAnsi="Arial" w:cs="Arial"/>
          <w:sz w:val="16"/>
          <w:szCs w:val="16"/>
        </w:rPr>
        <w:t>»</w:t>
      </w:r>
      <w:r w:rsidRPr="00EA3087">
        <w:rPr>
          <w:rFonts w:ascii="Arial" w:hAnsi="Arial" w:cs="Arial"/>
          <w:sz w:val="16"/>
          <w:szCs w:val="16"/>
        </w:rPr>
        <w:t xml:space="preserve"> подойдет для скрепления разнообразных материалов: стекла, пластика, загрунтованного дерева, композита, металлов, в том числе нержавеющей стали и алюминия.</w:t>
      </w:r>
      <w:r w:rsidR="00BC45B1" w:rsidRPr="00003E1A">
        <w:rPr>
          <w:rFonts w:ascii="Arial" w:hAnsi="Arial" w:cs="Arial"/>
          <w:sz w:val="16"/>
          <w:szCs w:val="16"/>
        </w:rPr>
        <w:t xml:space="preserve"> </w:t>
      </w:r>
      <w:r w:rsidR="002B27AD">
        <w:rPr>
          <w:rFonts w:ascii="Arial" w:hAnsi="Arial" w:cs="Arial"/>
          <w:sz w:val="16"/>
          <w:szCs w:val="16"/>
        </w:rPr>
        <w:t>Идеальная замена механическому креплению, где требуется почти невидимый монтаж.</w:t>
      </w:r>
    </w:p>
    <w:p w:rsidR="00003E1A" w:rsidRPr="002B27AD" w:rsidRDefault="002B27AD" w:rsidP="002B27AD">
      <w:pPr>
        <w:pStyle w:val="a4"/>
        <w:numPr>
          <w:ilvl w:val="1"/>
          <w:numId w:val="28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Скотч можно использовать внутри</w:t>
      </w:r>
      <w:r w:rsidRPr="002B27AD">
        <w:rPr>
          <w:rFonts w:ascii="Arial" w:hAnsi="Arial" w:cs="Arial"/>
          <w:sz w:val="16"/>
          <w:szCs w:val="16"/>
        </w:rPr>
        <w:t xml:space="preserve"> и снаружи помещений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2B27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большим диапазоном рабочих температур</w:t>
      </w:r>
      <w:r w:rsidRPr="002B27AD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на горизонтальных и вертикальных поверхностях</w:t>
      </w:r>
      <w:r w:rsidRPr="002B27AD"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скотч обладает высокой силой склеивания и устойчив к разрывам.</w:t>
      </w:r>
    </w:p>
    <w:p w:rsidR="00A87E2B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1661"/>
        <w:gridCol w:w="1661"/>
        <w:gridCol w:w="1661"/>
      </w:tblGrid>
      <w:tr w:rsidR="009D4993" w:rsidRPr="00EF5D26" w:rsidTr="006F4727">
        <w:trPr>
          <w:jc w:val="center"/>
        </w:trPr>
        <w:tc>
          <w:tcPr>
            <w:tcW w:w="0" w:type="auto"/>
          </w:tcPr>
          <w:p w:rsidR="009D4993" w:rsidRPr="00520E25" w:rsidRDefault="009D4993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  <w:vAlign w:val="center"/>
          </w:tcPr>
          <w:p w:rsidR="009D4993" w:rsidRPr="00EF5D26" w:rsidRDefault="009D4993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5-0809-5</w:t>
            </w:r>
          </w:p>
        </w:tc>
        <w:tc>
          <w:tcPr>
            <w:tcW w:w="0" w:type="auto"/>
            <w:vAlign w:val="center"/>
          </w:tcPr>
          <w:p w:rsidR="009D4993" w:rsidRPr="00EF5D26" w:rsidRDefault="009D4993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5-0812-5</w:t>
            </w:r>
          </w:p>
        </w:tc>
        <w:tc>
          <w:tcPr>
            <w:tcW w:w="0" w:type="auto"/>
            <w:vAlign w:val="center"/>
          </w:tcPr>
          <w:p w:rsidR="009D4993" w:rsidRPr="00EF5D26" w:rsidRDefault="009D4993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5-0818-5</w:t>
            </w:r>
          </w:p>
        </w:tc>
      </w:tr>
      <w:tr w:rsidR="009D4993" w:rsidRPr="00520E25" w:rsidTr="00AE1BA0">
        <w:trPr>
          <w:jc w:val="center"/>
        </w:trPr>
        <w:tc>
          <w:tcPr>
            <w:tcW w:w="0" w:type="auto"/>
          </w:tcPr>
          <w:p w:rsidR="009D4993" w:rsidRPr="00520E25" w:rsidRDefault="009D4993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ленты, мм</w:t>
            </w:r>
          </w:p>
        </w:tc>
        <w:tc>
          <w:tcPr>
            <w:tcW w:w="0" w:type="auto"/>
            <w:vAlign w:val="center"/>
          </w:tcPr>
          <w:p w:rsidR="009D4993" w:rsidRPr="00520E25" w:rsidRDefault="00EA308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9D4993" w:rsidRPr="00520E25" w:rsidRDefault="00EA308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9D4993" w:rsidRPr="00520E25" w:rsidRDefault="00EA308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A3087" w:rsidRPr="00520E25" w:rsidTr="00935C09">
        <w:trPr>
          <w:jc w:val="center"/>
        </w:trPr>
        <w:tc>
          <w:tcPr>
            <w:tcW w:w="0" w:type="auto"/>
          </w:tcPr>
          <w:p w:rsidR="00EA3087" w:rsidRPr="00520E25" w:rsidRDefault="00EA3087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ленты в катушке, м</w:t>
            </w:r>
          </w:p>
        </w:tc>
        <w:tc>
          <w:tcPr>
            <w:tcW w:w="0" w:type="auto"/>
            <w:gridSpan w:val="3"/>
            <w:vAlign w:val="center"/>
          </w:tcPr>
          <w:p w:rsidR="00EA3087" w:rsidRPr="00520E25" w:rsidRDefault="00EA308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03E1A" w:rsidRPr="00520E25" w:rsidTr="006D1477">
        <w:trPr>
          <w:jc w:val="center"/>
        </w:trPr>
        <w:tc>
          <w:tcPr>
            <w:tcW w:w="0" w:type="auto"/>
          </w:tcPr>
          <w:p w:rsidR="00003E1A" w:rsidRPr="00520E25" w:rsidRDefault="00003E1A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ленты, мм</w:t>
            </w:r>
          </w:p>
        </w:tc>
        <w:tc>
          <w:tcPr>
            <w:tcW w:w="0" w:type="auto"/>
            <w:gridSpan w:val="3"/>
            <w:vAlign w:val="center"/>
          </w:tcPr>
          <w:p w:rsidR="00003E1A" w:rsidRPr="00520E25" w:rsidRDefault="00EA3087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DC0C86" w:rsidRPr="00CA17BB" w:rsidTr="009D182D">
        <w:trPr>
          <w:jc w:val="center"/>
        </w:trPr>
        <w:tc>
          <w:tcPr>
            <w:tcW w:w="0" w:type="auto"/>
          </w:tcPr>
          <w:p w:rsidR="00DC0C86" w:rsidRPr="00520E25" w:rsidRDefault="0007743F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gridSpan w:val="3"/>
            <w:vAlign w:val="center"/>
          </w:tcPr>
          <w:p w:rsidR="00DC0C86" w:rsidRPr="0007743F" w:rsidRDefault="00AE2901" w:rsidP="00AE2901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Полипропилен</w:t>
            </w:r>
            <w:r w:rsidR="00F64CF1" w:rsidRPr="00F64CF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клеевой слой на основе синтетического</w:t>
            </w:r>
            <w:r w:rsidR="00F64CF1" w:rsidRPr="00F64CF1">
              <w:rPr>
                <w:rFonts w:ascii="Arial" w:hAnsi="Arial" w:cs="Arial"/>
                <w:sz w:val="16"/>
                <w:szCs w:val="16"/>
              </w:rPr>
              <w:t xml:space="preserve"> каучук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3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3"/>
            <w:vAlign w:val="center"/>
          </w:tcPr>
          <w:p w:rsidR="00DC0C86" w:rsidRPr="00520E25" w:rsidRDefault="002B27AD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  <w:r w:rsidR="00374364">
              <w:rPr>
                <w:rFonts w:ascii="Arial" w:hAnsi="Arial" w:cs="Arial"/>
                <w:sz w:val="16"/>
                <w:szCs w:val="16"/>
              </w:rPr>
              <w:t>0...</w:t>
            </w:r>
            <w:r>
              <w:rPr>
                <w:rFonts w:ascii="Arial" w:hAnsi="Arial" w:cs="Arial"/>
                <w:sz w:val="16"/>
                <w:szCs w:val="16"/>
              </w:rPr>
              <w:t xml:space="preserve"> +12</w:t>
            </w:r>
            <w:r w:rsidR="0007743F">
              <w:rPr>
                <w:rFonts w:ascii="Arial" w:hAnsi="Arial" w:cs="Arial"/>
                <w:sz w:val="16"/>
                <w:szCs w:val="16"/>
              </w:rPr>
              <w:t>0</w:t>
            </w:r>
            <w:r w:rsidR="00DC0C86"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</w:t>
            </w:r>
            <w:r w:rsidR="0007743F">
              <w:rPr>
                <w:rFonts w:ascii="Arial" w:hAnsi="Arial" w:cs="Arial"/>
                <w:sz w:val="16"/>
                <w:szCs w:val="16"/>
              </w:rPr>
              <w:t>сп</w:t>
            </w:r>
            <w:r w:rsidR="00DC0C86">
              <w:rPr>
                <w:rFonts w:ascii="Arial" w:hAnsi="Arial" w:cs="Arial"/>
                <w:sz w:val="16"/>
                <w:szCs w:val="16"/>
              </w:rPr>
              <w:t>олнение</w:t>
            </w:r>
          </w:p>
        </w:tc>
        <w:tc>
          <w:tcPr>
            <w:tcW w:w="0" w:type="auto"/>
            <w:gridSpan w:val="3"/>
            <w:vAlign w:val="center"/>
          </w:tcPr>
          <w:p w:rsidR="00DC0C86" w:rsidRPr="00520E25" w:rsidRDefault="00D57D20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УХЛ5</w:t>
            </w:r>
          </w:p>
        </w:tc>
      </w:tr>
      <w:tr w:rsidR="00374364" w:rsidRPr="00520E25" w:rsidTr="009D182D">
        <w:trPr>
          <w:jc w:val="center"/>
        </w:trPr>
        <w:tc>
          <w:tcPr>
            <w:tcW w:w="0" w:type="auto"/>
          </w:tcPr>
          <w:p w:rsidR="00374364" w:rsidRDefault="00374364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gridSpan w:val="3"/>
            <w:vAlign w:val="center"/>
          </w:tcPr>
          <w:p w:rsidR="00374364" w:rsidRDefault="00AE2901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</w:p>
        </w:tc>
      </w:tr>
      <w:tr w:rsidR="00DC0C86" w:rsidRPr="00B823CF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3"/>
            <w:vAlign w:val="center"/>
          </w:tcPr>
          <w:p w:rsidR="00DC0C86" w:rsidRPr="00B823CF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120F41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Поверхность применения должна быть чистой</w:t>
      </w:r>
      <w:r w:rsidR="00762FB9">
        <w:rPr>
          <w:rFonts w:ascii="Arial" w:hAnsi="Arial" w:cs="Arial"/>
          <w:sz w:val="16"/>
          <w:szCs w:val="16"/>
        </w:rPr>
        <w:t>, сухой и обезжиренной</w:t>
      </w:r>
      <w:r>
        <w:rPr>
          <w:rFonts w:ascii="Arial" w:hAnsi="Arial" w:cs="Arial"/>
          <w:sz w:val="16"/>
          <w:szCs w:val="16"/>
        </w:rPr>
        <w:t>.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  <w:r w:rsidR="00120F41">
        <w:rPr>
          <w:rFonts w:ascii="Arial" w:hAnsi="Arial" w:cs="Arial"/>
          <w:sz w:val="16"/>
          <w:szCs w:val="16"/>
        </w:rPr>
        <w:t>:</w:t>
      </w:r>
    </w:p>
    <w:p w:rsidR="002B27AD" w:rsidRDefault="002B27AD" w:rsidP="002B27A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2B27AD">
        <w:rPr>
          <w:rFonts w:ascii="Arial" w:hAnsi="Arial" w:cs="Arial"/>
          <w:sz w:val="16"/>
          <w:szCs w:val="16"/>
        </w:rPr>
        <w:t xml:space="preserve">Не рекомендуется нанесение скотча при температуре ниже </w:t>
      </w:r>
      <w:r>
        <w:rPr>
          <w:rFonts w:ascii="Arial" w:hAnsi="Arial" w:cs="Arial"/>
          <w:sz w:val="16"/>
          <w:szCs w:val="16"/>
        </w:rPr>
        <w:t>+</w:t>
      </w:r>
      <w:r w:rsidRPr="002B27AD">
        <w:rPr>
          <w:rFonts w:ascii="Arial" w:hAnsi="Arial" w:cs="Arial"/>
          <w:sz w:val="16"/>
          <w:szCs w:val="16"/>
        </w:rPr>
        <w:t xml:space="preserve">15°C по причине низкой начальной адгезии вследствие увеличения вязкости </w:t>
      </w:r>
      <w:proofErr w:type="spellStart"/>
      <w:r w:rsidRPr="002B27AD">
        <w:rPr>
          <w:rFonts w:ascii="Arial" w:hAnsi="Arial" w:cs="Arial"/>
          <w:sz w:val="16"/>
          <w:szCs w:val="16"/>
        </w:rPr>
        <w:t>адгезива</w:t>
      </w:r>
      <w:proofErr w:type="spellEnd"/>
      <w:r w:rsidR="00E01530">
        <w:rPr>
          <w:rFonts w:ascii="Arial" w:hAnsi="Arial" w:cs="Arial"/>
          <w:sz w:val="16"/>
          <w:szCs w:val="16"/>
        </w:rPr>
        <w:t>.</w:t>
      </w:r>
    </w:p>
    <w:p w:rsidR="002B27AD" w:rsidRPr="002B27AD" w:rsidRDefault="002B27AD" w:rsidP="002B27A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2B27AD">
        <w:rPr>
          <w:rFonts w:ascii="Arial" w:hAnsi="Arial" w:cs="Arial"/>
          <w:sz w:val="16"/>
          <w:szCs w:val="16"/>
        </w:rPr>
        <w:t>Если скотч нанесен при нормальных условиях, адгезионные свойства сохраняются в широком температурном интервале</w:t>
      </w:r>
      <w:r w:rsidR="00E01530">
        <w:rPr>
          <w:rFonts w:ascii="Arial" w:hAnsi="Arial" w:cs="Arial"/>
          <w:sz w:val="16"/>
          <w:szCs w:val="16"/>
        </w:rPr>
        <w:t>.</w:t>
      </w:r>
    </w:p>
    <w:p w:rsidR="004905F7" w:rsidRPr="00120F41" w:rsidRDefault="001C2259" w:rsidP="00120F41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120F41">
        <w:rPr>
          <w:rFonts w:ascii="Arial" w:hAnsi="Arial" w:cs="Arial"/>
          <w:sz w:val="16"/>
          <w:szCs w:val="16"/>
        </w:rPr>
        <w:t xml:space="preserve"> </w:t>
      </w:r>
      <w:r w:rsidR="00E01530">
        <w:rPr>
          <w:rFonts w:ascii="Arial" w:hAnsi="Arial" w:cs="Arial"/>
          <w:sz w:val="16"/>
          <w:szCs w:val="16"/>
        </w:rPr>
        <w:t>скотча</w:t>
      </w:r>
      <w:r w:rsidR="00AE2901">
        <w:rPr>
          <w:rFonts w:ascii="Arial" w:hAnsi="Arial" w:cs="Arial"/>
          <w:sz w:val="16"/>
          <w:szCs w:val="16"/>
        </w:rPr>
        <w:t xml:space="preserve"> составляет </w:t>
      </w:r>
      <w:r w:rsidR="00E01530">
        <w:rPr>
          <w:rFonts w:ascii="Arial" w:hAnsi="Arial" w:cs="Arial"/>
          <w:sz w:val="16"/>
          <w:szCs w:val="16"/>
        </w:rPr>
        <w:t>-30…+12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Избегать попадания прямых солнечных лучей.</w:t>
      </w:r>
      <w:r w:rsidR="00762FB9">
        <w:rPr>
          <w:rFonts w:ascii="Arial" w:hAnsi="Arial" w:cs="Arial"/>
          <w:sz w:val="16"/>
          <w:szCs w:val="16"/>
        </w:rPr>
        <w:t xml:space="preserve"> </w:t>
      </w:r>
      <w:r w:rsidR="00D57D20">
        <w:rPr>
          <w:rFonts w:ascii="Arial" w:hAnsi="Arial" w:cs="Arial"/>
          <w:sz w:val="16"/>
          <w:szCs w:val="16"/>
        </w:rPr>
        <w:t>Температура хранения 0…+25</w:t>
      </w:r>
      <w:r w:rsidR="00D57D20" w:rsidRPr="001C2259">
        <w:rPr>
          <w:rFonts w:ascii="Arial" w:hAnsi="Arial" w:cs="Arial"/>
          <w:sz w:val="16"/>
          <w:szCs w:val="16"/>
        </w:rPr>
        <w:t>°С</w:t>
      </w:r>
      <w:r w:rsidR="00762FB9">
        <w:rPr>
          <w:rFonts w:ascii="Arial" w:hAnsi="Arial" w:cs="Arial"/>
          <w:sz w:val="16"/>
          <w:szCs w:val="16"/>
        </w:rPr>
        <w:t>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B763C"/>
    <w:multiLevelType w:val="multilevel"/>
    <w:tmpl w:val="4E800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44" w:hanging="1440"/>
      </w:pPr>
      <w:rPr>
        <w:rFonts w:hint="default"/>
      </w:rPr>
    </w:lvl>
  </w:abstractNum>
  <w:abstractNum w:abstractNumId="23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A06A9"/>
    <w:multiLevelType w:val="multilevel"/>
    <w:tmpl w:val="0EAC5BA2"/>
    <w:numStyleLink w:val="8pt"/>
  </w:abstractNum>
  <w:abstractNum w:abstractNumId="26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6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21"/>
  </w:num>
  <w:num w:numId="20">
    <w:abstractNumId w:val="3"/>
  </w:num>
  <w:num w:numId="21">
    <w:abstractNumId w:val="17"/>
  </w:num>
  <w:num w:numId="22">
    <w:abstractNumId w:val="23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3E1A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20F41"/>
    <w:rsid w:val="0013085D"/>
    <w:rsid w:val="00152B33"/>
    <w:rsid w:val="00160F1C"/>
    <w:rsid w:val="00161255"/>
    <w:rsid w:val="0017781E"/>
    <w:rsid w:val="00190939"/>
    <w:rsid w:val="001A4D61"/>
    <w:rsid w:val="001B40CA"/>
    <w:rsid w:val="001C2259"/>
    <w:rsid w:val="001D5DF6"/>
    <w:rsid w:val="001E598B"/>
    <w:rsid w:val="001E681F"/>
    <w:rsid w:val="00265282"/>
    <w:rsid w:val="002754FE"/>
    <w:rsid w:val="00292A17"/>
    <w:rsid w:val="002A713D"/>
    <w:rsid w:val="002B27AD"/>
    <w:rsid w:val="002D1DA1"/>
    <w:rsid w:val="002E7A5A"/>
    <w:rsid w:val="003106CF"/>
    <w:rsid w:val="00357E3E"/>
    <w:rsid w:val="003701A6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3749"/>
    <w:rsid w:val="006A44BA"/>
    <w:rsid w:val="006A6BC7"/>
    <w:rsid w:val="006E1B1F"/>
    <w:rsid w:val="006F5BC0"/>
    <w:rsid w:val="006F6819"/>
    <w:rsid w:val="00737022"/>
    <w:rsid w:val="0074012D"/>
    <w:rsid w:val="00762FB9"/>
    <w:rsid w:val="00777537"/>
    <w:rsid w:val="007A5CFF"/>
    <w:rsid w:val="007C13FD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D2EF5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D4993"/>
    <w:rsid w:val="009F0D1E"/>
    <w:rsid w:val="009F3F27"/>
    <w:rsid w:val="00A0758F"/>
    <w:rsid w:val="00A10B87"/>
    <w:rsid w:val="00A50976"/>
    <w:rsid w:val="00A52EBC"/>
    <w:rsid w:val="00A6034B"/>
    <w:rsid w:val="00A70F63"/>
    <w:rsid w:val="00A87E2B"/>
    <w:rsid w:val="00A92A81"/>
    <w:rsid w:val="00AA29DB"/>
    <w:rsid w:val="00AE2901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CE31F4"/>
    <w:rsid w:val="00D057EF"/>
    <w:rsid w:val="00D27471"/>
    <w:rsid w:val="00D55A69"/>
    <w:rsid w:val="00D57D20"/>
    <w:rsid w:val="00D57FFE"/>
    <w:rsid w:val="00D719A5"/>
    <w:rsid w:val="00D872F5"/>
    <w:rsid w:val="00DA7775"/>
    <w:rsid w:val="00DC0C86"/>
    <w:rsid w:val="00DD49B3"/>
    <w:rsid w:val="00E01530"/>
    <w:rsid w:val="00E019D7"/>
    <w:rsid w:val="00E1369B"/>
    <w:rsid w:val="00E331AE"/>
    <w:rsid w:val="00E33597"/>
    <w:rsid w:val="00E918F6"/>
    <w:rsid w:val="00EA3087"/>
    <w:rsid w:val="00EC2CF5"/>
    <w:rsid w:val="00ED2562"/>
    <w:rsid w:val="00ED7D60"/>
    <w:rsid w:val="00EE5F5F"/>
    <w:rsid w:val="00F17881"/>
    <w:rsid w:val="00F207AF"/>
    <w:rsid w:val="00F47BC7"/>
    <w:rsid w:val="00F64CF1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B92A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2020-04-16T17:09:00Z</dcterms:created>
  <dcterms:modified xsi:type="dcterms:W3CDTF">2021-01-21T11:56:00Z</dcterms:modified>
</cp:coreProperties>
</file>