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834" w:rsidRPr="00B75834" w:rsidRDefault="00BE00C9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E00C9">
        <w:rPr>
          <w:rFonts w:ascii="Arial" w:hAnsi="Arial" w:cs="Arial"/>
          <w:b/>
          <w:caps/>
          <w:sz w:val="16"/>
          <w:szCs w:val="16"/>
        </w:rPr>
        <w:t>лент</w:t>
      </w:r>
      <w:r w:rsidR="008725C1">
        <w:rPr>
          <w:rFonts w:ascii="Arial" w:hAnsi="Arial" w:cs="Arial"/>
          <w:b/>
          <w:caps/>
          <w:sz w:val="16"/>
          <w:szCs w:val="16"/>
        </w:rPr>
        <w:t>а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светодиодн</w:t>
      </w:r>
      <w:r w:rsidR="008725C1">
        <w:rPr>
          <w:rFonts w:ascii="Arial" w:hAnsi="Arial" w:cs="Arial"/>
          <w:b/>
          <w:caps/>
          <w:sz w:val="16"/>
          <w:szCs w:val="16"/>
        </w:rPr>
        <w:t>ая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с питанием </w:t>
      </w:r>
      <w:r w:rsidR="008725C1">
        <w:rPr>
          <w:rFonts w:ascii="Arial" w:hAnsi="Arial" w:cs="Arial"/>
          <w:b/>
          <w:caps/>
          <w:sz w:val="16"/>
          <w:szCs w:val="16"/>
        </w:rPr>
        <w:t xml:space="preserve">от </w:t>
      </w:r>
      <w:r w:rsidRPr="00BE00C9">
        <w:rPr>
          <w:rFonts w:ascii="Arial" w:hAnsi="Arial" w:cs="Arial"/>
          <w:b/>
          <w:caps/>
          <w:sz w:val="16"/>
          <w:szCs w:val="16"/>
        </w:rPr>
        <w:t>12</w:t>
      </w:r>
      <w:r w:rsidR="008725C1">
        <w:rPr>
          <w:rFonts w:ascii="Arial" w:hAnsi="Arial" w:cs="Arial"/>
          <w:b/>
          <w:caps/>
          <w:sz w:val="16"/>
          <w:szCs w:val="16"/>
        </w:rPr>
        <w:t>В до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24</w:t>
      </w:r>
      <w:r w:rsidR="008725C1" w:rsidRPr="00BE00C9">
        <w:rPr>
          <w:rFonts w:ascii="Arial" w:hAnsi="Arial" w:cs="Arial"/>
          <w:b/>
          <w:caps/>
          <w:sz w:val="16"/>
          <w:szCs w:val="16"/>
        </w:rPr>
        <w:t>В, Т.М.</w:t>
      </w:r>
      <w:r w:rsidRPr="00BE00C9">
        <w:rPr>
          <w:rFonts w:ascii="Arial" w:hAnsi="Arial" w:cs="Arial"/>
          <w:b/>
          <w:caps/>
          <w:sz w:val="16"/>
          <w:szCs w:val="16"/>
        </w:rPr>
        <w:t xml:space="preserve"> "Feron, серии: LS</w:t>
      </w:r>
    </w:p>
    <w:p w:rsidR="0099362E" w:rsidRPr="00B75834" w:rsidRDefault="00B75834" w:rsidP="00B75834">
      <w:pPr>
        <w:spacing w:after="0" w:line="240" w:lineRule="auto"/>
        <w:jc w:val="center"/>
        <w:rPr>
          <w:rFonts w:ascii="Arial" w:hAnsi="Arial" w:cs="Arial"/>
          <w:b/>
          <w:caps/>
          <w:sz w:val="16"/>
          <w:szCs w:val="16"/>
        </w:rPr>
      </w:pPr>
      <w:r w:rsidRPr="00B75834">
        <w:rPr>
          <w:rFonts w:ascii="Arial" w:hAnsi="Arial" w:cs="Arial"/>
          <w:b/>
          <w:caps/>
          <w:sz w:val="16"/>
          <w:szCs w:val="16"/>
        </w:rPr>
        <w:t xml:space="preserve">модель: </w:t>
      </w:r>
      <w:r w:rsidRPr="00B75834">
        <w:rPr>
          <w:rFonts w:ascii="Arial" w:hAnsi="Arial" w:cs="Arial"/>
          <w:b/>
          <w:caps/>
          <w:sz w:val="16"/>
          <w:szCs w:val="16"/>
          <w:lang w:val="en-US"/>
        </w:rPr>
        <w:t>LS</w:t>
      </w:r>
      <w:r w:rsidR="00CB60D9" w:rsidRPr="00725D43">
        <w:rPr>
          <w:rFonts w:ascii="Arial" w:hAnsi="Arial" w:cs="Arial"/>
          <w:b/>
          <w:caps/>
          <w:sz w:val="16"/>
          <w:szCs w:val="16"/>
        </w:rPr>
        <w:t>5</w:t>
      </w:r>
      <w:r w:rsidRPr="00B75834">
        <w:rPr>
          <w:rFonts w:ascii="Arial" w:hAnsi="Arial" w:cs="Arial"/>
          <w:b/>
          <w:caps/>
          <w:sz w:val="16"/>
          <w:szCs w:val="16"/>
        </w:rPr>
        <w:t>51</w:t>
      </w:r>
    </w:p>
    <w:p w:rsidR="00F56439" w:rsidRPr="00B75834" w:rsidRDefault="00CD7F5E" w:rsidP="00B7583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Инструкция по эксплуатации</w:t>
      </w:r>
      <w:r w:rsidR="00B75834" w:rsidRPr="00B75834">
        <w:rPr>
          <w:rFonts w:ascii="Arial" w:hAnsi="Arial" w:cs="Arial"/>
          <w:b/>
          <w:sz w:val="16"/>
          <w:szCs w:val="16"/>
        </w:rPr>
        <w:t xml:space="preserve"> и технический паспорт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Описание</w:t>
      </w:r>
    </w:p>
    <w:p w:rsidR="00F56439" w:rsidRPr="00B75834" w:rsidRDefault="006738BD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F56439" w:rsidRPr="00B75834">
        <w:rPr>
          <w:rFonts w:ascii="Arial" w:hAnsi="Arial" w:cs="Arial"/>
          <w:sz w:val="16"/>
          <w:szCs w:val="16"/>
        </w:rPr>
        <w:t xml:space="preserve">ветодиодная лента </w:t>
      </w:r>
      <w:r w:rsidR="00F56439" w:rsidRPr="00B75834">
        <w:rPr>
          <w:rFonts w:ascii="Arial" w:hAnsi="Arial" w:cs="Arial"/>
          <w:sz w:val="16"/>
          <w:szCs w:val="16"/>
          <w:lang w:val="en-US"/>
        </w:rPr>
        <w:t>TM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«</w:t>
      </w:r>
      <w:r w:rsidR="00F56439"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>»</w:t>
      </w:r>
      <w:r w:rsidR="00F56439" w:rsidRPr="00B75834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предназначена для инсталляции в воде на глубине не более 100 см или в помещениях с повышенным содержанием влаги. И</w:t>
      </w:r>
      <w:r w:rsidR="00F56439" w:rsidRPr="00B75834">
        <w:rPr>
          <w:rFonts w:ascii="Arial" w:hAnsi="Arial" w:cs="Arial"/>
          <w:sz w:val="16"/>
          <w:szCs w:val="16"/>
        </w:rPr>
        <w:t xml:space="preserve">спользуется для </w:t>
      </w:r>
      <w:r w:rsidR="0010619A" w:rsidRPr="00B75834">
        <w:rPr>
          <w:rFonts w:ascii="Arial" w:hAnsi="Arial" w:cs="Arial"/>
          <w:sz w:val="16"/>
          <w:szCs w:val="16"/>
        </w:rPr>
        <w:t xml:space="preserve">освещения фонтанов, бассейнов, </w:t>
      </w:r>
      <w:r w:rsidR="00473C9D" w:rsidRPr="00B75834">
        <w:rPr>
          <w:rFonts w:ascii="Arial" w:hAnsi="Arial" w:cs="Arial"/>
          <w:sz w:val="16"/>
          <w:szCs w:val="16"/>
        </w:rPr>
        <w:t>водоемов (в том числе с соленой водой),</w:t>
      </w:r>
      <w:r w:rsidR="00B51195" w:rsidRPr="00B75834">
        <w:rPr>
          <w:rFonts w:ascii="Arial" w:hAnsi="Arial" w:cs="Arial"/>
          <w:sz w:val="16"/>
          <w:szCs w:val="16"/>
        </w:rPr>
        <w:t xml:space="preserve"> </w:t>
      </w:r>
      <w:r w:rsidR="0010619A" w:rsidRPr="00B75834">
        <w:rPr>
          <w:rFonts w:ascii="Arial" w:hAnsi="Arial" w:cs="Arial"/>
          <w:sz w:val="16"/>
          <w:szCs w:val="16"/>
        </w:rPr>
        <w:t>наружной подсветки улиц, подсветки фасадов и периметра зданий, для наружной подсветки витрин магазинов, подсветки аквариумов и пр.</w:t>
      </w:r>
    </w:p>
    <w:p w:rsidR="00F56439" w:rsidRPr="00B75834" w:rsidRDefault="00F56439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Светодиодная лент</w:t>
      </w:r>
      <w:r w:rsidR="00725D43">
        <w:rPr>
          <w:rFonts w:ascii="Arial" w:hAnsi="Arial" w:cs="Arial"/>
          <w:sz w:val="16"/>
          <w:szCs w:val="16"/>
        </w:rPr>
        <w:t xml:space="preserve">а </w:t>
      </w:r>
      <w:r w:rsidR="00725D43" w:rsidRPr="00B75834">
        <w:rPr>
          <w:rFonts w:ascii="Arial" w:hAnsi="Arial" w:cs="Arial"/>
          <w:sz w:val="16"/>
          <w:szCs w:val="16"/>
        </w:rPr>
        <w:t xml:space="preserve">работает от напряжения </w:t>
      </w:r>
      <w:r w:rsidR="00725D43" w:rsidRPr="00CB60D9">
        <w:rPr>
          <w:rFonts w:ascii="Arial" w:hAnsi="Arial" w:cs="Arial"/>
          <w:sz w:val="16"/>
          <w:szCs w:val="16"/>
        </w:rPr>
        <w:t>24</w:t>
      </w:r>
      <w:r w:rsidR="00725D43" w:rsidRPr="00B75834">
        <w:rPr>
          <w:rFonts w:ascii="Arial" w:hAnsi="Arial" w:cs="Arial"/>
          <w:sz w:val="16"/>
          <w:szCs w:val="16"/>
        </w:rPr>
        <w:t>В постоянного тока</w:t>
      </w:r>
      <w:r w:rsidR="00725D43">
        <w:rPr>
          <w:rFonts w:ascii="Arial" w:hAnsi="Arial" w:cs="Arial"/>
          <w:sz w:val="16"/>
          <w:szCs w:val="16"/>
        </w:rPr>
        <w:t xml:space="preserve"> и </w:t>
      </w:r>
      <w:r w:rsidR="00725D43" w:rsidRPr="00725D43">
        <w:rPr>
          <w:rFonts w:ascii="Arial" w:hAnsi="Arial" w:cs="Arial"/>
          <w:sz w:val="16"/>
          <w:szCs w:val="16"/>
        </w:rPr>
        <w:t xml:space="preserve">подключается к </w:t>
      </w:r>
      <w:r w:rsidR="00725D43">
        <w:rPr>
          <w:rFonts w:ascii="Arial" w:hAnsi="Arial" w:cs="Arial"/>
          <w:sz w:val="16"/>
          <w:szCs w:val="16"/>
        </w:rPr>
        <w:t>тра</w:t>
      </w:r>
      <w:r w:rsidR="00990CC8">
        <w:rPr>
          <w:rFonts w:ascii="Arial" w:hAnsi="Arial" w:cs="Arial"/>
          <w:sz w:val="16"/>
          <w:szCs w:val="16"/>
        </w:rPr>
        <w:t>н</w:t>
      </w:r>
      <w:r w:rsidR="00725D43">
        <w:rPr>
          <w:rFonts w:ascii="Arial" w:hAnsi="Arial" w:cs="Arial"/>
          <w:sz w:val="16"/>
          <w:szCs w:val="16"/>
        </w:rPr>
        <w:t>сформатору</w:t>
      </w:r>
      <w:r w:rsidR="00725D43" w:rsidRPr="00725D43">
        <w:rPr>
          <w:rFonts w:ascii="Arial" w:hAnsi="Arial" w:cs="Arial"/>
          <w:sz w:val="16"/>
          <w:szCs w:val="16"/>
        </w:rPr>
        <w:t xml:space="preserve"> через специальный контроллер (артикул производителя 2</w:t>
      </w:r>
      <w:r w:rsidR="00990CC8">
        <w:rPr>
          <w:rFonts w:ascii="Arial" w:hAnsi="Arial" w:cs="Arial"/>
          <w:sz w:val="16"/>
          <w:szCs w:val="16"/>
        </w:rPr>
        <w:t>1557</w:t>
      </w:r>
      <w:r w:rsidR="00725D43" w:rsidRPr="00725D43">
        <w:rPr>
          <w:rFonts w:ascii="Arial" w:hAnsi="Arial" w:cs="Arial"/>
          <w:sz w:val="16"/>
          <w:szCs w:val="16"/>
        </w:rPr>
        <w:t xml:space="preserve"> </w:t>
      </w:r>
      <w:r w:rsidR="00990CC8">
        <w:rPr>
          <w:rFonts w:ascii="Arial" w:hAnsi="Arial" w:cs="Arial"/>
          <w:sz w:val="16"/>
          <w:szCs w:val="16"/>
        </w:rPr>
        <w:t>–</w:t>
      </w:r>
      <w:r w:rsidR="00725D43" w:rsidRPr="00725D43">
        <w:rPr>
          <w:rFonts w:ascii="Arial" w:hAnsi="Arial" w:cs="Arial"/>
          <w:sz w:val="16"/>
          <w:szCs w:val="16"/>
        </w:rPr>
        <w:t xml:space="preserve"> LD</w:t>
      </w:r>
      <w:r w:rsidR="00990CC8">
        <w:rPr>
          <w:rFonts w:ascii="Arial" w:hAnsi="Arial" w:cs="Arial"/>
          <w:sz w:val="16"/>
          <w:szCs w:val="16"/>
        </w:rPr>
        <w:t>55</w:t>
      </w:r>
      <w:r w:rsidR="00725D43" w:rsidRPr="00725D43">
        <w:rPr>
          <w:rFonts w:ascii="Arial" w:hAnsi="Arial" w:cs="Arial"/>
          <w:sz w:val="16"/>
          <w:szCs w:val="16"/>
        </w:rPr>
        <w:t xml:space="preserve"> с пультом ДУ</w:t>
      </w:r>
      <w:r w:rsidR="00990CC8">
        <w:rPr>
          <w:rFonts w:ascii="Arial" w:hAnsi="Arial" w:cs="Arial"/>
          <w:sz w:val="16"/>
          <w:szCs w:val="16"/>
        </w:rPr>
        <w:t xml:space="preserve">, </w:t>
      </w:r>
      <w:r w:rsidR="00725D43" w:rsidRPr="00725D43">
        <w:rPr>
          <w:rFonts w:ascii="Arial" w:hAnsi="Arial" w:cs="Arial"/>
          <w:sz w:val="16"/>
          <w:szCs w:val="16"/>
        </w:rPr>
        <w:t>артикул 2</w:t>
      </w:r>
      <w:r w:rsidR="00990CC8">
        <w:rPr>
          <w:rFonts w:ascii="Arial" w:hAnsi="Arial" w:cs="Arial"/>
          <w:sz w:val="16"/>
          <w:szCs w:val="16"/>
        </w:rPr>
        <w:t>1558</w:t>
      </w:r>
      <w:r w:rsidR="00725D43" w:rsidRPr="00725D43">
        <w:rPr>
          <w:rFonts w:ascii="Arial" w:hAnsi="Arial" w:cs="Arial"/>
          <w:sz w:val="16"/>
          <w:szCs w:val="16"/>
        </w:rPr>
        <w:t xml:space="preserve"> – LD</w:t>
      </w:r>
      <w:r w:rsidR="00990CC8">
        <w:rPr>
          <w:rFonts w:ascii="Arial" w:hAnsi="Arial" w:cs="Arial"/>
          <w:sz w:val="16"/>
          <w:szCs w:val="16"/>
        </w:rPr>
        <w:t>56</w:t>
      </w:r>
      <w:r w:rsidR="00725D43" w:rsidRPr="00725D43">
        <w:rPr>
          <w:rFonts w:ascii="Arial" w:hAnsi="Arial" w:cs="Arial"/>
          <w:sz w:val="16"/>
          <w:szCs w:val="16"/>
        </w:rPr>
        <w:t xml:space="preserve"> </w:t>
      </w:r>
      <w:r w:rsidR="00990CC8" w:rsidRPr="00725D43">
        <w:rPr>
          <w:rFonts w:ascii="Arial" w:hAnsi="Arial" w:cs="Arial"/>
          <w:sz w:val="16"/>
          <w:szCs w:val="16"/>
        </w:rPr>
        <w:t>с пультом ДУ</w:t>
      </w:r>
      <w:r w:rsidR="00725D43" w:rsidRPr="00725D43">
        <w:rPr>
          <w:rFonts w:ascii="Arial" w:hAnsi="Arial" w:cs="Arial"/>
          <w:sz w:val="16"/>
          <w:szCs w:val="16"/>
        </w:rPr>
        <w:t>,</w:t>
      </w:r>
      <w:r w:rsidR="00990CC8" w:rsidRPr="00990CC8">
        <w:rPr>
          <w:rFonts w:ascii="Arial" w:hAnsi="Arial" w:cs="Arial"/>
          <w:sz w:val="16"/>
          <w:szCs w:val="16"/>
        </w:rPr>
        <w:t xml:space="preserve"> </w:t>
      </w:r>
      <w:r w:rsidR="00990CC8">
        <w:rPr>
          <w:rFonts w:ascii="Arial" w:hAnsi="Arial" w:cs="Arial"/>
          <w:sz w:val="16"/>
          <w:szCs w:val="16"/>
        </w:rPr>
        <w:t>48030</w:t>
      </w:r>
      <w:r w:rsidR="00990CC8" w:rsidRPr="00725D43">
        <w:rPr>
          <w:rFonts w:ascii="Arial" w:hAnsi="Arial" w:cs="Arial"/>
          <w:sz w:val="16"/>
          <w:szCs w:val="16"/>
        </w:rPr>
        <w:t xml:space="preserve"> </w:t>
      </w:r>
      <w:r w:rsidR="00990CC8">
        <w:rPr>
          <w:rFonts w:ascii="Arial" w:hAnsi="Arial" w:cs="Arial"/>
          <w:sz w:val="16"/>
          <w:szCs w:val="16"/>
        </w:rPr>
        <w:t>–</w:t>
      </w:r>
      <w:r w:rsidR="00990CC8" w:rsidRPr="00725D43">
        <w:rPr>
          <w:rFonts w:ascii="Arial" w:hAnsi="Arial" w:cs="Arial"/>
          <w:sz w:val="16"/>
          <w:szCs w:val="16"/>
        </w:rPr>
        <w:t xml:space="preserve"> LD</w:t>
      </w:r>
      <w:r w:rsidR="00990CC8">
        <w:rPr>
          <w:rFonts w:ascii="Arial" w:hAnsi="Arial" w:cs="Arial"/>
          <w:sz w:val="16"/>
          <w:szCs w:val="16"/>
        </w:rPr>
        <w:t>63</w:t>
      </w:r>
      <w:r w:rsidR="00990CC8" w:rsidRPr="00725D43">
        <w:rPr>
          <w:rFonts w:ascii="Arial" w:hAnsi="Arial" w:cs="Arial"/>
          <w:sz w:val="16"/>
          <w:szCs w:val="16"/>
        </w:rPr>
        <w:t xml:space="preserve"> с пультом ДУ</w:t>
      </w:r>
      <w:r w:rsidR="00990CC8">
        <w:rPr>
          <w:rFonts w:ascii="Arial" w:hAnsi="Arial" w:cs="Arial"/>
          <w:sz w:val="16"/>
          <w:szCs w:val="16"/>
        </w:rPr>
        <w:t>, 48032</w:t>
      </w:r>
      <w:r w:rsidR="00990CC8" w:rsidRPr="00725D43">
        <w:rPr>
          <w:rFonts w:ascii="Arial" w:hAnsi="Arial" w:cs="Arial"/>
          <w:sz w:val="16"/>
          <w:szCs w:val="16"/>
        </w:rPr>
        <w:t xml:space="preserve"> </w:t>
      </w:r>
      <w:r w:rsidR="00990CC8">
        <w:rPr>
          <w:rFonts w:ascii="Arial" w:hAnsi="Arial" w:cs="Arial"/>
          <w:sz w:val="16"/>
          <w:szCs w:val="16"/>
        </w:rPr>
        <w:t>–</w:t>
      </w:r>
      <w:r w:rsidR="00990CC8" w:rsidRPr="00725D43">
        <w:rPr>
          <w:rFonts w:ascii="Arial" w:hAnsi="Arial" w:cs="Arial"/>
          <w:sz w:val="16"/>
          <w:szCs w:val="16"/>
        </w:rPr>
        <w:t xml:space="preserve"> LD</w:t>
      </w:r>
      <w:r w:rsidR="00990CC8">
        <w:rPr>
          <w:rFonts w:ascii="Arial" w:hAnsi="Arial" w:cs="Arial"/>
          <w:sz w:val="16"/>
          <w:szCs w:val="16"/>
        </w:rPr>
        <w:t>66</w:t>
      </w:r>
      <w:r w:rsidR="00990CC8" w:rsidRPr="00725D43">
        <w:rPr>
          <w:rFonts w:ascii="Arial" w:hAnsi="Arial" w:cs="Arial"/>
          <w:sz w:val="16"/>
          <w:szCs w:val="16"/>
        </w:rPr>
        <w:t xml:space="preserve"> с пультом ДУ</w:t>
      </w:r>
      <w:r w:rsidR="00990CC8">
        <w:rPr>
          <w:rFonts w:ascii="Arial" w:hAnsi="Arial" w:cs="Arial"/>
          <w:sz w:val="16"/>
          <w:szCs w:val="16"/>
        </w:rPr>
        <w:t>,</w:t>
      </w:r>
      <w:r w:rsidR="00725D43" w:rsidRPr="00725D43">
        <w:rPr>
          <w:rFonts w:ascii="Arial" w:hAnsi="Arial" w:cs="Arial"/>
          <w:sz w:val="16"/>
          <w:szCs w:val="16"/>
        </w:rPr>
        <w:t xml:space="preserve"> контроллер не входит в комплект поставки товара)</w:t>
      </w:r>
      <w:r w:rsidRPr="00B75834">
        <w:rPr>
          <w:rFonts w:ascii="Arial" w:hAnsi="Arial" w:cs="Arial"/>
          <w:sz w:val="16"/>
          <w:szCs w:val="16"/>
        </w:rPr>
        <w:t>, что делает ее применение безопасным и надежным.</w:t>
      </w:r>
    </w:p>
    <w:p w:rsidR="00703C51" w:rsidRPr="00B75834" w:rsidRDefault="00703C51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монтируется на поверхность из нормально воспламеняемого материала. </w:t>
      </w:r>
    </w:p>
    <w:p w:rsidR="00CD1D8A" w:rsidRPr="00B75834" w:rsidRDefault="00CD1D8A" w:rsidP="00B75834">
      <w:pPr>
        <w:pStyle w:val="a3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</w:t>
      </w:r>
      <w:r w:rsidRPr="00B75834">
        <w:rPr>
          <w:rFonts w:ascii="Arial" w:hAnsi="Arial" w:cs="Arial"/>
          <w:sz w:val="16"/>
          <w:szCs w:val="16"/>
          <w:lang w:val="en-US"/>
        </w:rPr>
        <w:t>LS</w:t>
      </w:r>
      <w:r w:rsidR="00CB60D9" w:rsidRPr="00CB60D9">
        <w:rPr>
          <w:rFonts w:ascii="Arial" w:hAnsi="Arial" w:cs="Arial"/>
          <w:sz w:val="16"/>
          <w:szCs w:val="16"/>
        </w:rPr>
        <w:t>5</w:t>
      </w:r>
      <w:r w:rsidRPr="00B75834">
        <w:rPr>
          <w:rFonts w:ascii="Arial" w:hAnsi="Arial" w:cs="Arial"/>
          <w:sz w:val="16"/>
          <w:szCs w:val="16"/>
        </w:rPr>
        <w:t>51 подходит для эксплуатации в помещениях с повышенной температурой, например, в банях и саунах, так как выдерживает эксплуатацию при температуре до 100°С в пределах гарантийного срока эксплуатации.</w:t>
      </w:r>
    </w:p>
    <w:p w:rsidR="00F56439" w:rsidRPr="00B75834" w:rsidRDefault="00F56439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Технические характеристики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270"/>
        <w:gridCol w:w="1185"/>
      </w:tblGrid>
      <w:tr w:rsidR="005A0C8D" w:rsidRPr="00B75834" w:rsidTr="005F7473">
        <w:trPr>
          <w:jc w:val="center"/>
        </w:trPr>
        <w:tc>
          <w:tcPr>
            <w:tcW w:w="0" w:type="auto"/>
            <w:vAlign w:val="center"/>
          </w:tcPr>
          <w:p w:rsidR="0010619A" w:rsidRPr="00B75834" w:rsidRDefault="00B7583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Модель</w:t>
            </w:r>
          </w:p>
        </w:tc>
        <w:tc>
          <w:tcPr>
            <w:tcW w:w="0" w:type="auto"/>
          </w:tcPr>
          <w:p w:rsidR="0010619A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LS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B75834"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53164A" w:rsidRPr="00B75834" w:rsidTr="005F7473">
        <w:trPr>
          <w:jc w:val="center"/>
        </w:trPr>
        <w:tc>
          <w:tcPr>
            <w:tcW w:w="0" w:type="auto"/>
            <w:vAlign w:val="center"/>
          </w:tcPr>
          <w:p w:rsidR="0053164A" w:rsidRPr="00B75834" w:rsidRDefault="0053164A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Напряжение питания</w:t>
            </w:r>
          </w:p>
        </w:tc>
        <w:tc>
          <w:tcPr>
            <w:tcW w:w="0" w:type="auto"/>
            <w:vAlign w:val="center"/>
          </w:tcPr>
          <w:p w:rsidR="0053164A" w:rsidRPr="00B75834" w:rsidRDefault="00B75834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DC 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24</w:t>
            </w:r>
            <w:r w:rsidR="0053164A" w:rsidRPr="00B75834">
              <w:rPr>
                <w:rFonts w:ascii="Arial" w:hAnsi="Arial" w:cs="Arial"/>
                <w:sz w:val="16"/>
                <w:szCs w:val="16"/>
              </w:rPr>
              <w:t>В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Потребляемая мощность</w:t>
            </w:r>
          </w:p>
        </w:tc>
        <w:tc>
          <w:tcPr>
            <w:tcW w:w="0" w:type="auto"/>
            <w:vAlign w:val="center"/>
          </w:tcPr>
          <w:p w:rsidR="006665AE" w:rsidRPr="00B75834" w:rsidRDefault="0010619A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4,</w:t>
            </w:r>
            <w:r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Вт/м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Количество светодиодов, шт./м</w:t>
            </w:r>
          </w:p>
        </w:tc>
        <w:tc>
          <w:tcPr>
            <w:tcW w:w="0" w:type="auto"/>
            <w:vAlign w:val="center"/>
          </w:tcPr>
          <w:p w:rsidR="006665AE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="006665AE" w:rsidRPr="00B75834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Тип светодиодов</w:t>
            </w:r>
          </w:p>
        </w:tc>
        <w:tc>
          <w:tcPr>
            <w:tcW w:w="0" w:type="auto"/>
            <w:vAlign w:val="center"/>
          </w:tcPr>
          <w:p w:rsidR="006665AE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S</w:t>
            </w:r>
            <w:r w:rsidR="006665AE" w:rsidRPr="00B75834">
              <w:rPr>
                <w:rFonts w:ascii="Arial" w:hAnsi="Arial" w:cs="Arial"/>
                <w:sz w:val="16"/>
                <w:szCs w:val="16"/>
                <w:lang w:val="en-US"/>
              </w:rPr>
              <w:t>md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4040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Кратность резки ленты</w:t>
            </w:r>
          </w:p>
        </w:tc>
        <w:tc>
          <w:tcPr>
            <w:tcW w:w="0" w:type="auto"/>
            <w:vAlign w:val="center"/>
          </w:tcPr>
          <w:p w:rsidR="00A80ED1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50мм</w:t>
            </w:r>
          </w:p>
        </w:tc>
      </w:tr>
      <w:tr w:rsidR="006665AE" w:rsidRPr="00B75834" w:rsidTr="005F7473">
        <w:trPr>
          <w:jc w:val="center"/>
        </w:trPr>
        <w:tc>
          <w:tcPr>
            <w:tcW w:w="0" w:type="auto"/>
            <w:vAlign w:val="center"/>
          </w:tcPr>
          <w:p w:rsidR="006665AE" w:rsidRPr="00B75834" w:rsidRDefault="006665A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Цвет свечения </w:t>
            </w:r>
            <w:r w:rsidR="002944F7" w:rsidRPr="00B75834">
              <w:rPr>
                <w:rFonts w:ascii="Arial" w:hAnsi="Arial" w:cs="Arial"/>
                <w:sz w:val="16"/>
                <w:szCs w:val="16"/>
              </w:rPr>
              <w:t>(см. на упаковке)</w:t>
            </w:r>
          </w:p>
        </w:tc>
        <w:tc>
          <w:tcPr>
            <w:tcW w:w="0" w:type="auto"/>
            <w:vAlign w:val="center"/>
          </w:tcPr>
          <w:p w:rsidR="006665AE" w:rsidRPr="00CB60D9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RGB</w:t>
            </w:r>
          </w:p>
        </w:tc>
      </w:tr>
      <w:tr w:rsidR="00A5457E" w:rsidRPr="00B75834" w:rsidTr="005F7473">
        <w:trPr>
          <w:jc w:val="center"/>
        </w:trPr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Угол рассеивания света</w:t>
            </w:r>
          </w:p>
        </w:tc>
        <w:tc>
          <w:tcPr>
            <w:tcW w:w="0" w:type="auto"/>
            <w:vAlign w:val="center"/>
          </w:tcPr>
          <w:p w:rsidR="00A5457E" w:rsidRPr="00B75834" w:rsidRDefault="00A5457E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</w:t>
            </w:r>
            <w:r w:rsidR="00CB60D9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B75834">
              <w:rPr>
                <w:rFonts w:ascii="Arial" w:hAnsi="Arial" w:cs="Arial"/>
                <w:sz w:val="16"/>
                <w:szCs w:val="16"/>
              </w:rPr>
              <w:t>0°</w:t>
            </w:r>
          </w:p>
        </w:tc>
      </w:tr>
      <w:tr w:rsidR="00A80ED1" w:rsidRPr="00B75834" w:rsidTr="005F7473">
        <w:trPr>
          <w:jc w:val="center"/>
        </w:trPr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Рабочая температура</w:t>
            </w:r>
          </w:p>
        </w:tc>
        <w:tc>
          <w:tcPr>
            <w:tcW w:w="0" w:type="auto"/>
            <w:vAlign w:val="center"/>
          </w:tcPr>
          <w:p w:rsidR="00A80ED1" w:rsidRPr="00B75834" w:rsidRDefault="00A80ED1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-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4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0</w:t>
            </w:r>
            <w:r w:rsidR="00DF1084" w:rsidRPr="00B75834">
              <w:rPr>
                <w:rFonts w:ascii="Arial" w:hAnsi="Arial" w:cs="Arial"/>
                <w:sz w:val="16"/>
                <w:szCs w:val="16"/>
              </w:rPr>
              <w:t>°...</w:t>
            </w:r>
            <w:r w:rsidR="003524AD" w:rsidRPr="00B75834">
              <w:rPr>
                <w:rFonts w:ascii="Arial" w:hAnsi="Arial" w:cs="Arial"/>
                <w:sz w:val="16"/>
                <w:szCs w:val="16"/>
              </w:rPr>
              <w:t>+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10</w:t>
            </w:r>
            <w:r w:rsidRPr="00B75834">
              <w:rPr>
                <w:rFonts w:ascii="Arial" w:hAnsi="Arial" w:cs="Arial"/>
                <w:sz w:val="16"/>
                <w:szCs w:val="16"/>
              </w:rPr>
              <w:t>0°С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III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r w:rsidRPr="00B75834"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8E7210" w:rsidRPr="00B75834" w:rsidTr="005F7473">
        <w:trPr>
          <w:jc w:val="center"/>
        </w:trPr>
        <w:tc>
          <w:tcPr>
            <w:tcW w:w="0" w:type="auto"/>
            <w:vAlign w:val="center"/>
          </w:tcPr>
          <w:p w:rsidR="008E7210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vAlign w:val="center"/>
          </w:tcPr>
          <w:p w:rsidR="008E7210" w:rsidRPr="008E7210" w:rsidRDefault="008E7210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У1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Класс энергоэффективности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А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+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Ширина </w:t>
            </w:r>
          </w:p>
        </w:tc>
        <w:tc>
          <w:tcPr>
            <w:tcW w:w="0" w:type="auto"/>
            <w:vAlign w:val="center"/>
          </w:tcPr>
          <w:p w:rsidR="00765495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 w:rsidR="00765495" w:rsidRPr="00B75834">
              <w:rPr>
                <w:rFonts w:ascii="Arial" w:hAnsi="Arial" w:cs="Arial"/>
                <w:sz w:val="16"/>
                <w:szCs w:val="16"/>
              </w:rPr>
              <w:t>мм</w:t>
            </w:r>
          </w:p>
        </w:tc>
      </w:tr>
      <w:tr w:rsidR="005F7473" w:rsidRPr="00B75834" w:rsidTr="005F7473">
        <w:trPr>
          <w:jc w:val="center"/>
        </w:trPr>
        <w:tc>
          <w:tcPr>
            <w:tcW w:w="0" w:type="auto"/>
            <w:vAlign w:val="center"/>
          </w:tcPr>
          <w:p w:rsidR="005F7473" w:rsidRPr="00B75834" w:rsidRDefault="008E721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  <w:r w:rsidR="005F7473" w:rsidRPr="00B75834">
              <w:rPr>
                <w:rFonts w:ascii="Arial" w:hAnsi="Arial" w:cs="Arial"/>
                <w:sz w:val="16"/>
                <w:szCs w:val="16"/>
              </w:rPr>
              <w:t>ысота</w:t>
            </w:r>
          </w:p>
        </w:tc>
        <w:tc>
          <w:tcPr>
            <w:tcW w:w="0" w:type="auto"/>
            <w:vAlign w:val="center"/>
          </w:tcPr>
          <w:p w:rsidR="005F7473" w:rsidRPr="00B75834" w:rsidRDefault="005F7473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13мм</w:t>
            </w:r>
          </w:p>
        </w:tc>
      </w:tr>
      <w:tr w:rsidR="00765495" w:rsidRPr="00B75834" w:rsidTr="005F7473">
        <w:trPr>
          <w:jc w:val="center"/>
        </w:trPr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Длина ленты</w:t>
            </w:r>
          </w:p>
        </w:tc>
        <w:tc>
          <w:tcPr>
            <w:tcW w:w="0" w:type="auto"/>
            <w:vAlign w:val="center"/>
          </w:tcPr>
          <w:p w:rsidR="00765495" w:rsidRPr="00B75834" w:rsidRDefault="00765495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5м</w:t>
            </w:r>
          </w:p>
        </w:tc>
      </w:tr>
      <w:tr w:rsidR="00656153" w:rsidRPr="00B75834" w:rsidTr="005F7473">
        <w:trPr>
          <w:jc w:val="center"/>
        </w:trPr>
        <w:tc>
          <w:tcPr>
            <w:tcW w:w="0" w:type="auto"/>
            <w:vAlign w:val="center"/>
          </w:tcPr>
          <w:p w:rsidR="00656153" w:rsidRPr="00B75834" w:rsidRDefault="00656153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Срок службы </w:t>
            </w:r>
            <w:r w:rsidR="00CD1D8A" w:rsidRPr="00B75834">
              <w:rPr>
                <w:rFonts w:ascii="Arial" w:hAnsi="Arial" w:cs="Arial"/>
                <w:sz w:val="16"/>
                <w:szCs w:val="16"/>
              </w:rPr>
              <w:t>светодиодов при эксплуатации при 25°С</w:t>
            </w:r>
          </w:p>
        </w:tc>
        <w:tc>
          <w:tcPr>
            <w:tcW w:w="0" w:type="auto"/>
            <w:vAlign w:val="center"/>
          </w:tcPr>
          <w:p w:rsidR="00656153" w:rsidRPr="00B75834" w:rsidRDefault="00CB60D9" w:rsidP="00B75834">
            <w:pPr>
              <w:pStyle w:val="a3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="00656153" w:rsidRPr="00B75834">
              <w:rPr>
                <w:rFonts w:ascii="Arial" w:hAnsi="Arial" w:cs="Arial"/>
                <w:sz w:val="16"/>
                <w:szCs w:val="16"/>
              </w:rPr>
              <w:t>0000 часов</w:t>
            </w:r>
          </w:p>
        </w:tc>
      </w:tr>
    </w:tbl>
    <w:p w:rsidR="004976BB" w:rsidRPr="004976BB" w:rsidRDefault="004976BB" w:rsidP="004976BB">
      <w:pPr>
        <w:spacing w:after="0" w:line="240" w:lineRule="auto"/>
        <w:ind w:left="360"/>
        <w:rPr>
          <w:rFonts w:ascii="Arial" w:hAnsi="Arial" w:cs="Arial"/>
          <w:b/>
          <w:sz w:val="16"/>
          <w:szCs w:val="16"/>
        </w:rPr>
      </w:pPr>
      <w:r w:rsidRPr="008B02BE">
        <w:rPr>
          <w:rFonts w:ascii="Arial" w:hAnsi="Arial" w:cs="Arial"/>
          <w:i/>
          <w:sz w:val="16"/>
          <w:szCs w:val="16"/>
        </w:rPr>
        <w:t>Оттенок свечения в зависимости от партии</w:t>
      </w:r>
      <w:r>
        <w:rPr>
          <w:rFonts w:ascii="Arial" w:hAnsi="Arial" w:cs="Arial"/>
          <w:i/>
          <w:sz w:val="16"/>
          <w:szCs w:val="16"/>
        </w:rPr>
        <w:t xml:space="preserve"> ленты</w:t>
      </w:r>
      <w:r w:rsidRPr="008B02BE">
        <w:rPr>
          <w:rFonts w:ascii="Arial" w:hAnsi="Arial" w:cs="Arial"/>
          <w:i/>
          <w:sz w:val="16"/>
          <w:szCs w:val="16"/>
        </w:rPr>
        <w:t xml:space="preserve"> может незначительно отличаться</w:t>
      </w:r>
      <w:r>
        <w:rPr>
          <w:rFonts w:ascii="Arial" w:hAnsi="Arial" w:cs="Arial"/>
          <w:i/>
          <w:sz w:val="16"/>
          <w:szCs w:val="16"/>
        </w:rPr>
        <w:t>.</w:t>
      </w:r>
      <w:bookmarkStart w:id="0" w:name="_GoBack"/>
      <w:bookmarkEnd w:id="0"/>
    </w:p>
    <w:p w:rsidR="00F56439" w:rsidRPr="00B75834" w:rsidRDefault="000E2F71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Комплектация</w:t>
      </w:r>
    </w:p>
    <w:p w:rsidR="000E2F71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</w:t>
      </w:r>
      <w:r w:rsidR="000E2F71" w:rsidRPr="00B75834">
        <w:rPr>
          <w:rFonts w:ascii="Arial" w:hAnsi="Arial" w:cs="Arial"/>
          <w:sz w:val="16"/>
          <w:szCs w:val="16"/>
        </w:rPr>
        <w:t>ветодиодная лента</w:t>
      </w:r>
      <w:r w:rsidRPr="00B75834">
        <w:rPr>
          <w:rFonts w:ascii="Arial" w:hAnsi="Arial" w:cs="Arial"/>
          <w:sz w:val="16"/>
          <w:szCs w:val="16"/>
        </w:rPr>
        <w:t xml:space="preserve"> 5м</w:t>
      </w:r>
      <w:r w:rsidR="000E2F71" w:rsidRPr="00B75834">
        <w:rPr>
          <w:rFonts w:ascii="Arial" w:hAnsi="Arial" w:cs="Arial"/>
          <w:sz w:val="16"/>
          <w:szCs w:val="16"/>
        </w:rPr>
        <w:t>.</w:t>
      </w:r>
    </w:p>
    <w:p w:rsidR="00A5457E" w:rsidRPr="00B75834" w:rsidRDefault="00A5457E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Комплект для монтажа: 10 силиконо</w:t>
      </w:r>
      <w:r w:rsidR="004F58CD" w:rsidRPr="00B75834">
        <w:rPr>
          <w:rFonts w:ascii="Arial" w:hAnsi="Arial" w:cs="Arial"/>
          <w:sz w:val="16"/>
          <w:szCs w:val="16"/>
        </w:rPr>
        <w:t>вых креплений, 2 силиконовые заглушки</w:t>
      </w:r>
      <w:r w:rsidRPr="00B75834">
        <w:rPr>
          <w:rFonts w:ascii="Arial" w:hAnsi="Arial" w:cs="Arial"/>
          <w:sz w:val="16"/>
          <w:szCs w:val="16"/>
        </w:rPr>
        <w:t xml:space="preserve">, 2 </w:t>
      </w:r>
      <w:r w:rsidR="004F58CD" w:rsidRPr="00B75834">
        <w:rPr>
          <w:rFonts w:ascii="Arial" w:hAnsi="Arial" w:cs="Arial"/>
          <w:sz w:val="16"/>
          <w:szCs w:val="16"/>
        </w:rPr>
        <w:t xml:space="preserve">силиконовые </w:t>
      </w:r>
      <w:r w:rsidRPr="00B75834">
        <w:rPr>
          <w:rFonts w:ascii="Arial" w:hAnsi="Arial" w:cs="Arial"/>
          <w:sz w:val="16"/>
          <w:szCs w:val="16"/>
        </w:rPr>
        <w:t xml:space="preserve">заглушки </w:t>
      </w:r>
      <w:r w:rsidR="00656153" w:rsidRPr="00B75834">
        <w:rPr>
          <w:rFonts w:ascii="Arial" w:hAnsi="Arial" w:cs="Arial"/>
          <w:sz w:val="16"/>
          <w:szCs w:val="16"/>
        </w:rPr>
        <w:t>с</w:t>
      </w:r>
      <w:r w:rsidR="004F58CD" w:rsidRPr="00B75834">
        <w:rPr>
          <w:rFonts w:ascii="Arial" w:hAnsi="Arial" w:cs="Arial"/>
          <w:sz w:val="16"/>
          <w:szCs w:val="16"/>
        </w:rPr>
        <w:t xml:space="preserve"> провод</w:t>
      </w:r>
      <w:r w:rsidR="00656153" w:rsidRPr="00B75834">
        <w:rPr>
          <w:rFonts w:ascii="Arial" w:hAnsi="Arial" w:cs="Arial"/>
          <w:sz w:val="16"/>
          <w:szCs w:val="16"/>
        </w:rPr>
        <w:t>ом</w:t>
      </w:r>
      <w:r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0E2F7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Инструкция по эксплуатации и гарантийный талон</w:t>
      </w:r>
      <w:r w:rsidR="00A058AB" w:rsidRPr="00B75834">
        <w:rPr>
          <w:rFonts w:ascii="Arial" w:hAnsi="Arial" w:cs="Arial"/>
          <w:sz w:val="16"/>
          <w:szCs w:val="16"/>
        </w:rPr>
        <w:t>.</w:t>
      </w:r>
    </w:p>
    <w:p w:rsidR="000E2F71" w:rsidRPr="00B75834" w:rsidRDefault="00AD5221" w:rsidP="00B75834">
      <w:pPr>
        <w:pStyle w:val="a3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У</w:t>
      </w:r>
      <w:r w:rsidR="00A058AB" w:rsidRPr="00B75834">
        <w:rPr>
          <w:rFonts w:ascii="Arial" w:hAnsi="Arial" w:cs="Arial"/>
          <w:sz w:val="16"/>
          <w:szCs w:val="16"/>
        </w:rPr>
        <w:t>паковка.</w:t>
      </w:r>
      <w:r w:rsidR="000E2F71" w:rsidRPr="00B75834">
        <w:rPr>
          <w:rFonts w:ascii="Arial" w:hAnsi="Arial" w:cs="Arial"/>
          <w:sz w:val="16"/>
          <w:szCs w:val="16"/>
        </w:rPr>
        <w:t xml:space="preserve"> </w:t>
      </w:r>
    </w:p>
    <w:p w:rsidR="00A058AB" w:rsidRPr="00B75834" w:rsidRDefault="00A058AB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Монтаж и подключение</w:t>
      </w:r>
    </w:p>
    <w:p w:rsidR="00A058AB" w:rsidRPr="00B75834" w:rsidRDefault="00A058AB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Извлеките светодиодную ленту из упаковки</w:t>
      </w:r>
      <w:r w:rsidR="00A5457E" w:rsidRPr="00B75834">
        <w:rPr>
          <w:rFonts w:ascii="Arial" w:hAnsi="Arial" w:cs="Arial"/>
          <w:sz w:val="16"/>
          <w:szCs w:val="16"/>
        </w:rPr>
        <w:t xml:space="preserve"> и проверьте комплектацию и внешний вид товара</w:t>
      </w:r>
      <w:r w:rsidRPr="00B75834">
        <w:rPr>
          <w:rFonts w:ascii="Arial" w:hAnsi="Arial" w:cs="Arial"/>
          <w:sz w:val="16"/>
          <w:szCs w:val="16"/>
        </w:rPr>
        <w:t>.</w:t>
      </w:r>
    </w:p>
    <w:p w:rsidR="00A058AB" w:rsidRPr="00B75834" w:rsidRDefault="00656153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Для подключения светодиодной ленты необходимо использовать</w:t>
      </w:r>
      <w:r w:rsidR="00454E0E">
        <w:rPr>
          <w:rFonts w:ascii="Arial" w:hAnsi="Arial" w:cs="Arial"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 xml:space="preserve">блок питания </w:t>
      </w:r>
      <w:r w:rsidR="00CB60D9" w:rsidRPr="00CB60D9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 xml:space="preserve">В </w:t>
      </w:r>
      <w:r w:rsidRPr="00B75834">
        <w:rPr>
          <w:rFonts w:ascii="Arial" w:hAnsi="Arial" w:cs="Arial"/>
          <w:sz w:val="16"/>
          <w:szCs w:val="16"/>
          <w:lang w:val="en-US"/>
        </w:rPr>
        <w:t>DC</w:t>
      </w:r>
      <w:r w:rsidRPr="00B75834">
        <w:rPr>
          <w:rFonts w:ascii="Arial" w:hAnsi="Arial" w:cs="Arial"/>
          <w:sz w:val="16"/>
          <w:szCs w:val="16"/>
        </w:rPr>
        <w:t xml:space="preserve"> нужной мощности и </w:t>
      </w:r>
      <w:r w:rsidR="00844BE9">
        <w:rPr>
          <w:rFonts w:ascii="Arial" w:hAnsi="Arial" w:cs="Arial"/>
          <w:sz w:val="16"/>
          <w:szCs w:val="16"/>
        </w:rPr>
        <w:t xml:space="preserve">контроллер </w:t>
      </w:r>
      <w:r w:rsidR="00844BE9">
        <w:rPr>
          <w:rFonts w:ascii="Arial" w:hAnsi="Arial" w:cs="Arial"/>
          <w:sz w:val="16"/>
          <w:szCs w:val="16"/>
          <w:lang w:val="en-US"/>
        </w:rPr>
        <w:t>RGB</w:t>
      </w:r>
      <w:r w:rsidR="00844BE9" w:rsidRPr="00844BE9">
        <w:rPr>
          <w:rFonts w:ascii="Arial" w:hAnsi="Arial" w:cs="Arial"/>
          <w:sz w:val="16"/>
          <w:szCs w:val="16"/>
        </w:rPr>
        <w:t>.</w:t>
      </w:r>
    </w:p>
    <w:p w:rsidR="00FF7F4B" w:rsidRPr="00B75834" w:rsidRDefault="00FF7F4B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Смонтируйте ленту на монтажной поверхности. </w:t>
      </w:r>
      <w:r w:rsidR="00514718" w:rsidRPr="00B75834">
        <w:rPr>
          <w:rFonts w:ascii="Arial" w:hAnsi="Arial" w:cs="Arial"/>
          <w:sz w:val="16"/>
          <w:szCs w:val="16"/>
        </w:rPr>
        <w:t>Для крепления ленты на поверхности используйте силиконовые крепления (в комплекте поставки).</w:t>
      </w:r>
      <w:r w:rsidR="00630A00" w:rsidRPr="00B75834">
        <w:rPr>
          <w:rFonts w:ascii="Arial" w:hAnsi="Arial" w:cs="Arial"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>При необходимости подводного монтажа, не погружать неоновую светодиодную ленту на глубину более 100 см.</w:t>
      </w:r>
    </w:p>
    <w:p w:rsidR="00630A00" w:rsidRPr="00B75834" w:rsidRDefault="00630A00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Светодиодную ленту можно резать на </w:t>
      </w:r>
      <w:r w:rsidR="00514718" w:rsidRPr="00B75834">
        <w:rPr>
          <w:rFonts w:ascii="Arial" w:hAnsi="Arial" w:cs="Arial"/>
          <w:sz w:val="16"/>
          <w:szCs w:val="16"/>
        </w:rPr>
        <w:t xml:space="preserve">отрезки </w:t>
      </w:r>
      <w:r w:rsidRPr="00B75834">
        <w:rPr>
          <w:rFonts w:ascii="Arial" w:hAnsi="Arial" w:cs="Arial"/>
          <w:sz w:val="16"/>
          <w:szCs w:val="16"/>
        </w:rPr>
        <w:t xml:space="preserve">кратные </w:t>
      </w:r>
      <w:r w:rsidR="00CB60D9" w:rsidRPr="00CB60D9">
        <w:rPr>
          <w:rFonts w:ascii="Arial" w:hAnsi="Arial" w:cs="Arial"/>
          <w:sz w:val="16"/>
          <w:szCs w:val="16"/>
        </w:rPr>
        <w:t>5</w:t>
      </w:r>
      <w:r w:rsidR="00514718" w:rsidRPr="00B75834">
        <w:rPr>
          <w:rFonts w:ascii="Arial" w:hAnsi="Arial" w:cs="Arial"/>
          <w:sz w:val="16"/>
          <w:szCs w:val="16"/>
        </w:rPr>
        <w:t>см</w:t>
      </w:r>
      <w:r w:rsidRPr="00B75834">
        <w:rPr>
          <w:rFonts w:ascii="Arial" w:hAnsi="Arial" w:cs="Arial"/>
          <w:sz w:val="16"/>
          <w:szCs w:val="16"/>
        </w:rPr>
        <w:t>.</w:t>
      </w:r>
      <w:r w:rsidR="00514718" w:rsidRPr="00B75834">
        <w:rPr>
          <w:rFonts w:ascii="Arial" w:hAnsi="Arial" w:cs="Arial"/>
          <w:sz w:val="16"/>
          <w:szCs w:val="16"/>
        </w:rPr>
        <w:t xml:space="preserve"> Для резки ленты используйте ножницы или острый нож. Место резки отмерьте при помощи линейки или рулетки. Все места среза должны быть защищены при помощи силиконового клея-герметика и силиконовых заглушек (в комплекте поставки).</w:t>
      </w:r>
    </w:p>
    <w:p w:rsidR="00630A00" w:rsidRPr="00B75834" w:rsidRDefault="00514718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Провода от ленты подключите к</w:t>
      </w:r>
      <w:r w:rsidR="00844BE9" w:rsidRPr="00844BE9">
        <w:rPr>
          <w:rFonts w:ascii="Arial" w:hAnsi="Arial" w:cs="Arial"/>
          <w:sz w:val="16"/>
          <w:szCs w:val="16"/>
        </w:rPr>
        <w:t xml:space="preserve"> </w:t>
      </w:r>
      <w:r w:rsidR="00844BE9">
        <w:rPr>
          <w:rFonts w:ascii="Arial" w:hAnsi="Arial" w:cs="Arial"/>
          <w:sz w:val="16"/>
          <w:szCs w:val="16"/>
        </w:rPr>
        <w:t>контроллеру</w:t>
      </w:r>
      <w:r w:rsidRPr="00B75834">
        <w:rPr>
          <w:rFonts w:ascii="Arial" w:hAnsi="Arial" w:cs="Arial"/>
          <w:sz w:val="16"/>
          <w:szCs w:val="16"/>
        </w:rPr>
        <w:t xml:space="preserve">, все места соединений проводов должны быть надежно защищены от проникновения влаги (при необходимости специальными боксами со степенью защиты </w:t>
      </w:r>
      <w:r w:rsidRPr="00B75834">
        <w:rPr>
          <w:rFonts w:ascii="Arial" w:hAnsi="Arial" w:cs="Arial"/>
          <w:sz w:val="16"/>
          <w:szCs w:val="16"/>
          <w:lang w:val="en-US"/>
        </w:rPr>
        <w:t>IP</w:t>
      </w:r>
      <w:r w:rsidRPr="00B75834">
        <w:rPr>
          <w:rFonts w:ascii="Arial" w:hAnsi="Arial" w:cs="Arial"/>
          <w:sz w:val="16"/>
          <w:szCs w:val="16"/>
        </w:rPr>
        <w:t xml:space="preserve">68).  Соблюдайте полярность при подключении ленты к </w:t>
      </w:r>
      <w:r w:rsidR="00844BE9">
        <w:rPr>
          <w:rFonts w:ascii="Arial" w:hAnsi="Arial" w:cs="Arial"/>
          <w:sz w:val="16"/>
          <w:szCs w:val="16"/>
        </w:rPr>
        <w:t>контроллеру</w:t>
      </w:r>
      <w:r w:rsidRPr="00B75834">
        <w:rPr>
          <w:rFonts w:ascii="Arial" w:hAnsi="Arial" w:cs="Arial"/>
          <w:sz w:val="16"/>
          <w:szCs w:val="16"/>
        </w:rPr>
        <w:t xml:space="preserve">. </w:t>
      </w:r>
      <w:r w:rsidRPr="00B75834">
        <w:rPr>
          <w:rFonts w:ascii="Arial" w:hAnsi="Arial" w:cs="Arial"/>
          <w:b/>
          <w:sz w:val="16"/>
          <w:szCs w:val="16"/>
        </w:rPr>
        <w:t xml:space="preserve">Подключение ленты к </w:t>
      </w:r>
      <w:r w:rsidR="00844BE9">
        <w:rPr>
          <w:rFonts w:ascii="Arial" w:hAnsi="Arial" w:cs="Arial"/>
          <w:b/>
          <w:sz w:val="16"/>
          <w:szCs w:val="16"/>
        </w:rPr>
        <w:t>контроллеру</w:t>
      </w:r>
      <w:r w:rsidRPr="00B75834">
        <w:rPr>
          <w:rFonts w:ascii="Arial" w:hAnsi="Arial" w:cs="Arial"/>
          <w:b/>
          <w:sz w:val="16"/>
          <w:szCs w:val="16"/>
        </w:rPr>
        <w:t xml:space="preserve"> осуществлять только при отключенном электропитании!!!</w:t>
      </w:r>
    </w:p>
    <w:p w:rsidR="00514718" w:rsidRPr="00B75834" w:rsidRDefault="00514718" w:rsidP="00844BE9">
      <w:pPr>
        <w:pStyle w:val="a3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При необходимости подключения более чем одной катушки ленты, схем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для подключения приведен</w:t>
      </w:r>
      <w:r w:rsidR="00703C51" w:rsidRPr="00B75834">
        <w:rPr>
          <w:rFonts w:ascii="Arial" w:hAnsi="Arial" w:cs="Arial"/>
          <w:sz w:val="16"/>
          <w:szCs w:val="16"/>
        </w:rPr>
        <w:t>а</w:t>
      </w:r>
      <w:r w:rsidRPr="00B75834">
        <w:rPr>
          <w:rFonts w:ascii="Arial" w:hAnsi="Arial" w:cs="Arial"/>
          <w:sz w:val="16"/>
          <w:szCs w:val="16"/>
        </w:rPr>
        <w:t xml:space="preserve"> ниже:</w:t>
      </w:r>
    </w:p>
    <w:p w:rsidR="00514718" w:rsidRPr="00B75834" w:rsidRDefault="00400E37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577717" cy="1176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_2023-06-05_10_01_05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7717" cy="117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7CA" w:rsidRPr="00B75834" w:rsidRDefault="002977CA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Расчет мощности блока питания (драйвера).</w:t>
      </w:r>
    </w:p>
    <w:p w:rsidR="002977CA" w:rsidRPr="00B75834" w:rsidRDefault="008E7210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Драйвер для</w:t>
      </w:r>
      <w:r w:rsidR="002977CA" w:rsidRPr="00B75834">
        <w:rPr>
          <w:rFonts w:ascii="Arial" w:hAnsi="Arial" w:cs="Arial"/>
          <w:sz w:val="16"/>
          <w:szCs w:val="16"/>
        </w:rPr>
        <w:t xml:space="preserve"> светодиодной ленты рекомендуется подбирать с запасом по мощности 20%.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Формула для расчета мощности драйвера:</w:t>
      </w:r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m:oMathPara>
        <m:oMath>
          <m:r>
            <w:rPr>
              <w:rFonts w:ascii="Cambria Math" w:hAnsi="Cambria Math" w:cs="Arial"/>
              <w:sz w:val="16"/>
              <w:szCs w:val="16"/>
            </w:rPr>
            <m:t>L×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</w:rPr>
                <m:t>led</m:t>
              </m:r>
            </m:sub>
          </m:sSub>
          <m:r>
            <w:rPr>
              <w:rFonts w:ascii="Cambria Math" w:hAnsi="Cambria Math" w:cs="Arial"/>
              <w:sz w:val="16"/>
              <w:szCs w:val="16"/>
            </w:rPr>
            <m:t>×</m:t>
          </m:r>
          <m:r>
            <w:rPr>
              <w:rFonts w:ascii="Cambria Math" w:hAnsi="Cambria Math" w:cs="Arial"/>
              <w:sz w:val="16"/>
              <w:szCs w:val="16"/>
              <w:lang w:val="en-US"/>
            </w:rPr>
            <m:t>K</m:t>
          </m:r>
          <m:r>
            <w:rPr>
              <w:rFonts w:ascii="Cambria Math" w:hAnsi="Cambria Math" w:cs="Arial"/>
              <w:sz w:val="16"/>
              <w:szCs w:val="16"/>
            </w:rPr>
            <m:t>≤</m:t>
          </m:r>
          <m:sSub>
            <m:sSubPr>
              <m:ctrlPr>
                <w:rPr>
                  <w:rFonts w:ascii="Cambria Math" w:hAnsi="Cambria Math" w:cs="Arial"/>
                  <w:i/>
                  <w:sz w:val="16"/>
                  <w:szCs w:val="16"/>
                  <w:lang w:val="en-US"/>
                </w:rPr>
              </m:ctrlPr>
            </m:sSubPr>
            <m:e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Arial"/>
                  <w:sz w:val="16"/>
                  <w:szCs w:val="16"/>
                  <w:lang w:val="en-US"/>
                </w:rPr>
                <m:t>driver</m:t>
              </m:r>
            </m:sub>
          </m:sSub>
        </m:oMath>
      </m:oMathPara>
    </w:p>
    <w:p w:rsidR="002977CA" w:rsidRPr="00B75834" w:rsidRDefault="002977CA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Где: </w:t>
      </w:r>
      <w:r w:rsidR="00994DEC" w:rsidRPr="00B75834">
        <w:rPr>
          <w:rFonts w:ascii="Arial" w:hAnsi="Arial" w:cs="Arial"/>
          <w:b/>
          <w:i/>
          <w:sz w:val="16"/>
          <w:szCs w:val="16"/>
          <w:lang w:val="en-US"/>
        </w:rPr>
        <w:t>L</w:t>
      </w:r>
      <w:r w:rsidR="00994DEC" w:rsidRPr="00B75834">
        <w:rPr>
          <w:rFonts w:ascii="Arial" w:hAnsi="Arial" w:cs="Arial"/>
          <w:sz w:val="16"/>
          <w:szCs w:val="16"/>
        </w:rPr>
        <w:t xml:space="preserve"> – суммарная длина, подключаемой светодиодной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led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потребляемая мощность одного метра ленты,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b/>
          <w:i/>
          <w:sz w:val="16"/>
          <w:szCs w:val="16"/>
        </w:rPr>
        <w:t>К</w:t>
      </w:r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Pr="00B75834">
        <w:rPr>
          <w:rFonts w:ascii="Arial" w:hAnsi="Arial" w:cs="Arial"/>
          <w:sz w:val="16"/>
          <w:szCs w:val="16"/>
        </w:rPr>
        <w:t>– коэффициент запаса, равный 1.2,</w:t>
      </w:r>
    </w:p>
    <w:p w:rsidR="00994DEC" w:rsidRPr="00B75834" w:rsidRDefault="00994DEC" w:rsidP="00B75834">
      <w:pPr>
        <w:pStyle w:val="a3"/>
        <w:spacing w:after="0" w:line="240" w:lineRule="auto"/>
        <w:rPr>
          <w:rFonts w:ascii="Arial" w:hAnsi="Arial" w:cs="Arial"/>
          <w:sz w:val="16"/>
          <w:szCs w:val="16"/>
        </w:rPr>
      </w:pPr>
      <w:proofErr w:type="spellStart"/>
      <w:r w:rsidRPr="00B75834">
        <w:rPr>
          <w:rFonts w:ascii="Arial" w:hAnsi="Arial" w:cs="Arial"/>
          <w:b/>
          <w:i/>
          <w:sz w:val="16"/>
          <w:szCs w:val="16"/>
          <w:lang w:val="en-US"/>
        </w:rPr>
        <w:t>P</w:t>
      </w:r>
      <w:r w:rsidRPr="00B75834">
        <w:rPr>
          <w:rFonts w:ascii="Arial" w:hAnsi="Arial" w:cs="Arial"/>
          <w:b/>
          <w:i/>
          <w:sz w:val="16"/>
          <w:szCs w:val="16"/>
          <w:vertAlign w:val="subscript"/>
          <w:lang w:val="en-US"/>
        </w:rPr>
        <w:t>driver</w:t>
      </w:r>
      <w:proofErr w:type="spellEnd"/>
      <w:r w:rsidRPr="00B75834">
        <w:rPr>
          <w:rFonts w:ascii="Arial" w:hAnsi="Arial" w:cs="Arial"/>
          <w:b/>
          <w:sz w:val="16"/>
          <w:szCs w:val="16"/>
        </w:rPr>
        <w:t xml:space="preserve"> </w:t>
      </w:r>
      <w:r w:rsidR="00703C51" w:rsidRPr="00B75834">
        <w:rPr>
          <w:rFonts w:ascii="Arial" w:hAnsi="Arial" w:cs="Arial"/>
          <w:sz w:val="16"/>
          <w:szCs w:val="16"/>
        </w:rPr>
        <w:t xml:space="preserve">– </w:t>
      </w:r>
      <w:r w:rsidRPr="00B75834">
        <w:rPr>
          <w:rFonts w:ascii="Arial" w:hAnsi="Arial" w:cs="Arial"/>
          <w:sz w:val="16"/>
          <w:szCs w:val="16"/>
        </w:rPr>
        <w:t xml:space="preserve">мощность </w:t>
      </w:r>
      <w:r w:rsidR="00703C51" w:rsidRPr="00B75834">
        <w:rPr>
          <w:rFonts w:ascii="Arial" w:hAnsi="Arial" w:cs="Arial"/>
          <w:sz w:val="16"/>
          <w:szCs w:val="16"/>
        </w:rPr>
        <w:t>блока питания</w:t>
      </w:r>
      <w:r w:rsidRPr="00B75834">
        <w:rPr>
          <w:rFonts w:ascii="Arial" w:hAnsi="Arial" w:cs="Arial"/>
          <w:sz w:val="16"/>
          <w:szCs w:val="16"/>
        </w:rPr>
        <w:t>.</w:t>
      </w:r>
    </w:p>
    <w:p w:rsidR="00630A00" w:rsidRPr="00B75834" w:rsidRDefault="00630A0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Меры предосторожности.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Беречь от перегибов под острым углом.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Беречь от попадания </w:t>
      </w:r>
      <w:r w:rsidR="00703C51" w:rsidRPr="00B75834">
        <w:rPr>
          <w:rFonts w:ascii="Arial" w:hAnsi="Arial" w:cs="Arial"/>
          <w:sz w:val="16"/>
          <w:szCs w:val="16"/>
        </w:rPr>
        <w:t xml:space="preserve">во внутрь оболочки </w:t>
      </w:r>
      <w:r w:rsidRPr="00B75834">
        <w:rPr>
          <w:rFonts w:ascii="Arial" w:hAnsi="Arial" w:cs="Arial"/>
          <w:sz w:val="16"/>
          <w:szCs w:val="16"/>
        </w:rPr>
        <w:t>влаги.</w:t>
      </w:r>
    </w:p>
    <w:p w:rsidR="00630A00" w:rsidRPr="00B75834" w:rsidRDefault="00630A00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допускать механических нагрузок.</w:t>
      </w:r>
    </w:p>
    <w:p w:rsidR="00683BB2" w:rsidRPr="00B75834" w:rsidRDefault="00683BB2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Использовать только со стабилизированным источником тока </w:t>
      </w:r>
      <w:r w:rsidR="00E27087" w:rsidRPr="00E27087">
        <w:rPr>
          <w:rFonts w:ascii="Arial" w:hAnsi="Arial" w:cs="Arial"/>
          <w:sz w:val="16"/>
          <w:szCs w:val="16"/>
        </w:rPr>
        <w:t>24</w:t>
      </w:r>
      <w:r w:rsidRPr="00B75834">
        <w:rPr>
          <w:rFonts w:ascii="Arial" w:hAnsi="Arial" w:cs="Arial"/>
          <w:sz w:val="16"/>
          <w:szCs w:val="16"/>
        </w:rPr>
        <w:t>В.</w:t>
      </w:r>
    </w:p>
    <w:p w:rsidR="003524AD" w:rsidRPr="00B75834" w:rsidRDefault="003524A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подключать последовательно более 5м светодиодной ленты.</w:t>
      </w:r>
    </w:p>
    <w:p w:rsidR="00683BB2" w:rsidRPr="00B75834" w:rsidRDefault="00703C51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 использовать </w:t>
      </w:r>
      <w:r w:rsidR="008E7210" w:rsidRPr="00B75834">
        <w:rPr>
          <w:rFonts w:ascii="Arial" w:hAnsi="Arial" w:cs="Arial"/>
          <w:sz w:val="16"/>
          <w:szCs w:val="16"/>
        </w:rPr>
        <w:t>с</w:t>
      </w:r>
      <w:r w:rsidRPr="00B75834">
        <w:rPr>
          <w:rFonts w:ascii="Arial" w:hAnsi="Arial" w:cs="Arial"/>
          <w:sz w:val="16"/>
          <w:szCs w:val="16"/>
        </w:rPr>
        <w:t xml:space="preserve"> температурой окружающей среды превышающей допустимый диапазон температур эксплуатации, указанный в данной инструкции.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 использовать светодиодную ленту в помещения</w:t>
      </w:r>
      <w:r w:rsidR="00A80BC8">
        <w:rPr>
          <w:rFonts w:ascii="Arial" w:hAnsi="Arial" w:cs="Arial"/>
          <w:sz w:val="16"/>
          <w:szCs w:val="16"/>
        </w:rPr>
        <w:t>х</w:t>
      </w:r>
      <w:r w:rsidRPr="00B75834">
        <w:rPr>
          <w:rFonts w:ascii="Arial" w:hAnsi="Arial" w:cs="Arial"/>
          <w:sz w:val="16"/>
          <w:szCs w:val="16"/>
        </w:rPr>
        <w:t xml:space="preserve"> с химически агрессивной окружающей средой.</w:t>
      </w:r>
    </w:p>
    <w:p w:rsidR="00473C9D" w:rsidRPr="00B75834" w:rsidRDefault="00473C9D" w:rsidP="00B75834">
      <w:pPr>
        <w:pStyle w:val="a3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Радиоактивные или ядовитые вещества не входят в состав изделия.</w:t>
      </w:r>
    </w:p>
    <w:p w:rsidR="00B63860" w:rsidRPr="00B75834" w:rsidRDefault="00B63860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Возможные неисправности и способы их устранения.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3644"/>
        <w:gridCol w:w="4840"/>
      </w:tblGrid>
      <w:tr w:rsidR="00B63860" w:rsidRPr="00B75834" w:rsidTr="00CD1D8A">
        <w:trPr>
          <w:jc w:val="center"/>
        </w:trPr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неисправность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причина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Решение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 w:val="restart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lastRenderedPageBreak/>
              <w:t>Не включается светодиодная лента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работает источник питания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источник питания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Не соблюдена полярность подключения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Подключить светодиодную ленту к источнику питания согласно полярности </w:t>
            </w:r>
          </w:p>
        </w:tc>
      </w:tr>
      <w:tr w:rsidR="00B63860" w:rsidRPr="00B75834" w:rsidTr="00CD1D8A">
        <w:trPr>
          <w:jc w:val="center"/>
        </w:trPr>
        <w:tc>
          <w:tcPr>
            <w:tcW w:w="0" w:type="auto"/>
            <w:vMerge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 xml:space="preserve">Обрыв/повреждения </w:t>
            </w:r>
            <w:r w:rsidR="008E7210" w:rsidRPr="00B75834">
              <w:rPr>
                <w:rFonts w:ascii="Arial" w:hAnsi="Arial" w:cs="Arial"/>
                <w:sz w:val="16"/>
                <w:szCs w:val="16"/>
              </w:rPr>
              <w:t>питающего кабеля</w:t>
            </w:r>
          </w:p>
        </w:tc>
        <w:tc>
          <w:tcPr>
            <w:tcW w:w="0" w:type="auto"/>
          </w:tcPr>
          <w:p w:rsidR="00B63860" w:rsidRPr="00B75834" w:rsidRDefault="00B63860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Восстановить контакт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 w:val="restart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Мерцают светодиоды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Плохой контакт провода питания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Проверить и восстановить пайку в месте соединения в местах соединения провода с платой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  <w:vMerge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Повреждение платы светодиодной ленты вследствие механического воздействия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Заменить участок поврежденной ленты</w:t>
            </w:r>
          </w:p>
        </w:tc>
      </w:tr>
      <w:tr w:rsidR="00AD0B84" w:rsidRPr="00B75834" w:rsidTr="00CD1D8A">
        <w:trPr>
          <w:jc w:val="center"/>
        </w:trPr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Низкая яркость свечения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Большие потери мощности на проводах</w:t>
            </w:r>
          </w:p>
        </w:tc>
        <w:tc>
          <w:tcPr>
            <w:tcW w:w="0" w:type="auto"/>
          </w:tcPr>
          <w:p w:rsidR="00AD0B84" w:rsidRPr="00B75834" w:rsidRDefault="00AD0B84" w:rsidP="00B75834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B75834">
              <w:rPr>
                <w:rFonts w:ascii="Arial" w:hAnsi="Arial" w:cs="Arial"/>
                <w:sz w:val="16"/>
                <w:szCs w:val="16"/>
              </w:rPr>
              <w:t>Увеличить сечение проводов или уменьшить расстояние от источника питания до ленты или изменить схему подключения ленты</w:t>
            </w:r>
          </w:p>
        </w:tc>
      </w:tr>
    </w:tbl>
    <w:p w:rsidR="00473C9D" w:rsidRPr="00B75834" w:rsidRDefault="00473C9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Условия хранения</w:t>
      </w:r>
      <w:r w:rsidR="005A0C8D" w:rsidRPr="00B75834">
        <w:rPr>
          <w:rFonts w:ascii="Arial" w:hAnsi="Arial" w:cs="Arial"/>
          <w:b/>
          <w:sz w:val="16"/>
          <w:szCs w:val="16"/>
        </w:rPr>
        <w:t>.</w:t>
      </w:r>
    </w:p>
    <w:p w:rsidR="00473C9D" w:rsidRPr="00B75834" w:rsidRDefault="00473C9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Светодиодная лента в упаковке хранится в помещениях с температур</w:t>
      </w:r>
      <w:r w:rsidR="00AD0B84" w:rsidRPr="00B75834">
        <w:rPr>
          <w:rFonts w:ascii="Arial" w:hAnsi="Arial" w:cs="Arial"/>
          <w:sz w:val="16"/>
          <w:szCs w:val="16"/>
        </w:rPr>
        <w:t xml:space="preserve">ой окружающей среды </w:t>
      </w:r>
      <w:r w:rsidR="008E7210" w:rsidRPr="00B75834">
        <w:rPr>
          <w:rFonts w:ascii="Arial" w:hAnsi="Arial" w:cs="Arial"/>
          <w:sz w:val="16"/>
          <w:szCs w:val="16"/>
        </w:rPr>
        <w:t>от -</w:t>
      </w:r>
      <w:r w:rsidRPr="00B75834">
        <w:rPr>
          <w:rFonts w:ascii="Arial" w:hAnsi="Arial" w:cs="Arial"/>
          <w:sz w:val="16"/>
          <w:szCs w:val="16"/>
        </w:rPr>
        <w:t>40°С до +80°С и относительной влажности не более 95% при 25°С.</w:t>
      </w:r>
    </w:p>
    <w:p w:rsidR="005A0C8D" w:rsidRPr="00B75834" w:rsidRDefault="005A0C8D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Транспортировка.</w:t>
      </w:r>
    </w:p>
    <w:p w:rsidR="005A0C8D" w:rsidRPr="00B75834" w:rsidRDefault="005A0C8D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Неоновая светодиодная лента в упаковке пригодна для транспортировки любыми видами транспорта.</w:t>
      </w:r>
    </w:p>
    <w:p w:rsidR="00810676" w:rsidRPr="00B75834" w:rsidRDefault="00810676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Утилизация</w:t>
      </w:r>
    </w:p>
    <w:p w:rsidR="00810676" w:rsidRDefault="00810676" w:rsidP="00B75834">
      <w:pPr>
        <w:spacing w:after="0" w:line="240" w:lineRule="auto"/>
        <w:ind w:left="360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Неоновая светодиодная лента </w:t>
      </w:r>
      <w:r w:rsidR="00CD1D8A" w:rsidRPr="00B75834">
        <w:rPr>
          <w:rFonts w:ascii="Arial" w:hAnsi="Arial" w:cs="Arial"/>
          <w:sz w:val="16"/>
          <w:szCs w:val="16"/>
        </w:rPr>
        <w:t xml:space="preserve">не содержит токсичных или драгоценных материалов и </w:t>
      </w:r>
      <w:r w:rsidR="006704FA" w:rsidRPr="00B75834">
        <w:rPr>
          <w:rFonts w:ascii="Arial" w:hAnsi="Arial" w:cs="Arial"/>
          <w:sz w:val="16"/>
          <w:szCs w:val="16"/>
        </w:rPr>
        <w:t>утилизируется согласно правилам утилизации бытовой электронной техники.</w:t>
      </w:r>
    </w:p>
    <w:p w:rsidR="008E7210" w:rsidRPr="003E365C" w:rsidRDefault="008E7210" w:rsidP="008E721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3E365C">
        <w:rPr>
          <w:rFonts w:ascii="Arial" w:hAnsi="Arial" w:cs="Arial"/>
          <w:b/>
          <w:sz w:val="16"/>
          <w:szCs w:val="16"/>
        </w:rPr>
        <w:t>Информация о производителе и дата производства</w:t>
      </w:r>
    </w:p>
    <w:p w:rsidR="002A239B" w:rsidRDefault="008E7210" w:rsidP="008E721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Сделано в Китае. Изготовитель: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Yusing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Electronics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Co</w:t>
      </w:r>
      <w:proofErr w:type="spellEnd"/>
      <w:r>
        <w:rPr>
          <w:rFonts w:ascii="Arial" w:hAnsi="Arial" w:cs="Arial"/>
          <w:sz w:val="16"/>
          <w:szCs w:val="16"/>
        </w:rPr>
        <w:t xml:space="preserve">., LTD, </w:t>
      </w:r>
      <w:proofErr w:type="spellStart"/>
      <w:r>
        <w:rPr>
          <w:rFonts w:ascii="Arial" w:hAnsi="Arial" w:cs="Arial"/>
          <w:sz w:val="16"/>
          <w:szCs w:val="16"/>
        </w:rPr>
        <w:t>Civil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Industrial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Zone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Pugen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Vilage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Qiu’ai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Ningbo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China</w:t>
      </w:r>
      <w:proofErr w:type="spellEnd"/>
      <w:r>
        <w:rPr>
          <w:rFonts w:ascii="Arial" w:hAnsi="Arial" w:cs="Arial"/>
          <w:sz w:val="16"/>
          <w:szCs w:val="16"/>
        </w:rPr>
        <w:t>/ООО "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Юсинг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Электроникс</w:t>
      </w:r>
      <w:proofErr w:type="spellEnd"/>
      <w:r>
        <w:rPr>
          <w:rFonts w:ascii="Arial" w:hAnsi="Arial" w:cs="Arial"/>
          <w:sz w:val="16"/>
          <w:szCs w:val="16"/>
        </w:rPr>
        <w:t xml:space="preserve"> Компания", зона </w:t>
      </w:r>
      <w:proofErr w:type="spellStart"/>
      <w:r>
        <w:rPr>
          <w:rFonts w:ascii="Arial" w:hAnsi="Arial" w:cs="Arial"/>
          <w:sz w:val="16"/>
          <w:szCs w:val="16"/>
        </w:rPr>
        <w:t>Цивил</w:t>
      </w:r>
      <w:proofErr w:type="spellEnd"/>
      <w:r>
        <w:rPr>
          <w:rFonts w:ascii="Arial" w:hAnsi="Arial" w:cs="Arial"/>
          <w:sz w:val="16"/>
          <w:szCs w:val="16"/>
        </w:rPr>
        <w:t xml:space="preserve"> Индастриал, населенный пункт </w:t>
      </w:r>
      <w:proofErr w:type="spellStart"/>
      <w:r>
        <w:rPr>
          <w:rFonts w:ascii="Arial" w:hAnsi="Arial" w:cs="Arial"/>
          <w:sz w:val="16"/>
          <w:szCs w:val="16"/>
        </w:rPr>
        <w:t>Пуген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Цюай</w:t>
      </w:r>
      <w:proofErr w:type="spellEnd"/>
      <w:r>
        <w:rPr>
          <w:rFonts w:ascii="Arial" w:hAnsi="Arial" w:cs="Arial"/>
          <w:sz w:val="16"/>
          <w:szCs w:val="16"/>
        </w:rPr>
        <w:t xml:space="preserve">, г. </w:t>
      </w:r>
      <w:proofErr w:type="spellStart"/>
      <w:r>
        <w:rPr>
          <w:rFonts w:ascii="Arial" w:hAnsi="Arial" w:cs="Arial"/>
          <w:sz w:val="16"/>
          <w:szCs w:val="16"/>
        </w:rPr>
        <w:t>Нингбо</w:t>
      </w:r>
      <w:proofErr w:type="spellEnd"/>
      <w:r>
        <w:rPr>
          <w:rFonts w:ascii="Arial" w:hAnsi="Arial" w:cs="Arial"/>
          <w:sz w:val="16"/>
          <w:szCs w:val="16"/>
        </w:rPr>
        <w:t>, Китай. Официальный представитель в РФ</w:t>
      </w:r>
      <w:r w:rsidR="002A239B" w:rsidRPr="002A239B">
        <w:rPr>
          <w:rFonts w:ascii="Arial" w:hAnsi="Arial" w:cs="Arial"/>
          <w:sz w:val="16"/>
          <w:szCs w:val="16"/>
        </w:rPr>
        <w:t xml:space="preserve"> </w:t>
      </w:r>
      <w:r w:rsidR="002A239B">
        <w:rPr>
          <w:rFonts w:ascii="Arial" w:hAnsi="Arial" w:cs="Arial"/>
          <w:sz w:val="16"/>
          <w:szCs w:val="16"/>
        </w:rPr>
        <w:t xml:space="preserve">/ </w:t>
      </w:r>
      <w:r>
        <w:rPr>
          <w:rFonts w:ascii="Arial" w:hAnsi="Arial" w:cs="Arial"/>
          <w:sz w:val="16"/>
          <w:szCs w:val="16"/>
        </w:rPr>
        <w:t xml:space="preserve">Импортер: ООО «СИЛА СВЕТА» Россия, 117405, г. Москва, ул. Дорожная, д. 48, тел. +7(499)394-69-26. </w:t>
      </w:r>
    </w:p>
    <w:p w:rsidR="008E7210" w:rsidRPr="00B75834" w:rsidRDefault="008E7210" w:rsidP="008E7210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683BB2" w:rsidRPr="00B75834" w:rsidRDefault="00683BB2" w:rsidP="00B7583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B75834">
        <w:rPr>
          <w:rFonts w:ascii="Arial" w:hAnsi="Arial" w:cs="Arial"/>
          <w:b/>
          <w:sz w:val="16"/>
          <w:szCs w:val="16"/>
        </w:rPr>
        <w:t>Гарантийные обязательства.</w:t>
      </w:r>
    </w:p>
    <w:p w:rsidR="00AD0B84" w:rsidRPr="00B75834" w:rsidRDefault="00AD0B84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Гарантия на неоновую светодиодную ленту ТМ «</w:t>
      </w:r>
      <w:r w:rsidRPr="00B75834">
        <w:rPr>
          <w:rFonts w:ascii="Arial" w:hAnsi="Arial" w:cs="Arial"/>
          <w:sz w:val="16"/>
          <w:szCs w:val="16"/>
          <w:lang w:val="en-US"/>
        </w:rPr>
        <w:t>FERON</w:t>
      </w:r>
      <w:r w:rsidRPr="00B75834">
        <w:rPr>
          <w:rFonts w:ascii="Arial" w:hAnsi="Arial" w:cs="Arial"/>
          <w:sz w:val="16"/>
          <w:szCs w:val="16"/>
        </w:rPr>
        <w:t xml:space="preserve">» составляет 36 месяцев (3 </w:t>
      </w:r>
      <w:r w:rsidR="008E7210">
        <w:rPr>
          <w:rFonts w:ascii="Arial" w:hAnsi="Arial" w:cs="Arial"/>
          <w:sz w:val="16"/>
          <w:szCs w:val="16"/>
        </w:rPr>
        <w:t>года</w:t>
      </w:r>
      <w:r w:rsidRPr="00B75834">
        <w:rPr>
          <w:rFonts w:ascii="Arial" w:hAnsi="Arial" w:cs="Arial"/>
          <w:sz w:val="16"/>
          <w:szCs w:val="16"/>
        </w:rPr>
        <w:t>) с момента продажи.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Замене подлежит продукция ТМ Feron не имеющая видимых физических повреждений.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 xml:space="preserve">Светодиодная лента ТМ Feron может использоваться только с источниками питания ТМ </w:t>
      </w:r>
      <w:r w:rsidR="00AD0B84" w:rsidRPr="00B75834">
        <w:rPr>
          <w:rFonts w:ascii="Arial" w:hAnsi="Arial" w:cs="Arial"/>
          <w:sz w:val="16"/>
          <w:szCs w:val="16"/>
        </w:rPr>
        <w:t>«</w:t>
      </w:r>
      <w:r w:rsidRPr="00B75834">
        <w:rPr>
          <w:rFonts w:ascii="Arial" w:hAnsi="Arial" w:cs="Arial"/>
          <w:sz w:val="16"/>
          <w:szCs w:val="16"/>
        </w:rPr>
        <w:t>Feron</w:t>
      </w:r>
      <w:r w:rsidR="00AD0B84" w:rsidRPr="00B75834">
        <w:rPr>
          <w:rFonts w:ascii="Arial" w:hAnsi="Arial" w:cs="Arial"/>
          <w:sz w:val="16"/>
          <w:szCs w:val="16"/>
        </w:rPr>
        <w:t>»</w:t>
      </w:r>
      <w:r w:rsidRPr="00B75834">
        <w:rPr>
          <w:rFonts w:ascii="Arial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 xml:space="preserve">Гарантия не распространяется в случаях использования на производстве, в целях извлечения прибыли, а также </w:t>
      </w:r>
      <w:r w:rsidR="008E7210" w:rsidRPr="00B75834">
        <w:rPr>
          <w:rFonts w:ascii="Arial" w:eastAsia="Times New Roman" w:hAnsi="Arial" w:cs="Arial"/>
          <w:sz w:val="16"/>
          <w:szCs w:val="16"/>
        </w:rPr>
        <w:t>в других целях,</w:t>
      </w:r>
      <w:r w:rsidRPr="00B75834">
        <w:rPr>
          <w:rFonts w:ascii="Arial" w:eastAsia="Times New Roman" w:hAnsi="Arial" w:cs="Arial"/>
          <w:sz w:val="16"/>
          <w:szCs w:val="16"/>
        </w:rPr>
        <w:t xml:space="preserve"> не соответствующих</w:t>
      </w:r>
      <w:r w:rsidR="00AD0B84" w:rsidRPr="00B75834">
        <w:rPr>
          <w:rFonts w:ascii="Arial" w:eastAsia="Times New Roman" w:hAnsi="Arial" w:cs="Arial"/>
          <w:sz w:val="16"/>
          <w:szCs w:val="16"/>
        </w:rPr>
        <w:t xml:space="preserve"> прямому применению продукции</w:t>
      </w:r>
      <w:r w:rsidRPr="00B75834">
        <w:rPr>
          <w:rFonts w:ascii="Arial" w:eastAsia="Times New Roman" w:hAnsi="Arial" w:cs="Arial"/>
          <w:sz w:val="16"/>
          <w:szCs w:val="16"/>
        </w:rPr>
        <w:t>.</w:t>
      </w:r>
    </w:p>
    <w:p w:rsidR="00683BB2" w:rsidRPr="00B75834" w:rsidRDefault="00683BB2" w:rsidP="00B75834">
      <w:pPr>
        <w:pStyle w:val="a3"/>
        <w:numPr>
          <w:ilvl w:val="0"/>
          <w:numId w:val="8"/>
        </w:numPr>
        <w:spacing w:after="0" w:line="240" w:lineRule="auto"/>
        <w:ind w:left="714" w:hanging="357"/>
        <w:rPr>
          <w:rFonts w:ascii="Arial" w:hAnsi="Arial" w:cs="Arial"/>
          <w:sz w:val="16"/>
          <w:szCs w:val="16"/>
        </w:rPr>
      </w:pPr>
      <w:r w:rsidRPr="00B75834">
        <w:rPr>
          <w:rFonts w:ascii="Arial" w:eastAsia="Times New Roman" w:hAnsi="Arial" w:cs="Arial"/>
          <w:sz w:val="16"/>
          <w:szCs w:val="16"/>
        </w:rPr>
        <w:t>Гарантия распространяется только на ассортимент, проданный через розничную сеть.</w:t>
      </w:r>
    </w:p>
    <w:p w:rsidR="00810676" w:rsidRPr="00B75834" w:rsidRDefault="00810676" w:rsidP="00B75834">
      <w:pPr>
        <w:pStyle w:val="a3"/>
        <w:spacing w:after="0" w:line="240" w:lineRule="auto"/>
        <w:ind w:left="714"/>
        <w:jc w:val="center"/>
        <w:rPr>
          <w:rFonts w:ascii="Arial" w:hAnsi="Arial" w:cs="Arial"/>
          <w:sz w:val="16"/>
          <w:szCs w:val="16"/>
        </w:rPr>
      </w:pP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33658" cy="423080"/>
            <wp:effectExtent l="19050" t="0" r="449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94" cy="42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793378" cy="413238"/>
            <wp:effectExtent l="19050" t="0" r="67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761" cy="417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583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383559" cy="411838"/>
            <wp:effectExtent l="19050" t="0" r="0" b="0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62" cy="41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0676" w:rsidRPr="00B75834" w:rsidSect="00CD1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75D"/>
    <w:multiLevelType w:val="hybridMultilevel"/>
    <w:tmpl w:val="33DE2CD0"/>
    <w:lvl w:ilvl="0" w:tplc="F2C62886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42F2"/>
    <w:multiLevelType w:val="hybridMultilevel"/>
    <w:tmpl w:val="FB8611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F446FF"/>
    <w:multiLevelType w:val="hybridMultilevel"/>
    <w:tmpl w:val="D60E65B4"/>
    <w:lvl w:ilvl="0" w:tplc="1B3C4CCC">
      <w:start w:val="2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11DAA"/>
    <w:multiLevelType w:val="hybridMultilevel"/>
    <w:tmpl w:val="74E4D258"/>
    <w:lvl w:ilvl="0" w:tplc="13A872E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302AB"/>
    <w:multiLevelType w:val="hybridMultilevel"/>
    <w:tmpl w:val="D00E6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D4A9D"/>
    <w:multiLevelType w:val="hybridMultilevel"/>
    <w:tmpl w:val="30C679A2"/>
    <w:lvl w:ilvl="0" w:tplc="3F4E0196">
      <w:start w:val="1"/>
      <w:numFmt w:val="decimal"/>
      <w:lvlText w:val="6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C36F59"/>
    <w:multiLevelType w:val="hybridMultilevel"/>
    <w:tmpl w:val="26B8CAE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 w15:restartNumberingAfterBreak="0">
    <w:nsid w:val="73803B38"/>
    <w:multiLevelType w:val="hybridMultilevel"/>
    <w:tmpl w:val="0CC68E36"/>
    <w:lvl w:ilvl="0" w:tplc="E968ECCC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6F3205"/>
    <w:multiLevelType w:val="hybridMultilevel"/>
    <w:tmpl w:val="390616A4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39"/>
    <w:rsid w:val="000E2F71"/>
    <w:rsid w:val="0010619A"/>
    <w:rsid w:val="0017765B"/>
    <w:rsid w:val="002944F7"/>
    <w:rsid w:val="002977CA"/>
    <w:rsid w:val="002A239B"/>
    <w:rsid w:val="002E6C69"/>
    <w:rsid w:val="003524AD"/>
    <w:rsid w:val="00400E37"/>
    <w:rsid w:val="00454E0E"/>
    <w:rsid w:val="00473C9D"/>
    <w:rsid w:val="004976BB"/>
    <w:rsid w:val="004A5FAF"/>
    <w:rsid w:val="004B28B2"/>
    <w:rsid w:val="004D3BF0"/>
    <w:rsid w:val="004F58CD"/>
    <w:rsid w:val="00514718"/>
    <w:rsid w:val="0053164A"/>
    <w:rsid w:val="00531677"/>
    <w:rsid w:val="005A0C8D"/>
    <w:rsid w:val="005B62D7"/>
    <w:rsid w:val="005F7473"/>
    <w:rsid w:val="00630A00"/>
    <w:rsid w:val="00656153"/>
    <w:rsid w:val="006665AE"/>
    <w:rsid w:val="006704FA"/>
    <w:rsid w:val="006738BD"/>
    <w:rsid w:val="00683BB2"/>
    <w:rsid w:val="006B2CC3"/>
    <w:rsid w:val="00703C51"/>
    <w:rsid w:val="00725D43"/>
    <w:rsid w:val="00765495"/>
    <w:rsid w:val="00810676"/>
    <w:rsid w:val="00844BE9"/>
    <w:rsid w:val="008725C1"/>
    <w:rsid w:val="008E7210"/>
    <w:rsid w:val="008F54B5"/>
    <w:rsid w:val="00903FCD"/>
    <w:rsid w:val="00905CAF"/>
    <w:rsid w:val="00910448"/>
    <w:rsid w:val="00990CC8"/>
    <w:rsid w:val="0099362E"/>
    <w:rsid w:val="00994DEC"/>
    <w:rsid w:val="00A058AB"/>
    <w:rsid w:val="00A5457E"/>
    <w:rsid w:val="00A80BC8"/>
    <w:rsid w:val="00A80ED1"/>
    <w:rsid w:val="00AD0B84"/>
    <w:rsid w:val="00AD5221"/>
    <w:rsid w:val="00B37F03"/>
    <w:rsid w:val="00B40436"/>
    <w:rsid w:val="00B51195"/>
    <w:rsid w:val="00B63860"/>
    <w:rsid w:val="00B75834"/>
    <w:rsid w:val="00BE00C9"/>
    <w:rsid w:val="00CB60D9"/>
    <w:rsid w:val="00CD1D8A"/>
    <w:rsid w:val="00CD7F5E"/>
    <w:rsid w:val="00D64D1E"/>
    <w:rsid w:val="00DF1084"/>
    <w:rsid w:val="00E07C2D"/>
    <w:rsid w:val="00E27087"/>
    <w:rsid w:val="00F50B55"/>
    <w:rsid w:val="00F56439"/>
    <w:rsid w:val="00F56B21"/>
    <w:rsid w:val="00F70506"/>
    <w:rsid w:val="00FC431C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E6C5E"/>
  <w15:docId w15:val="{045761B2-8E72-4007-B725-C0E1D955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9"/>
    <w:pPr>
      <w:ind w:left="720"/>
      <w:contextualSpacing/>
    </w:pPr>
  </w:style>
  <w:style w:type="table" w:styleId="a4">
    <w:name w:val="Table Grid"/>
    <w:basedOn w:val="a1"/>
    <w:uiPriority w:val="59"/>
    <w:rsid w:val="005316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7F4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97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Марк</dc:creator>
  <cp:lastModifiedBy>User</cp:lastModifiedBy>
  <cp:revision>5</cp:revision>
  <dcterms:created xsi:type="dcterms:W3CDTF">2023-06-05T07:42:00Z</dcterms:created>
  <dcterms:modified xsi:type="dcterms:W3CDTF">2024-04-16T13:29:00Z</dcterms:modified>
</cp:coreProperties>
</file>