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F5" w:rsidRPr="0031701C" w:rsidRDefault="00400AF5" w:rsidP="00E81CFD">
      <w:pPr>
        <w:spacing w:after="0" w:line="240" w:lineRule="auto"/>
        <w:jc w:val="center"/>
        <w:rPr>
          <w:rFonts w:ascii="Arial" w:hAnsi="Arial" w:cs="Arial"/>
          <w:b/>
          <w:caps/>
          <w:sz w:val="16"/>
          <w:szCs w:val="16"/>
        </w:rPr>
      </w:pPr>
      <w:bookmarkStart w:id="0" w:name="_Hlk37407302"/>
      <w:r w:rsidRPr="0031701C">
        <w:rPr>
          <w:rFonts w:ascii="Arial" w:hAnsi="Arial" w:cs="Arial"/>
          <w:b/>
          <w:caps/>
          <w:sz w:val="16"/>
          <w:szCs w:val="16"/>
        </w:rPr>
        <w:t>светильники светодиодные стационарные, для нар</w:t>
      </w:r>
      <w:r w:rsidR="0031701C" w:rsidRPr="0031701C">
        <w:rPr>
          <w:rFonts w:ascii="Arial" w:hAnsi="Arial" w:cs="Arial"/>
          <w:b/>
          <w:caps/>
          <w:sz w:val="16"/>
          <w:szCs w:val="16"/>
        </w:rPr>
        <w:t>ужного освещения, тм</w:t>
      </w:r>
      <w:r w:rsidRPr="0031701C">
        <w:rPr>
          <w:rFonts w:ascii="Arial" w:hAnsi="Arial" w:cs="Arial"/>
          <w:b/>
          <w:caps/>
          <w:sz w:val="16"/>
          <w:szCs w:val="16"/>
        </w:rPr>
        <w:t xml:space="preserve"> «</w:t>
      </w:r>
      <w:r w:rsidRPr="0031701C">
        <w:rPr>
          <w:rFonts w:ascii="Arial" w:hAnsi="Arial" w:cs="Arial"/>
          <w:b/>
          <w:caps/>
          <w:sz w:val="16"/>
          <w:szCs w:val="16"/>
          <w:lang w:val="en-US"/>
        </w:rPr>
        <w:t>FERON</w:t>
      </w:r>
      <w:r w:rsidRPr="0031701C">
        <w:rPr>
          <w:rFonts w:ascii="Arial" w:hAnsi="Arial" w:cs="Arial"/>
          <w:b/>
          <w:caps/>
          <w:sz w:val="16"/>
          <w:szCs w:val="16"/>
        </w:rPr>
        <w:t xml:space="preserve">», серия (ТИП): </w:t>
      </w:r>
      <w:r w:rsidRPr="0031701C">
        <w:rPr>
          <w:rFonts w:ascii="Arial" w:hAnsi="Arial" w:cs="Arial"/>
          <w:b/>
          <w:caps/>
          <w:sz w:val="16"/>
          <w:szCs w:val="16"/>
          <w:lang w:val="en-US"/>
        </w:rPr>
        <w:t>Sp</w:t>
      </w:r>
    </w:p>
    <w:p w:rsidR="0031701C" w:rsidRPr="00983566" w:rsidRDefault="0031701C" w:rsidP="00E81CFD">
      <w:pPr>
        <w:spacing w:after="0" w:line="240" w:lineRule="auto"/>
        <w:jc w:val="center"/>
        <w:rPr>
          <w:rFonts w:ascii="Arial" w:hAnsi="Arial" w:cs="Arial"/>
          <w:b/>
          <w:caps/>
          <w:sz w:val="16"/>
          <w:szCs w:val="16"/>
        </w:rPr>
      </w:pPr>
      <w:r w:rsidRPr="0031701C">
        <w:rPr>
          <w:rFonts w:ascii="Arial" w:hAnsi="Arial" w:cs="Arial"/>
          <w:b/>
          <w:caps/>
          <w:sz w:val="16"/>
          <w:szCs w:val="16"/>
        </w:rPr>
        <w:t>модел</w:t>
      </w:r>
      <w:r w:rsidR="00D17ECF">
        <w:rPr>
          <w:rFonts w:ascii="Arial" w:hAnsi="Arial" w:cs="Arial"/>
          <w:b/>
          <w:caps/>
          <w:sz w:val="16"/>
          <w:szCs w:val="16"/>
        </w:rPr>
        <w:t>ь</w:t>
      </w:r>
      <w:r w:rsidRPr="0031701C">
        <w:rPr>
          <w:rFonts w:ascii="Arial" w:hAnsi="Arial" w:cs="Arial"/>
          <w:b/>
          <w:caps/>
          <w:sz w:val="16"/>
          <w:szCs w:val="16"/>
        </w:rPr>
        <w:t xml:space="preserve"> </w:t>
      </w:r>
      <w:r w:rsidRPr="0031701C">
        <w:rPr>
          <w:rFonts w:ascii="Arial" w:hAnsi="Arial" w:cs="Arial"/>
          <w:b/>
          <w:caps/>
          <w:sz w:val="16"/>
          <w:szCs w:val="16"/>
          <w:lang w:val="en-US"/>
        </w:rPr>
        <w:t>SP</w:t>
      </w:r>
      <w:r w:rsidRPr="00CE57EF">
        <w:rPr>
          <w:rFonts w:ascii="Arial" w:hAnsi="Arial" w:cs="Arial"/>
          <w:b/>
          <w:caps/>
          <w:sz w:val="16"/>
          <w:szCs w:val="16"/>
        </w:rPr>
        <w:t>270</w:t>
      </w:r>
      <w:r w:rsidR="0066267B">
        <w:rPr>
          <w:rFonts w:ascii="Arial" w:hAnsi="Arial" w:cs="Arial"/>
          <w:b/>
          <w:caps/>
          <w:sz w:val="16"/>
          <w:szCs w:val="16"/>
        </w:rPr>
        <w:t>1</w:t>
      </w:r>
    </w:p>
    <w:bookmarkEnd w:id="0"/>
    <w:p w:rsidR="005E5EB4" w:rsidRPr="0031701C" w:rsidRDefault="00364D84" w:rsidP="00E81CFD">
      <w:pPr>
        <w:spacing w:after="0" w:line="240" w:lineRule="auto"/>
        <w:jc w:val="center"/>
        <w:rPr>
          <w:rFonts w:ascii="Arial" w:hAnsi="Arial" w:cs="Arial"/>
          <w:b/>
          <w:caps/>
          <w:sz w:val="16"/>
          <w:szCs w:val="16"/>
        </w:rPr>
      </w:pPr>
      <w:r w:rsidRPr="0031701C">
        <w:rPr>
          <w:rFonts w:ascii="Arial" w:hAnsi="Arial" w:cs="Arial"/>
          <w:b/>
          <w:sz w:val="16"/>
          <w:szCs w:val="16"/>
        </w:rPr>
        <w:t>Инструкция по эксплуатации</w:t>
      </w:r>
      <w:r w:rsidR="00CB32F5" w:rsidRPr="0031701C">
        <w:rPr>
          <w:rFonts w:ascii="Arial" w:hAnsi="Arial" w:cs="Arial"/>
          <w:b/>
          <w:sz w:val="16"/>
          <w:szCs w:val="16"/>
        </w:rPr>
        <w:t xml:space="preserve"> и технический паспорт</w:t>
      </w:r>
    </w:p>
    <w:p w:rsidR="005E5EB4" w:rsidRPr="0031701C" w:rsidRDefault="005E5EB4" w:rsidP="00E81CFD">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Описание</w:t>
      </w:r>
      <w:r w:rsidR="008D655C" w:rsidRPr="0031701C">
        <w:rPr>
          <w:rFonts w:ascii="Arial" w:hAnsi="Arial" w:cs="Arial"/>
          <w:b/>
          <w:sz w:val="16"/>
          <w:szCs w:val="16"/>
        </w:rPr>
        <w:t xml:space="preserve"> и назначение товара</w:t>
      </w:r>
    </w:p>
    <w:p w:rsidR="008D34A5" w:rsidRPr="0031701C" w:rsidRDefault="00E46B26" w:rsidP="00E81CFD">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Светильники </w:t>
      </w:r>
      <w:r w:rsidR="001320F8" w:rsidRPr="0031701C">
        <w:rPr>
          <w:rFonts w:ascii="Arial" w:hAnsi="Arial" w:cs="Arial"/>
          <w:sz w:val="16"/>
          <w:szCs w:val="16"/>
        </w:rPr>
        <w:t>светодиодные на колышке предназначены для наружного освещения и применяются</w:t>
      </w:r>
      <w:r w:rsidR="005E5EB4" w:rsidRPr="0031701C">
        <w:rPr>
          <w:rFonts w:ascii="Arial" w:hAnsi="Arial" w:cs="Arial"/>
          <w:sz w:val="16"/>
          <w:szCs w:val="16"/>
        </w:rPr>
        <w:t xml:space="preserve"> для </w:t>
      </w:r>
      <w:r w:rsidRPr="0031701C">
        <w:rPr>
          <w:rFonts w:ascii="Arial" w:hAnsi="Arial" w:cs="Arial"/>
          <w:sz w:val="16"/>
          <w:szCs w:val="16"/>
        </w:rPr>
        <w:t xml:space="preserve">декоративной </w:t>
      </w:r>
      <w:r w:rsidR="009B15C8" w:rsidRPr="0031701C">
        <w:rPr>
          <w:rFonts w:ascii="Arial" w:hAnsi="Arial" w:cs="Arial"/>
          <w:sz w:val="16"/>
          <w:szCs w:val="16"/>
        </w:rPr>
        <w:t>подсветки парка</w:t>
      </w:r>
      <w:r w:rsidR="001A505A" w:rsidRPr="0031701C">
        <w:rPr>
          <w:rFonts w:ascii="Arial" w:hAnsi="Arial" w:cs="Arial"/>
          <w:sz w:val="16"/>
          <w:szCs w:val="16"/>
        </w:rPr>
        <w:t>, тротуара, газона, беседки</w:t>
      </w:r>
      <w:r w:rsidRPr="0031701C">
        <w:rPr>
          <w:rFonts w:ascii="Arial" w:hAnsi="Arial" w:cs="Arial"/>
          <w:sz w:val="16"/>
          <w:szCs w:val="16"/>
        </w:rPr>
        <w:t>, подсветки зданий и сооружений и создания светодинамических эффектов</w:t>
      </w:r>
      <w:r w:rsidR="001A505A" w:rsidRPr="0031701C">
        <w:rPr>
          <w:rFonts w:ascii="Arial" w:hAnsi="Arial" w:cs="Arial"/>
          <w:sz w:val="16"/>
          <w:szCs w:val="16"/>
        </w:rPr>
        <w:t xml:space="preserve">. </w:t>
      </w:r>
      <w:r w:rsidRPr="0031701C">
        <w:rPr>
          <w:rFonts w:ascii="Arial" w:hAnsi="Arial" w:cs="Arial"/>
          <w:sz w:val="16"/>
          <w:szCs w:val="16"/>
        </w:rPr>
        <w:t>Светильники устанавливаются в грунт</w:t>
      </w:r>
      <w:r w:rsidR="005E5EB4" w:rsidRPr="0031701C">
        <w:rPr>
          <w:rFonts w:ascii="Arial" w:hAnsi="Arial" w:cs="Arial"/>
          <w:sz w:val="16"/>
          <w:szCs w:val="16"/>
        </w:rPr>
        <w:t xml:space="preserve">. </w:t>
      </w:r>
    </w:p>
    <w:p w:rsidR="005E5EB4" w:rsidRPr="0031701C" w:rsidRDefault="008D34A5" w:rsidP="00E81CFD">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Корпус светильников выполнен </w:t>
      </w:r>
      <w:r w:rsidR="001320F8" w:rsidRPr="0031701C">
        <w:rPr>
          <w:rFonts w:ascii="Arial" w:hAnsi="Arial" w:cs="Arial"/>
          <w:sz w:val="16"/>
          <w:szCs w:val="16"/>
        </w:rPr>
        <w:t>из алюминиевого сплава,</w:t>
      </w:r>
      <w:r w:rsidRPr="0031701C">
        <w:rPr>
          <w:rFonts w:ascii="Arial" w:hAnsi="Arial" w:cs="Arial"/>
          <w:sz w:val="16"/>
          <w:szCs w:val="16"/>
        </w:rPr>
        <w:t xml:space="preserve"> </w:t>
      </w:r>
      <w:r w:rsidR="00A03E01" w:rsidRPr="0031701C">
        <w:rPr>
          <w:rFonts w:ascii="Arial" w:hAnsi="Arial" w:cs="Arial"/>
          <w:sz w:val="16"/>
          <w:szCs w:val="16"/>
        </w:rPr>
        <w:t>литого под давлением</w:t>
      </w:r>
      <w:r w:rsidR="005E5EB4" w:rsidRPr="0031701C">
        <w:rPr>
          <w:rFonts w:ascii="Arial" w:hAnsi="Arial" w:cs="Arial"/>
          <w:sz w:val="16"/>
          <w:szCs w:val="16"/>
        </w:rPr>
        <w:t>.</w:t>
      </w:r>
      <w:r w:rsidR="00E46B26" w:rsidRPr="0031701C">
        <w:rPr>
          <w:rFonts w:ascii="Arial" w:hAnsi="Arial" w:cs="Arial"/>
          <w:sz w:val="16"/>
          <w:szCs w:val="16"/>
        </w:rPr>
        <w:t xml:space="preserve"> Степень защиты корпуса светильника от попадания пыли и влаги </w:t>
      </w:r>
      <w:r w:rsidR="00E46B26" w:rsidRPr="0031701C">
        <w:rPr>
          <w:rFonts w:ascii="Arial" w:hAnsi="Arial" w:cs="Arial"/>
          <w:sz w:val="16"/>
          <w:szCs w:val="16"/>
          <w:lang w:val="en-US"/>
        </w:rPr>
        <w:t>IP</w:t>
      </w:r>
      <w:r w:rsidR="00E46B26" w:rsidRPr="0031701C">
        <w:rPr>
          <w:rFonts w:ascii="Arial" w:hAnsi="Arial" w:cs="Arial"/>
          <w:sz w:val="16"/>
          <w:szCs w:val="16"/>
        </w:rPr>
        <w:t>65</w:t>
      </w:r>
      <w:r w:rsidRPr="0031701C">
        <w:rPr>
          <w:rFonts w:ascii="Arial" w:hAnsi="Arial" w:cs="Arial"/>
          <w:sz w:val="16"/>
          <w:szCs w:val="16"/>
        </w:rPr>
        <w:t>.</w:t>
      </w:r>
    </w:p>
    <w:p w:rsidR="00C1307F" w:rsidRDefault="00C1307F" w:rsidP="00E81CFD">
      <w:pPr>
        <w:pStyle w:val="a3"/>
        <w:numPr>
          <w:ilvl w:val="0"/>
          <w:numId w:val="8"/>
        </w:numPr>
        <w:spacing w:after="0" w:line="240" w:lineRule="auto"/>
        <w:jc w:val="both"/>
        <w:rPr>
          <w:rFonts w:ascii="Arial" w:hAnsi="Arial" w:cs="Arial"/>
          <w:sz w:val="16"/>
          <w:szCs w:val="16"/>
        </w:rPr>
      </w:pPr>
      <w:r>
        <w:rPr>
          <w:rFonts w:ascii="Arial" w:hAnsi="Arial" w:cs="Arial"/>
          <w:sz w:val="16"/>
          <w:szCs w:val="16"/>
        </w:rPr>
        <w:t>Светильники являются безопасными для использования снаружи помещений, так как являются низковольтными осветительными приборами.</w:t>
      </w:r>
    </w:p>
    <w:p w:rsidR="00C1307F" w:rsidRDefault="00C1307F" w:rsidP="00E81CFD">
      <w:pPr>
        <w:pStyle w:val="a3"/>
        <w:numPr>
          <w:ilvl w:val="0"/>
          <w:numId w:val="8"/>
        </w:numPr>
        <w:spacing w:after="0" w:line="240" w:lineRule="auto"/>
        <w:jc w:val="both"/>
        <w:rPr>
          <w:rFonts w:ascii="Arial" w:hAnsi="Arial" w:cs="Arial"/>
          <w:sz w:val="16"/>
          <w:szCs w:val="16"/>
        </w:rPr>
      </w:pPr>
      <w:r>
        <w:rPr>
          <w:rFonts w:ascii="Arial" w:hAnsi="Arial" w:cs="Arial"/>
          <w:sz w:val="16"/>
          <w:szCs w:val="16"/>
        </w:rPr>
        <w:t>Светильники предназначены для работы с безопасным разделительным трансформатором</w:t>
      </w:r>
      <w:r w:rsidRPr="004B47AD">
        <w:rPr>
          <w:rFonts w:ascii="Arial" w:hAnsi="Arial" w:cs="Arial"/>
          <w:sz w:val="16"/>
          <w:szCs w:val="16"/>
        </w:rPr>
        <w:t xml:space="preserve"> </w:t>
      </w:r>
      <w:r>
        <w:rPr>
          <w:rFonts w:ascii="Arial" w:hAnsi="Arial" w:cs="Arial"/>
          <w:sz w:val="16"/>
          <w:szCs w:val="16"/>
        </w:rPr>
        <w:t xml:space="preserve">на напряжение </w:t>
      </w:r>
      <w:r>
        <w:rPr>
          <w:rFonts w:ascii="Arial" w:hAnsi="Arial" w:cs="Arial"/>
          <w:sz w:val="16"/>
          <w:szCs w:val="16"/>
          <w:lang w:val="en-US"/>
        </w:rPr>
        <w:t>AC</w:t>
      </w:r>
      <w:r w:rsidR="00D53DAF" w:rsidRPr="00D53DAF">
        <w:rPr>
          <w:rFonts w:ascii="Arial" w:hAnsi="Arial" w:cs="Arial"/>
          <w:sz w:val="16"/>
          <w:szCs w:val="16"/>
        </w:rPr>
        <w:t>/</w:t>
      </w:r>
      <w:r w:rsidR="00D53DAF">
        <w:rPr>
          <w:rFonts w:ascii="Arial" w:hAnsi="Arial" w:cs="Arial"/>
          <w:sz w:val="16"/>
          <w:szCs w:val="16"/>
          <w:lang w:val="en-US"/>
        </w:rPr>
        <w:t>DC</w:t>
      </w:r>
      <w:r w:rsidRPr="004B47AD">
        <w:rPr>
          <w:rFonts w:ascii="Arial" w:hAnsi="Arial" w:cs="Arial"/>
          <w:sz w:val="16"/>
          <w:szCs w:val="16"/>
        </w:rPr>
        <w:t xml:space="preserve"> 12-</w:t>
      </w:r>
      <w:r>
        <w:rPr>
          <w:rFonts w:ascii="Arial" w:hAnsi="Arial" w:cs="Arial"/>
          <w:sz w:val="16"/>
          <w:szCs w:val="16"/>
        </w:rPr>
        <w:t>24В. Трансформатор не входит в комплект поставки, и приобретается отдельно.</w:t>
      </w:r>
    </w:p>
    <w:p w:rsidR="00C1307F" w:rsidRDefault="00C1307F" w:rsidP="00E81CFD">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12В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1200 (12ВА), </w:t>
      </w:r>
      <w:r>
        <w:rPr>
          <w:rFonts w:ascii="Arial" w:hAnsi="Arial" w:cs="Arial"/>
          <w:sz w:val="16"/>
          <w:szCs w:val="16"/>
          <w:lang w:val="en-US"/>
        </w:rPr>
        <w:t>LB</w:t>
      </w:r>
      <w:r>
        <w:rPr>
          <w:rFonts w:ascii="Arial" w:hAnsi="Arial" w:cs="Arial"/>
          <w:sz w:val="16"/>
          <w:szCs w:val="16"/>
        </w:rPr>
        <w:t xml:space="preserve">2200 (22ВА), </w:t>
      </w:r>
      <w:r>
        <w:rPr>
          <w:rFonts w:ascii="Arial" w:hAnsi="Arial" w:cs="Arial"/>
          <w:sz w:val="16"/>
          <w:szCs w:val="16"/>
          <w:lang w:val="en-US"/>
        </w:rPr>
        <w:t>LB</w:t>
      </w:r>
      <w:r>
        <w:rPr>
          <w:rFonts w:ascii="Arial" w:hAnsi="Arial" w:cs="Arial"/>
          <w:sz w:val="16"/>
          <w:szCs w:val="16"/>
        </w:rPr>
        <w:t xml:space="preserve">4800 (48ВА), </w:t>
      </w:r>
      <w:r>
        <w:rPr>
          <w:rFonts w:ascii="Arial" w:hAnsi="Arial" w:cs="Arial"/>
          <w:sz w:val="16"/>
          <w:szCs w:val="16"/>
          <w:lang w:val="en-US"/>
        </w:rPr>
        <w:t>LB</w:t>
      </w:r>
      <w:r w:rsidRPr="00506343">
        <w:rPr>
          <w:rFonts w:ascii="Arial" w:hAnsi="Arial" w:cs="Arial"/>
          <w:sz w:val="16"/>
          <w:szCs w:val="16"/>
        </w:rPr>
        <w:t>501(150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 xml:space="preserve">, </w:t>
      </w:r>
      <w:r>
        <w:rPr>
          <w:rFonts w:ascii="Arial" w:hAnsi="Arial" w:cs="Arial"/>
          <w:sz w:val="16"/>
          <w:szCs w:val="16"/>
          <w:lang w:val="en-US"/>
        </w:rPr>
        <w:t>LB</w:t>
      </w:r>
      <w:r w:rsidRPr="00506343">
        <w:rPr>
          <w:rFonts w:ascii="Arial" w:hAnsi="Arial" w:cs="Arial"/>
          <w:sz w:val="16"/>
          <w:szCs w:val="16"/>
        </w:rPr>
        <w:t>501(300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w:t>
      </w:r>
    </w:p>
    <w:p w:rsidR="00C1307F" w:rsidRDefault="00C1307F" w:rsidP="00E81CFD">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24В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2001 (20ВА), </w:t>
      </w:r>
      <w:r>
        <w:rPr>
          <w:rFonts w:ascii="Arial" w:hAnsi="Arial" w:cs="Arial"/>
          <w:sz w:val="16"/>
          <w:szCs w:val="16"/>
          <w:lang w:val="en-US"/>
        </w:rPr>
        <w:t>LB</w:t>
      </w:r>
      <w:r>
        <w:rPr>
          <w:rFonts w:ascii="Arial" w:hAnsi="Arial" w:cs="Arial"/>
          <w:sz w:val="16"/>
          <w:szCs w:val="16"/>
        </w:rPr>
        <w:t xml:space="preserve">4301 (43ВА), </w:t>
      </w:r>
      <w:r>
        <w:rPr>
          <w:rFonts w:ascii="Arial" w:hAnsi="Arial" w:cs="Arial"/>
          <w:sz w:val="16"/>
          <w:szCs w:val="16"/>
          <w:lang w:val="en-US"/>
        </w:rPr>
        <w:t>LB</w:t>
      </w:r>
      <w:r>
        <w:rPr>
          <w:rFonts w:ascii="Arial" w:hAnsi="Arial" w:cs="Arial"/>
          <w:sz w:val="16"/>
          <w:szCs w:val="16"/>
        </w:rPr>
        <w:t>9601(96ВА).</w:t>
      </w:r>
    </w:p>
    <w:p w:rsidR="00EE4C2C" w:rsidRDefault="00805F76" w:rsidP="00E81CFD">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w:t>
      </w:r>
      <w:r>
        <w:rPr>
          <w:rFonts w:ascii="Arial" w:hAnsi="Arial" w:cs="Arial"/>
          <w:sz w:val="16"/>
          <w:szCs w:val="16"/>
          <w:lang w:val="en-US"/>
        </w:rPr>
        <w:t>D</w:t>
      </w:r>
      <w:r>
        <w:rPr>
          <w:rFonts w:ascii="Arial" w:hAnsi="Arial" w:cs="Arial"/>
          <w:sz w:val="16"/>
          <w:szCs w:val="16"/>
        </w:rPr>
        <w:t xml:space="preserve">С 12В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sidRPr="00805F76">
        <w:rPr>
          <w:rFonts w:ascii="Arial" w:hAnsi="Arial" w:cs="Arial"/>
          <w:sz w:val="16"/>
          <w:szCs w:val="16"/>
        </w:rPr>
        <w:t>007.</w:t>
      </w:r>
    </w:p>
    <w:p w:rsidR="00805F76" w:rsidRDefault="00805F76" w:rsidP="00E81CFD">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w:t>
      </w:r>
      <w:r>
        <w:rPr>
          <w:rFonts w:ascii="Arial" w:hAnsi="Arial" w:cs="Arial"/>
          <w:sz w:val="16"/>
          <w:szCs w:val="16"/>
          <w:lang w:val="en-US"/>
        </w:rPr>
        <w:t>D</w:t>
      </w:r>
      <w:r>
        <w:rPr>
          <w:rFonts w:ascii="Arial" w:hAnsi="Arial" w:cs="Arial"/>
          <w:sz w:val="16"/>
          <w:szCs w:val="16"/>
        </w:rPr>
        <w:t xml:space="preserve">С </w:t>
      </w:r>
      <w:r w:rsidRPr="00805F76">
        <w:rPr>
          <w:rFonts w:ascii="Arial" w:hAnsi="Arial" w:cs="Arial"/>
          <w:sz w:val="16"/>
          <w:szCs w:val="16"/>
        </w:rPr>
        <w:t>24</w:t>
      </w:r>
      <w:r>
        <w:rPr>
          <w:rFonts w:ascii="Arial" w:hAnsi="Arial" w:cs="Arial"/>
          <w:sz w:val="16"/>
          <w:szCs w:val="16"/>
        </w:rPr>
        <w:t xml:space="preserve">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sidRPr="00805F76">
        <w:rPr>
          <w:rFonts w:ascii="Arial" w:hAnsi="Arial" w:cs="Arial"/>
          <w:sz w:val="16"/>
          <w:szCs w:val="16"/>
        </w:rPr>
        <w:t xml:space="preserve">007, </w:t>
      </w:r>
      <w:r>
        <w:rPr>
          <w:rFonts w:ascii="Arial" w:hAnsi="Arial" w:cs="Arial"/>
          <w:sz w:val="16"/>
          <w:szCs w:val="16"/>
          <w:lang w:val="en-US"/>
        </w:rPr>
        <w:t>LB</w:t>
      </w:r>
      <w:r w:rsidRPr="00805F76">
        <w:rPr>
          <w:rFonts w:ascii="Arial" w:hAnsi="Arial" w:cs="Arial"/>
          <w:sz w:val="16"/>
          <w:szCs w:val="16"/>
        </w:rPr>
        <w:t>500.</w:t>
      </w:r>
    </w:p>
    <w:p w:rsidR="005E5EB4" w:rsidRPr="0031701C" w:rsidRDefault="005E5EB4" w:rsidP="00E81CFD">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Технические характеристики</w:t>
      </w:r>
      <w:r w:rsidR="00D96EBE" w:rsidRPr="0031701C">
        <w:rPr>
          <w:rFonts w:ascii="Arial" w:hAnsi="Arial" w:cs="Arial"/>
          <w:b/>
          <w:sz w:val="16"/>
          <w:szCs w:val="16"/>
          <w:lang w:val="en-US"/>
        </w:rPr>
        <w:t>*</w:t>
      </w:r>
    </w:p>
    <w:tbl>
      <w:tblPr>
        <w:tblStyle w:val="a4"/>
        <w:tblW w:w="0" w:type="auto"/>
        <w:jc w:val="center"/>
        <w:tblLook w:val="04A0" w:firstRow="1" w:lastRow="0" w:firstColumn="1" w:lastColumn="0" w:noHBand="0" w:noVBand="1"/>
      </w:tblPr>
      <w:tblGrid>
        <w:gridCol w:w="4754"/>
        <w:gridCol w:w="2514"/>
      </w:tblGrid>
      <w:tr w:rsidR="00C1307F" w:rsidRPr="0031701C" w:rsidTr="00FD5F31">
        <w:trPr>
          <w:jc w:val="center"/>
        </w:trPr>
        <w:tc>
          <w:tcPr>
            <w:tcW w:w="0" w:type="auto"/>
            <w:vAlign w:val="center"/>
          </w:tcPr>
          <w:p w:rsidR="00C1307F" w:rsidRPr="0031701C" w:rsidRDefault="00C1307F" w:rsidP="00E81CFD">
            <w:pPr>
              <w:rPr>
                <w:rFonts w:ascii="Arial" w:hAnsi="Arial" w:cs="Arial"/>
                <w:sz w:val="16"/>
                <w:szCs w:val="16"/>
              </w:rPr>
            </w:pPr>
            <w:r w:rsidRPr="0031701C">
              <w:rPr>
                <w:rFonts w:ascii="Arial" w:hAnsi="Arial" w:cs="Arial"/>
                <w:sz w:val="16"/>
                <w:szCs w:val="16"/>
              </w:rPr>
              <w:t>Модель</w:t>
            </w:r>
          </w:p>
        </w:tc>
        <w:tc>
          <w:tcPr>
            <w:tcW w:w="0" w:type="auto"/>
            <w:vAlign w:val="center"/>
          </w:tcPr>
          <w:p w:rsidR="00C1307F" w:rsidRPr="0031701C" w:rsidRDefault="00C1307F" w:rsidP="00E81CFD">
            <w:pPr>
              <w:jc w:val="center"/>
              <w:rPr>
                <w:rFonts w:ascii="Arial" w:hAnsi="Arial" w:cs="Arial"/>
                <w:sz w:val="16"/>
                <w:szCs w:val="16"/>
                <w:lang w:val="en-US"/>
              </w:rPr>
            </w:pPr>
            <w:r w:rsidRPr="0031701C">
              <w:rPr>
                <w:rFonts w:ascii="Arial" w:hAnsi="Arial" w:cs="Arial"/>
                <w:sz w:val="16"/>
                <w:szCs w:val="16"/>
                <w:lang w:val="en-US"/>
              </w:rPr>
              <w:t>SP270</w:t>
            </w:r>
            <w:r>
              <w:rPr>
                <w:rFonts w:ascii="Arial" w:hAnsi="Arial" w:cs="Arial"/>
                <w:sz w:val="16"/>
                <w:szCs w:val="16"/>
              </w:rPr>
              <w:t>1</w:t>
            </w:r>
          </w:p>
        </w:tc>
      </w:tr>
      <w:tr w:rsidR="00C1307F" w:rsidRPr="0031701C" w:rsidTr="001C2D4F">
        <w:trPr>
          <w:jc w:val="center"/>
        </w:trPr>
        <w:tc>
          <w:tcPr>
            <w:tcW w:w="0" w:type="auto"/>
            <w:vAlign w:val="center"/>
          </w:tcPr>
          <w:p w:rsidR="00C1307F" w:rsidRPr="0031701C" w:rsidRDefault="00C1307F" w:rsidP="00E81CFD">
            <w:pPr>
              <w:rPr>
                <w:rFonts w:ascii="Arial" w:hAnsi="Arial" w:cs="Arial"/>
                <w:sz w:val="16"/>
                <w:szCs w:val="16"/>
              </w:rPr>
            </w:pPr>
            <w:r w:rsidRPr="0031701C">
              <w:rPr>
                <w:rFonts w:ascii="Arial" w:hAnsi="Arial" w:cs="Arial"/>
                <w:sz w:val="16"/>
                <w:szCs w:val="16"/>
              </w:rPr>
              <w:t>Мощность</w:t>
            </w:r>
          </w:p>
        </w:tc>
        <w:tc>
          <w:tcPr>
            <w:tcW w:w="0" w:type="auto"/>
            <w:vAlign w:val="center"/>
          </w:tcPr>
          <w:p w:rsidR="00C1307F" w:rsidRPr="0031701C" w:rsidRDefault="00C1307F" w:rsidP="00E81CFD">
            <w:pPr>
              <w:jc w:val="center"/>
              <w:rPr>
                <w:rFonts w:ascii="Arial" w:hAnsi="Arial" w:cs="Arial"/>
                <w:sz w:val="16"/>
                <w:szCs w:val="16"/>
              </w:rPr>
            </w:pPr>
            <w:r>
              <w:rPr>
                <w:rFonts w:ascii="Arial" w:hAnsi="Arial" w:cs="Arial"/>
                <w:sz w:val="16"/>
                <w:szCs w:val="16"/>
              </w:rPr>
              <w:t>5</w:t>
            </w:r>
            <w:r w:rsidRPr="0031701C">
              <w:rPr>
                <w:rFonts w:ascii="Arial" w:hAnsi="Arial" w:cs="Arial"/>
                <w:sz w:val="16"/>
                <w:szCs w:val="16"/>
              </w:rPr>
              <w:t xml:space="preserve"> Вт</w:t>
            </w:r>
          </w:p>
        </w:tc>
      </w:tr>
      <w:tr w:rsidR="008E1CDF" w:rsidRPr="0031701C" w:rsidTr="001320F8">
        <w:trPr>
          <w:jc w:val="center"/>
        </w:trPr>
        <w:tc>
          <w:tcPr>
            <w:tcW w:w="0" w:type="auto"/>
            <w:vAlign w:val="center"/>
          </w:tcPr>
          <w:p w:rsidR="008E1CDF" w:rsidRPr="0031701C" w:rsidRDefault="008E1CDF" w:rsidP="00E81CFD">
            <w:pPr>
              <w:rPr>
                <w:rFonts w:ascii="Arial" w:hAnsi="Arial" w:cs="Arial"/>
                <w:sz w:val="16"/>
                <w:szCs w:val="16"/>
              </w:rPr>
            </w:pPr>
            <w:r w:rsidRPr="0031701C">
              <w:rPr>
                <w:rFonts w:ascii="Arial" w:hAnsi="Arial" w:cs="Arial"/>
                <w:sz w:val="16"/>
                <w:szCs w:val="16"/>
              </w:rPr>
              <w:t>Напряжение питания</w:t>
            </w:r>
          </w:p>
        </w:tc>
        <w:tc>
          <w:tcPr>
            <w:tcW w:w="0" w:type="auto"/>
            <w:vAlign w:val="center"/>
          </w:tcPr>
          <w:p w:rsidR="008E1CDF" w:rsidRPr="0031701C" w:rsidRDefault="00C1307F" w:rsidP="00E81CFD">
            <w:pPr>
              <w:jc w:val="center"/>
              <w:rPr>
                <w:rFonts w:ascii="Arial" w:hAnsi="Arial" w:cs="Arial"/>
                <w:sz w:val="16"/>
                <w:szCs w:val="16"/>
              </w:rPr>
            </w:pPr>
            <w:r>
              <w:rPr>
                <w:rFonts w:ascii="Arial" w:hAnsi="Arial" w:cs="Arial"/>
                <w:sz w:val="16"/>
                <w:szCs w:val="16"/>
                <w:lang w:val="en-US"/>
              </w:rPr>
              <w:t>AC</w:t>
            </w:r>
            <w:r w:rsidR="00D53DAF">
              <w:rPr>
                <w:rFonts w:ascii="Arial" w:hAnsi="Arial" w:cs="Arial"/>
                <w:sz w:val="16"/>
                <w:szCs w:val="16"/>
                <w:lang w:val="en-US"/>
              </w:rPr>
              <w:t>/DC</w:t>
            </w:r>
            <w:bookmarkStart w:id="1" w:name="_GoBack"/>
            <w:bookmarkEnd w:id="1"/>
            <w:r>
              <w:rPr>
                <w:rFonts w:ascii="Arial" w:hAnsi="Arial" w:cs="Arial"/>
                <w:sz w:val="16"/>
                <w:szCs w:val="16"/>
                <w:lang w:val="en-US"/>
              </w:rPr>
              <w:t xml:space="preserve"> 12</w:t>
            </w:r>
            <w:r w:rsidR="001320F8" w:rsidRPr="0031701C">
              <w:rPr>
                <w:rFonts w:ascii="Arial" w:hAnsi="Arial" w:cs="Arial"/>
                <w:sz w:val="16"/>
                <w:szCs w:val="16"/>
              </w:rPr>
              <w:t>-2</w:t>
            </w:r>
            <w:r>
              <w:rPr>
                <w:rFonts w:ascii="Arial" w:hAnsi="Arial" w:cs="Arial"/>
                <w:sz w:val="16"/>
                <w:szCs w:val="16"/>
                <w:lang w:val="en-US"/>
              </w:rPr>
              <w:t>4</w:t>
            </w:r>
            <w:r w:rsidR="001320F8" w:rsidRPr="0031701C">
              <w:rPr>
                <w:rFonts w:ascii="Arial" w:hAnsi="Arial" w:cs="Arial"/>
                <w:sz w:val="16"/>
                <w:szCs w:val="16"/>
              </w:rPr>
              <w:t>В</w:t>
            </w:r>
          </w:p>
        </w:tc>
      </w:tr>
      <w:tr w:rsidR="00C1307F" w:rsidRPr="0031701C" w:rsidTr="00405FC8">
        <w:trPr>
          <w:jc w:val="center"/>
        </w:trPr>
        <w:tc>
          <w:tcPr>
            <w:tcW w:w="0" w:type="auto"/>
            <w:vAlign w:val="center"/>
          </w:tcPr>
          <w:p w:rsidR="00C1307F" w:rsidRPr="0031701C" w:rsidRDefault="00C1307F" w:rsidP="00E81CFD">
            <w:pPr>
              <w:rPr>
                <w:rFonts w:ascii="Arial" w:hAnsi="Arial" w:cs="Arial"/>
                <w:sz w:val="16"/>
                <w:szCs w:val="16"/>
              </w:rPr>
            </w:pPr>
            <w:r w:rsidRPr="0031701C">
              <w:rPr>
                <w:rFonts w:ascii="Arial" w:hAnsi="Arial" w:cs="Arial"/>
                <w:sz w:val="16"/>
                <w:szCs w:val="16"/>
              </w:rPr>
              <w:t>Световой поток</w:t>
            </w:r>
          </w:p>
        </w:tc>
        <w:tc>
          <w:tcPr>
            <w:tcW w:w="0" w:type="auto"/>
            <w:vAlign w:val="center"/>
          </w:tcPr>
          <w:p w:rsidR="00C1307F" w:rsidRPr="0031701C" w:rsidRDefault="00C1307F" w:rsidP="00E81CFD">
            <w:pPr>
              <w:jc w:val="center"/>
              <w:rPr>
                <w:rFonts w:ascii="Arial" w:hAnsi="Arial" w:cs="Arial"/>
                <w:sz w:val="16"/>
                <w:szCs w:val="16"/>
              </w:rPr>
            </w:pPr>
            <w:r>
              <w:rPr>
                <w:rFonts w:ascii="Arial" w:hAnsi="Arial" w:cs="Arial"/>
                <w:sz w:val="16"/>
                <w:szCs w:val="16"/>
              </w:rPr>
              <w:t>30</w:t>
            </w:r>
            <w:r w:rsidRPr="0031701C">
              <w:rPr>
                <w:rFonts w:ascii="Arial" w:hAnsi="Arial" w:cs="Arial"/>
                <w:sz w:val="16"/>
                <w:szCs w:val="16"/>
              </w:rPr>
              <w:t>0 лм</w:t>
            </w:r>
          </w:p>
        </w:tc>
      </w:tr>
      <w:tr w:rsidR="008E1CDF" w:rsidRPr="0031701C" w:rsidTr="001320F8">
        <w:trPr>
          <w:jc w:val="center"/>
        </w:trPr>
        <w:tc>
          <w:tcPr>
            <w:tcW w:w="0" w:type="auto"/>
            <w:vAlign w:val="center"/>
          </w:tcPr>
          <w:p w:rsidR="008E1CDF" w:rsidRPr="0031701C" w:rsidRDefault="001320F8" w:rsidP="00E81CFD">
            <w:pPr>
              <w:rPr>
                <w:rFonts w:ascii="Arial" w:hAnsi="Arial" w:cs="Arial"/>
                <w:sz w:val="16"/>
                <w:szCs w:val="16"/>
              </w:rPr>
            </w:pPr>
            <w:r w:rsidRPr="0031701C">
              <w:rPr>
                <w:rFonts w:ascii="Arial" w:hAnsi="Arial" w:cs="Arial"/>
                <w:sz w:val="16"/>
                <w:szCs w:val="16"/>
              </w:rPr>
              <w:t>Цветовая температура/ц</w:t>
            </w:r>
            <w:r w:rsidR="008E1CDF" w:rsidRPr="0031701C">
              <w:rPr>
                <w:rFonts w:ascii="Arial" w:hAnsi="Arial" w:cs="Arial"/>
                <w:sz w:val="16"/>
                <w:szCs w:val="16"/>
              </w:rPr>
              <w:t>вет свечения</w:t>
            </w:r>
          </w:p>
        </w:tc>
        <w:tc>
          <w:tcPr>
            <w:tcW w:w="0" w:type="auto"/>
            <w:vAlign w:val="center"/>
          </w:tcPr>
          <w:p w:rsidR="008E1CDF" w:rsidRPr="0031701C" w:rsidRDefault="00C1307F" w:rsidP="00E81CFD">
            <w:pPr>
              <w:jc w:val="center"/>
              <w:rPr>
                <w:rFonts w:ascii="Arial" w:hAnsi="Arial" w:cs="Arial"/>
                <w:sz w:val="16"/>
                <w:szCs w:val="16"/>
              </w:rPr>
            </w:pPr>
            <w:r>
              <w:rPr>
                <w:rFonts w:ascii="Arial" w:hAnsi="Arial" w:cs="Arial"/>
                <w:sz w:val="16"/>
                <w:szCs w:val="16"/>
              </w:rPr>
              <w:t>30</w:t>
            </w:r>
            <w:r w:rsidR="001320F8" w:rsidRPr="0031701C">
              <w:rPr>
                <w:rFonts w:ascii="Arial" w:hAnsi="Arial" w:cs="Arial"/>
                <w:sz w:val="16"/>
                <w:szCs w:val="16"/>
              </w:rPr>
              <w:t>00К</w:t>
            </w:r>
            <w:r w:rsidR="008E1CDF" w:rsidRPr="0031701C">
              <w:rPr>
                <w:rFonts w:ascii="Arial" w:hAnsi="Arial" w:cs="Arial"/>
                <w:sz w:val="16"/>
                <w:szCs w:val="16"/>
              </w:rPr>
              <w:t>,</w:t>
            </w:r>
            <w:r w:rsidR="001320F8" w:rsidRPr="0031701C">
              <w:rPr>
                <w:rFonts w:ascii="Arial" w:hAnsi="Arial" w:cs="Arial"/>
                <w:sz w:val="16"/>
                <w:szCs w:val="16"/>
              </w:rPr>
              <w:t xml:space="preserve"> </w:t>
            </w:r>
            <w:r>
              <w:rPr>
                <w:rFonts w:ascii="Arial" w:hAnsi="Arial" w:cs="Arial"/>
                <w:sz w:val="16"/>
                <w:szCs w:val="16"/>
              </w:rPr>
              <w:t>40</w:t>
            </w:r>
            <w:r w:rsidR="001320F8" w:rsidRPr="0031701C">
              <w:rPr>
                <w:rFonts w:ascii="Arial" w:hAnsi="Arial" w:cs="Arial"/>
                <w:sz w:val="16"/>
                <w:szCs w:val="16"/>
              </w:rPr>
              <w:t>00К (см. на упаковке)</w:t>
            </w:r>
          </w:p>
        </w:tc>
      </w:tr>
      <w:tr w:rsidR="008E1CDF" w:rsidRPr="0031701C" w:rsidTr="001320F8">
        <w:trPr>
          <w:jc w:val="center"/>
        </w:trPr>
        <w:tc>
          <w:tcPr>
            <w:tcW w:w="0" w:type="auto"/>
            <w:vAlign w:val="center"/>
          </w:tcPr>
          <w:p w:rsidR="008E1CDF" w:rsidRPr="0031701C" w:rsidRDefault="00C1307F" w:rsidP="00E81CFD">
            <w:pPr>
              <w:rPr>
                <w:rFonts w:ascii="Arial" w:hAnsi="Arial" w:cs="Arial"/>
                <w:sz w:val="16"/>
                <w:szCs w:val="16"/>
              </w:rPr>
            </w:pPr>
            <w:r>
              <w:rPr>
                <w:rFonts w:ascii="Arial" w:hAnsi="Arial" w:cs="Arial"/>
                <w:sz w:val="16"/>
                <w:szCs w:val="16"/>
              </w:rPr>
              <w:t>Т</w:t>
            </w:r>
            <w:r w:rsidR="001320F8" w:rsidRPr="0031701C">
              <w:rPr>
                <w:rFonts w:ascii="Arial" w:hAnsi="Arial" w:cs="Arial"/>
                <w:sz w:val="16"/>
                <w:szCs w:val="16"/>
              </w:rPr>
              <w:t>ип</w:t>
            </w:r>
            <w:r w:rsidR="008E1CDF" w:rsidRPr="0031701C">
              <w:rPr>
                <w:rFonts w:ascii="Arial" w:hAnsi="Arial" w:cs="Arial"/>
                <w:sz w:val="16"/>
                <w:szCs w:val="16"/>
              </w:rPr>
              <w:t xml:space="preserve"> светодиодов</w:t>
            </w:r>
          </w:p>
        </w:tc>
        <w:tc>
          <w:tcPr>
            <w:tcW w:w="0" w:type="auto"/>
            <w:vAlign w:val="center"/>
          </w:tcPr>
          <w:p w:rsidR="008E1CDF" w:rsidRPr="00C624D5" w:rsidRDefault="00C624D5" w:rsidP="00E81CFD">
            <w:pPr>
              <w:jc w:val="center"/>
              <w:rPr>
                <w:rFonts w:ascii="Arial" w:hAnsi="Arial" w:cs="Arial"/>
                <w:sz w:val="16"/>
                <w:szCs w:val="16"/>
                <w:lang w:val="en-US"/>
              </w:rPr>
            </w:pPr>
            <w:r>
              <w:rPr>
                <w:rFonts w:ascii="Arial" w:hAnsi="Arial" w:cs="Arial"/>
                <w:sz w:val="16"/>
                <w:szCs w:val="16"/>
                <w:lang w:val="en-US"/>
              </w:rPr>
              <w:t>COB</w:t>
            </w:r>
          </w:p>
        </w:tc>
      </w:tr>
      <w:tr w:rsidR="00C1307F" w:rsidRPr="0031701C" w:rsidTr="000E2456">
        <w:trPr>
          <w:jc w:val="center"/>
        </w:trPr>
        <w:tc>
          <w:tcPr>
            <w:tcW w:w="0" w:type="auto"/>
            <w:vAlign w:val="center"/>
          </w:tcPr>
          <w:p w:rsidR="00C1307F" w:rsidRPr="0031701C" w:rsidRDefault="00C1307F" w:rsidP="00E81CFD">
            <w:pPr>
              <w:rPr>
                <w:rFonts w:ascii="Arial" w:hAnsi="Arial" w:cs="Arial"/>
                <w:sz w:val="16"/>
                <w:szCs w:val="16"/>
              </w:rPr>
            </w:pPr>
            <w:r w:rsidRPr="0031701C">
              <w:rPr>
                <w:rFonts w:ascii="Arial" w:hAnsi="Arial" w:cs="Arial"/>
                <w:sz w:val="16"/>
                <w:szCs w:val="16"/>
              </w:rPr>
              <w:t>Количество светодиодов</w:t>
            </w:r>
          </w:p>
        </w:tc>
        <w:tc>
          <w:tcPr>
            <w:tcW w:w="0" w:type="auto"/>
            <w:vAlign w:val="center"/>
          </w:tcPr>
          <w:p w:rsidR="00C1307F" w:rsidRPr="0031701C" w:rsidRDefault="00FB6072" w:rsidP="00E81CFD">
            <w:pPr>
              <w:jc w:val="center"/>
              <w:rPr>
                <w:rFonts w:ascii="Arial" w:hAnsi="Arial" w:cs="Arial"/>
                <w:sz w:val="16"/>
                <w:szCs w:val="16"/>
              </w:rPr>
            </w:pPr>
            <w:r>
              <w:rPr>
                <w:rFonts w:ascii="Arial" w:hAnsi="Arial" w:cs="Arial"/>
                <w:sz w:val="16"/>
                <w:szCs w:val="16"/>
              </w:rPr>
              <w:t>1</w:t>
            </w:r>
            <w:r w:rsidR="00C1307F" w:rsidRPr="0031701C">
              <w:rPr>
                <w:rFonts w:ascii="Arial" w:hAnsi="Arial" w:cs="Arial"/>
                <w:sz w:val="16"/>
                <w:szCs w:val="16"/>
                <w:lang w:val="en-US"/>
              </w:rPr>
              <w:t xml:space="preserve"> LED</w:t>
            </w:r>
          </w:p>
        </w:tc>
      </w:tr>
      <w:tr w:rsidR="00C46C48" w:rsidRPr="0031701C" w:rsidTr="001320F8">
        <w:trPr>
          <w:jc w:val="center"/>
        </w:trPr>
        <w:tc>
          <w:tcPr>
            <w:tcW w:w="0" w:type="auto"/>
            <w:vAlign w:val="center"/>
          </w:tcPr>
          <w:p w:rsidR="00C46C48" w:rsidRPr="0031701C" w:rsidRDefault="00C46C48" w:rsidP="00E81CFD">
            <w:pPr>
              <w:rPr>
                <w:rFonts w:ascii="Arial" w:hAnsi="Arial" w:cs="Arial"/>
                <w:sz w:val="16"/>
                <w:szCs w:val="16"/>
              </w:rPr>
            </w:pPr>
            <w:r w:rsidRPr="0031701C">
              <w:rPr>
                <w:rFonts w:ascii="Arial" w:hAnsi="Arial" w:cs="Arial"/>
                <w:sz w:val="16"/>
                <w:szCs w:val="16"/>
              </w:rPr>
              <w:t>Угол рассеивания</w:t>
            </w:r>
          </w:p>
        </w:tc>
        <w:tc>
          <w:tcPr>
            <w:tcW w:w="0" w:type="auto"/>
            <w:vAlign w:val="center"/>
          </w:tcPr>
          <w:p w:rsidR="00C46C48" w:rsidRPr="0031701C" w:rsidRDefault="00C46C48" w:rsidP="00E81CFD">
            <w:pPr>
              <w:jc w:val="center"/>
              <w:rPr>
                <w:rFonts w:ascii="Arial" w:hAnsi="Arial" w:cs="Arial"/>
                <w:sz w:val="16"/>
                <w:szCs w:val="16"/>
              </w:rPr>
            </w:pPr>
            <w:r w:rsidRPr="0031701C">
              <w:rPr>
                <w:rFonts w:ascii="Arial" w:hAnsi="Arial" w:cs="Arial"/>
                <w:sz w:val="16"/>
                <w:szCs w:val="16"/>
              </w:rPr>
              <w:t>24</w:t>
            </w:r>
            <w:r w:rsidR="001320F8" w:rsidRPr="0031701C">
              <w:rPr>
                <w:rFonts w:ascii="Arial" w:hAnsi="Arial" w:cs="Arial"/>
                <w:sz w:val="16"/>
                <w:szCs w:val="16"/>
              </w:rPr>
              <w:t>°</w:t>
            </w:r>
          </w:p>
        </w:tc>
      </w:tr>
      <w:tr w:rsidR="001320F8" w:rsidRPr="0031701C" w:rsidTr="001320F8">
        <w:trPr>
          <w:jc w:val="center"/>
        </w:trPr>
        <w:tc>
          <w:tcPr>
            <w:tcW w:w="0" w:type="auto"/>
            <w:vAlign w:val="center"/>
          </w:tcPr>
          <w:p w:rsidR="001320F8" w:rsidRPr="0031701C" w:rsidRDefault="001320F8" w:rsidP="00E81CFD">
            <w:pPr>
              <w:rPr>
                <w:rFonts w:ascii="Arial" w:hAnsi="Arial" w:cs="Arial"/>
                <w:sz w:val="16"/>
                <w:szCs w:val="16"/>
              </w:rPr>
            </w:pPr>
            <w:r w:rsidRPr="0031701C">
              <w:rPr>
                <w:rFonts w:ascii="Arial" w:hAnsi="Arial" w:cs="Arial"/>
                <w:sz w:val="16"/>
                <w:szCs w:val="16"/>
              </w:rPr>
              <w:t>Температура эксплуатации</w:t>
            </w:r>
          </w:p>
        </w:tc>
        <w:tc>
          <w:tcPr>
            <w:tcW w:w="0" w:type="auto"/>
            <w:vAlign w:val="center"/>
          </w:tcPr>
          <w:p w:rsidR="001320F8" w:rsidRPr="0031701C" w:rsidRDefault="001320F8" w:rsidP="00E81CFD">
            <w:pPr>
              <w:jc w:val="center"/>
              <w:rPr>
                <w:rFonts w:ascii="Arial" w:hAnsi="Arial" w:cs="Arial"/>
                <w:sz w:val="16"/>
                <w:szCs w:val="16"/>
              </w:rPr>
            </w:pPr>
            <w:r w:rsidRPr="0031701C">
              <w:rPr>
                <w:rFonts w:ascii="Arial" w:hAnsi="Arial" w:cs="Arial"/>
                <w:sz w:val="16"/>
                <w:szCs w:val="16"/>
              </w:rPr>
              <w:t>-</w:t>
            </w:r>
            <w:r w:rsidR="00A41B5A" w:rsidRPr="0031701C">
              <w:rPr>
                <w:rFonts w:ascii="Arial" w:hAnsi="Arial" w:cs="Arial"/>
                <w:sz w:val="16"/>
                <w:szCs w:val="16"/>
              </w:rPr>
              <w:t>40</w:t>
            </w:r>
            <w:r w:rsidRPr="0031701C">
              <w:rPr>
                <w:rFonts w:ascii="Arial" w:hAnsi="Arial" w:cs="Arial"/>
                <w:sz w:val="16"/>
                <w:szCs w:val="16"/>
              </w:rPr>
              <w:t>..+</w:t>
            </w:r>
            <w:r w:rsidR="00A41B5A" w:rsidRPr="0031701C">
              <w:rPr>
                <w:rFonts w:ascii="Arial" w:hAnsi="Arial" w:cs="Arial"/>
                <w:sz w:val="16"/>
                <w:szCs w:val="16"/>
              </w:rPr>
              <w:t>40</w:t>
            </w:r>
            <w:r w:rsidRPr="0031701C">
              <w:rPr>
                <w:rFonts w:ascii="Arial" w:hAnsi="Arial" w:cs="Arial"/>
                <w:sz w:val="16"/>
                <w:szCs w:val="16"/>
              </w:rPr>
              <w:t>°</w:t>
            </w:r>
            <w:r w:rsidRPr="0031701C">
              <w:rPr>
                <w:rFonts w:ascii="Arial" w:hAnsi="Arial" w:cs="Arial"/>
                <w:sz w:val="16"/>
                <w:szCs w:val="16"/>
                <w:lang w:val="en-US"/>
              </w:rPr>
              <w:t>C</w:t>
            </w:r>
          </w:p>
        </w:tc>
      </w:tr>
      <w:tr w:rsidR="00BB785F" w:rsidRPr="0031701C" w:rsidTr="001320F8">
        <w:trPr>
          <w:jc w:val="center"/>
        </w:trPr>
        <w:tc>
          <w:tcPr>
            <w:tcW w:w="0" w:type="auto"/>
            <w:vAlign w:val="center"/>
          </w:tcPr>
          <w:p w:rsidR="00BB785F" w:rsidRPr="0031701C" w:rsidRDefault="001320F8" w:rsidP="00E81CFD">
            <w:pPr>
              <w:rPr>
                <w:rFonts w:ascii="Arial" w:hAnsi="Arial" w:cs="Arial"/>
                <w:sz w:val="16"/>
                <w:szCs w:val="16"/>
              </w:rPr>
            </w:pPr>
            <w:r w:rsidRPr="0031701C">
              <w:rPr>
                <w:rFonts w:ascii="Arial" w:hAnsi="Arial" w:cs="Arial"/>
                <w:sz w:val="16"/>
                <w:szCs w:val="16"/>
              </w:rPr>
              <w:t xml:space="preserve">Общий индекс цветопередачи, </w:t>
            </w:r>
            <w:r w:rsidRPr="0031701C">
              <w:rPr>
                <w:rFonts w:ascii="Arial" w:hAnsi="Arial" w:cs="Arial"/>
                <w:sz w:val="16"/>
                <w:szCs w:val="16"/>
                <w:lang w:val="en-US"/>
              </w:rPr>
              <w:t>Ra</w:t>
            </w:r>
            <w:r w:rsidRPr="0031701C">
              <w:rPr>
                <w:rFonts w:ascii="Arial" w:hAnsi="Arial" w:cs="Arial"/>
                <w:sz w:val="16"/>
                <w:szCs w:val="16"/>
              </w:rPr>
              <w:t xml:space="preserve"> (только для белого света)</w:t>
            </w:r>
          </w:p>
        </w:tc>
        <w:tc>
          <w:tcPr>
            <w:tcW w:w="0" w:type="auto"/>
            <w:vAlign w:val="center"/>
          </w:tcPr>
          <w:p w:rsidR="00BB785F" w:rsidRPr="0031701C" w:rsidRDefault="001320F8" w:rsidP="00E81CFD">
            <w:pPr>
              <w:jc w:val="center"/>
              <w:rPr>
                <w:rFonts w:ascii="Arial" w:hAnsi="Arial" w:cs="Arial"/>
                <w:sz w:val="16"/>
                <w:szCs w:val="16"/>
                <w:lang w:val="en-US"/>
              </w:rPr>
            </w:pPr>
            <w:r w:rsidRPr="0031701C">
              <w:rPr>
                <w:rFonts w:ascii="Arial" w:hAnsi="Arial" w:cs="Arial"/>
                <w:sz w:val="16"/>
                <w:szCs w:val="16"/>
              </w:rPr>
              <w:t>≥80</w:t>
            </w:r>
          </w:p>
        </w:tc>
      </w:tr>
      <w:tr w:rsidR="008E1CDF" w:rsidRPr="0031701C" w:rsidTr="001320F8">
        <w:trPr>
          <w:jc w:val="center"/>
        </w:trPr>
        <w:tc>
          <w:tcPr>
            <w:tcW w:w="0" w:type="auto"/>
            <w:vAlign w:val="center"/>
          </w:tcPr>
          <w:p w:rsidR="008E1CDF" w:rsidRPr="0031701C" w:rsidRDefault="008E1CDF" w:rsidP="00E81CFD">
            <w:pPr>
              <w:rPr>
                <w:rFonts w:ascii="Arial" w:hAnsi="Arial" w:cs="Arial"/>
                <w:sz w:val="16"/>
                <w:szCs w:val="16"/>
              </w:rPr>
            </w:pPr>
            <w:r w:rsidRPr="0031701C">
              <w:rPr>
                <w:rFonts w:ascii="Arial" w:hAnsi="Arial" w:cs="Arial"/>
                <w:sz w:val="16"/>
                <w:szCs w:val="16"/>
              </w:rPr>
              <w:t>Степень защиты от пыли и влаги</w:t>
            </w:r>
          </w:p>
        </w:tc>
        <w:tc>
          <w:tcPr>
            <w:tcW w:w="0" w:type="auto"/>
            <w:vAlign w:val="center"/>
          </w:tcPr>
          <w:p w:rsidR="008E1CDF" w:rsidRPr="0031701C" w:rsidRDefault="008E1CDF" w:rsidP="00E81CFD">
            <w:pPr>
              <w:jc w:val="center"/>
              <w:rPr>
                <w:rFonts w:ascii="Arial" w:hAnsi="Arial" w:cs="Arial"/>
                <w:sz w:val="16"/>
                <w:szCs w:val="16"/>
                <w:lang w:val="en-US"/>
              </w:rPr>
            </w:pPr>
            <w:r w:rsidRPr="0031701C">
              <w:rPr>
                <w:rFonts w:ascii="Arial" w:hAnsi="Arial" w:cs="Arial"/>
                <w:sz w:val="16"/>
                <w:szCs w:val="16"/>
                <w:lang w:val="en-US"/>
              </w:rPr>
              <w:t>IP6</w:t>
            </w:r>
            <w:r w:rsidRPr="0031701C">
              <w:rPr>
                <w:rFonts w:ascii="Arial" w:hAnsi="Arial" w:cs="Arial"/>
                <w:sz w:val="16"/>
                <w:szCs w:val="16"/>
              </w:rPr>
              <w:t>5</w:t>
            </w:r>
          </w:p>
        </w:tc>
      </w:tr>
      <w:tr w:rsidR="00364D84" w:rsidRPr="0031701C" w:rsidTr="001320F8">
        <w:trPr>
          <w:jc w:val="center"/>
        </w:trPr>
        <w:tc>
          <w:tcPr>
            <w:tcW w:w="0" w:type="auto"/>
            <w:vAlign w:val="center"/>
          </w:tcPr>
          <w:p w:rsidR="00364D84" w:rsidRPr="0031701C" w:rsidRDefault="00364D84" w:rsidP="00E81CFD">
            <w:pPr>
              <w:rPr>
                <w:rFonts w:ascii="Arial" w:hAnsi="Arial" w:cs="Arial"/>
                <w:sz w:val="16"/>
                <w:szCs w:val="16"/>
              </w:rPr>
            </w:pPr>
            <w:r w:rsidRPr="0031701C">
              <w:rPr>
                <w:rFonts w:ascii="Arial" w:hAnsi="Arial" w:cs="Arial"/>
                <w:sz w:val="16"/>
                <w:szCs w:val="16"/>
              </w:rPr>
              <w:t>Климатическое исполнение</w:t>
            </w:r>
          </w:p>
        </w:tc>
        <w:tc>
          <w:tcPr>
            <w:tcW w:w="0" w:type="auto"/>
            <w:vAlign w:val="center"/>
          </w:tcPr>
          <w:p w:rsidR="00364D84" w:rsidRPr="0031701C" w:rsidRDefault="00364D84" w:rsidP="00E81CFD">
            <w:pPr>
              <w:jc w:val="center"/>
              <w:rPr>
                <w:rFonts w:ascii="Arial" w:hAnsi="Arial" w:cs="Arial"/>
                <w:sz w:val="16"/>
                <w:szCs w:val="16"/>
              </w:rPr>
            </w:pPr>
            <w:r w:rsidRPr="0031701C">
              <w:rPr>
                <w:rFonts w:ascii="Arial" w:hAnsi="Arial" w:cs="Arial"/>
                <w:sz w:val="16"/>
                <w:szCs w:val="16"/>
              </w:rPr>
              <w:t>У1</w:t>
            </w:r>
          </w:p>
        </w:tc>
      </w:tr>
      <w:tr w:rsidR="00AD3EED" w:rsidRPr="0031701C" w:rsidTr="001320F8">
        <w:trPr>
          <w:jc w:val="center"/>
        </w:trPr>
        <w:tc>
          <w:tcPr>
            <w:tcW w:w="0" w:type="auto"/>
            <w:vAlign w:val="center"/>
          </w:tcPr>
          <w:p w:rsidR="00AD3EED" w:rsidRPr="0031701C" w:rsidRDefault="00AD3EED" w:rsidP="00E81CFD">
            <w:pPr>
              <w:rPr>
                <w:rFonts w:ascii="Arial" w:hAnsi="Arial" w:cs="Arial"/>
                <w:sz w:val="16"/>
                <w:szCs w:val="16"/>
              </w:rPr>
            </w:pPr>
            <w:r w:rsidRPr="0031701C">
              <w:rPr>
                <w:rFonts w:ascii="Arial" w:hAnsi="Arial" w:cs="Arial"/>
                <w:sz w:val="16"/>
                <w:szCs w:val="16"/>
              </w:rPr>
              <w:t>Класс защиты от поражения электрическим током</w:t>
            </w:r>
          </w:p>
        </w:tc>
        <w:tc>
          <w:tcPr>
            <w:tcW w:w="0" w:type="auto"/>
            <w:vAlign w:val="center"/>
          </w:tcPr>
          <w:p w:rsidR="00AD3EED" w:rsidRPr="0031701C" w:rsidRDefault="00AD3EED" w:rsidP="00E81CFD">
            <w:pPr>
              <w:jc w:val="center"/>
              <w:rPr>
                <w:rFonts w:ascii="Arial" w:hAnsi="Arial" w:cs="Arial"/>
                <w:sz w:val="16"/>
                <w:szCs w:val="16"/>
              </w:rPr>
            </w:pPr>
            <w:r w:rsidRPr="0031701C">
              <w:rPr>
                <w:rFonts w:ascii="Arial" w:hAnsi="Arial" w:cs="Arial"/>
                <w:sz w:val="16"/>
                <w:szCs w:val="16"/>
                <w:lang w:val="en-US"/>
              </w:rPr>
              <w:t>I</w:t>
            </w:r>
            <w:r w:rsidR="00C1307F">
              <w:rPr>
                <w:rFonts w:ascii="Arial" w:hAnsi="Arial" w:cs="Arial"/>
                <w:sz w:val="16"/>
                <w:szCs w:val="16"/>
                <w:lang w:val="en-US"/>
              </w:rPr>
              <w:t>II</w:t>
            </w:r>
          </w:p>
        </w:tc>
      </w:tr>
      <w:tr w:rsidR="007B67E4" w:rsidRPr="0031701C" w:rsidTr="001320F8">
        <w:trPr>
          <w:jc w:val="center"/>
        </w:trPr>
        <w:tc>
          <w:tcPr>
            <w:tcW w:w="0" w:type="auto"/>
            <w:vAlign w:val="center"/>
          </w:tcPr>
          <w:p w:rsidR="007B67E4" w:rsidRPr="0031701C" w:rsidRDefault="007B67E4" w:rsidP="00E81CFD">
            <w:pPr>
              <w:rPr>
                <w:rFonts w:ascii="Arial" w:hAnsi="Arial" w:cs="Arial"/>
                <w:sz w:val="16"/>
                <w:szCs w:val="16"/>
              </w:rPr>
            </w:pPr>
            <w:r w:rsidRPr="0031701C">
              <w:rPr>
                <w:rFonts w:ascii="Arial" w:hAnsi="Arial" w:cs="Arial"/>
                <w:sz w:val="16"/>
                <w:szCs w:val="16"/>
              </w:rPr>
              <w:t>Материал корпуса</w:t>
            </w:r>
          </w:p>
        </w:tc>
        <w:tc>
          <w:tcPr>
            <w:tcW w:w="0" w:type="auto"/>
            <w:vAlign w:val="center"/>
          </w:tcPr>
          <w:p w:rsidR="007B67E4" w:rsidRPr="00C1307F" w:rsidRDefault="007B67E4" w:rsidP="00E81CFD">
            <w:pPr>
              <w:jc w:val="center"/>
              <w:rPr>
                <w:rFonts w:ascii="Arial" w:hAnsi="Arial" w:cs="Arial"/>
                <w:sz w:val="16"/>
                <w:szCs w:val="16"/>
                <w:lang w:val="en-US"/>
              </w:rPr>
            </w:pPr>
            <w:r w:rsidRPr="0031701C">
              <w:rPr>
                <w:rFonts w:ascii="Arial" w:hAnsi="Arial" w:cs="Arial"/>
                <w:sz w:val="16"/>
                <w:szCs w:val="16"/>
              </w:rPr>
              <w:t xml:space="preserve">Алюминий, </w:t>
            </w:r>
            <w:r w:rsidR="00C1307F">
              <w:rPr>
                <w:rFonts w:ascii="Arial" w:hAnsi="Arial" w:cs="Arial"/>
                <w:sz w:val="16"/>
                <w:szCs w:val="16"/>
              </w:rPr>
              <w:t>стекло</w:t>
            </w:r>
          </w:p>
        </w:tc>
      </w:tr>
      <w:tr w:rsidR="00C46C48" w:rsidRPr="0031701C" w:rsidTr="001320F8">
        <w:trPr>
          <w:jc w:val="center"/>
        </w:trPr>
        <w:tc>
          <w:tcPr>
            <w:tcW w:w="0" w:type="auto"/>
            <w:vAlign w:val="center"/>
          </w:tcPr>
          <w:p w:rsidR="00C46C48" w:rsidRPr="0031701C" w:rsidRDefault="00C46C48" w:rsidP="00E81CFD">
            <w:pPr>
              <w:rPr>
                <w:rFonts w:ascii="Arial" w:hAnsi="Arial" w:cs="Arial"/>
                <w:sz w:val="16"/>
                <w:szCs w:val="16"/>
              </w:rPr>
            </w:pPr>
            <w:r w:rsidRPr="0031701C">
              <w:rPr>
                <w:rFonts w:ascii="Arial" w:hAnsi="Arial" w:cs="Arial"/>
                <w:sz w:val="16"/>
                <w:szCs w:val="16"/>
              </w:rPr>
              <w:t>Цвет корпуса</w:t>
            </w:r>
          </w:p>
        </w:tc>
        <w:tc>
          <w:tcPr>
            <w:tcW w:w="0" w:type="auto"/>
            <w:vAlign w:val="center"/>
          </w:tcPr>
          <w:p w:rsidR="00C46C48" w:rsidRPr="0031701C" w:rsidRDefault="00A35C8D" w:rsidP="00E81CFD">
            <w:pPr>
              <w:jc w:val="center"/>
              <w:rPr>
                <w:rFonts w:ascii="Arial" w:hAnsi="Arial" w:cs="Arial"/>
                <w:sz w:val="16"/>
                <w:szCs w:val="16"/>
              </w:rPr>
            </w:pPr>
            <w:r w:rsidRPr="0031701C">
              <w:rPr>
                <w:rFonts w:ascii="Arial" w:hAnsi="Arial" w:cs="Arial"/>
                <w:sz w:val="16"/>
                <w:szCs w:val="16"/>
              </w:rPr>
              <w:t>Ч</w:t>
            </w:r>
            <w:r w:rsidR="00C46C48" w:rsidRPr="0031701C">
              <w:rPr>
                <w:rFonts w:ascii="Arial" w:hAnsi="Arial" w:cs="Arial"/>
                <w:sz w:val="16"/>
                <w:szCs w:val="16"/>
              </w:rPr>
              <w:t>ерный</w:t>
            </w:r>
          </w:p>
        </w:tc>
      </w:tr>
      <w:tr w:rsidR="001320F8" w:rsidRPr="0031701C" w:rsidTr="001320F8">
        <w:trPr>
          <w:jc w:val="center"/>
        </w:trPr>
        <w:tc>
          <w:tcPr>
            <w:tcW w:w="0" w:type="auto"/>
            <w:vAlign w:val="center"/>
          </w:tcPr>
          <w:p w:rsidR="001320F8" w:rsidRPr="0031701C" w:rsidRDefault="00C1307F" w:rsidP="00E81CFD">
            <w:pPr>
              <w:rPr>
                <w:rFonts w:ascii="Arial" w:hAnsi="Arial" w:cs="Arial"/>
                <w:sz w:val="16"/>
                <w:szCs w:val="16"/>
              </w:rPr>
            </w:pPr>
            <w:r>
              <w:rPr>
                <w:rFonts w:ascii="Arial" w:hAnsi="Arial" w:cs="Arial"/>
                <w:sz w:val="16"/>
                <w:szCs w:val="16"/>
              </w:rPr>
              <w:t>Монтажная глубина, мм</w:t>
            </w:r>
          </w:p>
        </w:tc>
        <w:tc>
          <w:tcPr>
            <w:tcW w:w="0" w:type="auto"/>
            <w:vAlign w:val="center"/>
          </w:tcPr>
          <w:p w:rsidR="001320F8" w:rsidRPr="0031701C" w:rsidRDefault="00C1307F" w:rsidP="00E81CFD">
            <w:pPr>
              <w:jc w:val="center"/>
              <w:rPr>
                <w:rFonts w:ascii="Arial" w:hAnsi="Arial" w:cs="Arial"/>
                <w:sz w:val="16"/>
                <w:szCs w:val="16"/>
              </w:rPr>
            </w:pPr>
            <w:r>
              <w:rPr>
                <w:rFonts w:ascii="Arial" w:hAnsi="Arial" w:cs="Arial"/>
                <w:sz w:val="16"/>
                <w:szCs w:val="16"/>
              </w:rPr>
              <w:t>210</w:t>
            </w:r>
          </w:p>
        </w:tc>
      </w:tr>
      <w:tr w:rsidR="0031701C" w:rsidRPr="0031701C" w:rsidTr="00C81166">
        <w:trPr>
          <w:jc w:val="center"/>
        </w:trPr>
        <w:tc>
          <w:tcPr>
            <w:tcW w:w="0" w:type="auto"/>
            <w:vAlign w:val="center"/>
          </w:tcPr>
          <w:p w:rsidR="0031701C" w:rsidRPr="0031701C" w:rsidRDefault="0031701C" w:rsidP="00E81CFD">
            <w:pPr>
              <w:rPr>
                <w:rFonts w:ascii="Arial" w:hAnsi="Arial" w:cs="Arial"/>
                <w:sz w:val="16"/>
                <w:szCs w:val="16"/>
              </w:rPr>
            </w:pPr>
            <w:r w:rsidRPr="0031701C">
              <w:rPr>
                <w:rFonts w:ascii="Arial" w:hAnsi="Arial" w:cs="Arial"/>
                <w:sz w:val="16"/>
                <w:szCs w:val="16"/>
              </w:rPr>
              <w:t>Габаритные размеры, мм</w:t>
            </w:r>
          </w:p>
        </w:tc>
        <w:tc>
          <w:tcPr>
            <w:tcW w:w="0" w:type="auto"/>
            <w:vAlign w:val="center"/>
          </w:tcPr>
          <w:p w:rsidR="0031701C" w:rsidRPr="0031701C" w:rsidRDefault="0031701C" w:rsidP="00E81CFD">
            <w:pPr>
              <w:jc w:val="center"/>
              <w:rPr>
                <w:rFonts w:ascii="Arial" w:hAnsi="Arial" w:cs="Arial"/>
                <w:sz w:val="16"/>
                <w:szCs w:val="16"/>
              </w:rPr>
            </w:pPr>
            <w:r>
              <w:rPr>
                <w:rFonts w:ascii="Arial" w:hAnsi="Arial" w:cs="Arial"/>
                <w:sz w:val="16"/>
                <w:szCs w:val="16"/>
              </w:rPr>
              <w:t>См. на упаковке</w:t>
            </w:r>
          </w:p>
        </w:tc>
      </w:tr>
      <w:tr w:rsidR="00D96EBE" w:rsidRPr="0031701C" w:rsidTr="003A0EF1">
        <w:trPr>
          <w:jc w:val="center"/>
        </w:trPr>
        <w:tc>
          <w:tcPr>
            <w:tcW w:w="0" w:type="auto"/>
            <w:vAlign w:val="center"/>
          </w:tcPr>
          <w:p w:rsidR="00D96EBE" w:rsidRPr="0031701C" w:rsidRDefault="00D96EBE" w:rsidP="00E81CFD">
            <w:pPr>
              <w:rPr>
                <w:rFonts w:ascii="Arial" w:hAnsi="Arial" w:cs="Arial"/>
                <w:sz w:val="16"/>
                <w:szCs w:val="16"/>
              </w:rPr>
            </w:pPr>
            <w:r w:rsidRPr="0031701C">
              <w:rPr>
                <w:rFonts w:ascii="Arial" w:hAnsi="Arial" w:cs="Arial"/>
                <w:sz w:val="16"/>
                <w:szCs w:val="16"/>
              </w:rPr>
              <w:t>Срок службы светодиодов</w:t>
            </w:r>
          </w:p>
        </w:tc>
        <w:tc>
          <w:tcPr>
            <w:tcW w:w="0" w:type="auto"/>
            <w:vAlign w:val="center"/>
          </w:tcPr>
          <w:p w:rsidR="00D96EBE" w:rsidRPr="0031701C" w:rsidRDefault="00CC0881" w:rsidP="00E81CFD">
            <w:pPr>
              <w:jc w:val="center"/>
              <w:rPr>
                <w:rFonts w:ascii="Arial" w:hAnsi="Arial" w:cs="Arial"/>
                <w:sz w:val="16"/>
                <w:szCs w:val="16"/>
              </w:rPr>
            </w:pPr>
            <w:r>
              <w:rPr>
                <w:rFonts w:ascii="Arial" w:hAnsi="Arial" w:cs="Arial"/>
                <w:sz w:val="16"/>
                <w:szCs w:val="16"/>
                <w:lang w:val="en-US"/>
              </w:rPr>
              <w:t>3</w:t>
            </w:r>
            <w:r w:rsidR="00D96EBE" w:rsidRPr="0031701C">
              <w:rPr>
                <w:rFonts w:ascii="Arial" w:hAnsi="Arial" w:cs="Arial"/>
                <w:sz w:val="16"/>
                <w:szCs w:val="16"/>
              </w:rPr>
              <w:t>0000 часов</w:t>
            </w:r>
          </w:p>
        </w:tc>
      </w:tr>
      <w:tr w:rsidR="00D96EBE" w:rsidRPr="0031701C" w:rsidTr="003A0EF1">
        <w:trPr>
          <w:jc w:val="center"/>
        </w:trPr>
        <w:tc>
          <w:tcPr>
            <w:tcW w:w="0" w:type="auto"/>
            <w:vAlign w:val="center"/>
          </w:tcPr>
          <w:p w:rsidR="00D96EBE" w:rsidRPr="0031701C" w:rsidRDefault="00D96EBE" w:rsidP="00E81CFD">
            <w:pPr>
              <w:rPr>
                <w:rFonts w:ascii="Arial" w:hAnsi="Arial" w:cs="Arial"/>
                <w:sz w:val="16"/>
                <w:szCs w:val="16"/>
              </w:rPr>
            </w:pPr>
            <w:r w:rsidRPr="0031701C">
              <w:rPr>
                <w:rFonts w:ascii="Arial" w:hAnsi="Arial" w:cs="Arial"/>
                <w:sz w:val="16"/>
                <w:szCs w:val="16"/>
              </w:rPr>
              <w:t>Гарантийный срок</w:t>
            </w:r>
          </w:p>
        </w:tc>
        <w:tc>
          <w:tcPr>
            <w:tcW w:w="0" w:type="auto"/>
            <w:vAlign w:val="center"/>
          </w:tcPr>
          <w:p w:rsidR="00D96EBE" w:rsidRPr="0031701C" w:rsidRDefault="00D96EBE" w:rsidP="00E81CFD">
            <w:pPr>
              <w:jc w:val="center"/>
              <w:rPr>
                <w:rFonts w:ascii="Arial" w:hAnsi="Arial" w:cs="Arial"/>
                <w:sz w:val="16"/>
                <w:szCs w:val="16"/>
              </w:rPr>
            </w:pPr>
            <w:r w:rsidRPr="0031701C">
              <w:rPr>
                <w:rFonts w:ascii="Arial" w:hAnsi="Arial" w:cs="Arial"/>
                <w:sz w:val="16"/>
                <w:szCs w:val="16"/>
              </w:rPr>
              <w:t>2 года</w:t>
            </w:r>
          </w:p>
        </w:tc>
      </w:tr>
    </w:tbl>
    <w:p w:rsidR="00D96EBE" w:rsidRPr="0031701C" w:rsidRDefault="00D96EBE" w:rsidP="00E81CFD">
      <w:pPr>
        <w:pStyle w:val="a3"/>
        <w:spacing w:after="0" w:line="240" w:lineRule="auto"/>
        <w:ind w:left="360"/>
        <w:jc w:val="both"/>
        <w:rPr>
          <w:rFonts w:ascii="Arial" w:hAnsi="Arial" w:cs="Arial"/>
          <w:sz w:val="16"/>
          <w:szCs w:val="16"/>
        </w:rPr>
      </w:pPr>
      <w:r w:rsidRPr="0031701C">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31701C" w:rsidRDefault="002C45B7" w:rsidP="00E81CFD">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Комплектация</w:t>
      </w:r>
    </w:p>
    <w:p w:rsidR="002C45B7" w:rsidRDefault="002C45B7" w:rsidP="00E81CFD">
      <w:pPr>
        <w:spacing w:after="0" w:line="240" w:lineRule="auto"/>
        <w:ind w:left="360"/>
        <w:jc w:val="both"/>
        <w:rPr>
          <w:rFonts w:ascii="Arial" w:hAnsi="Arial" w:cs="Arial"/>
          <w:sz w:val="16"/>
          <w:szCs w:val="16"/>
        </w:rPr>
      </w:pPr>
      <w:r w:rsidRPr="0031701C">
        <w:rPr>
          <w:rFonts w:ascii="Arial" w:hAnsi="Arial" w:cs="Arial"/>
          <w:sz w:val="16"/>
          <w:szCs w:val="16"/>
        </w:rPr>
        <w:t>- светодиодный светильник</w:t>
      </w:r>
      <w:r w:rsidR="00A03E01" w:rsidRPr="0031701C">
        <w:rPr>
          <w:rFonts w:ascii="Arial" w:hAnsi="Arial" w:cs="Arial"/>
          <w:sz w:val="16"/>
          <w:szCs w:val="16"/>
        </w:rPr>
        <w:t xml:space="preserve"> в сборе</w:t>
      </w:r>
      <w:r w:rsidR="00FC060B" w:rsidRPr="0031701C">
        <w:rPr>
          <w:rFonts w:ascii="Arial" w:hAnsi="Arial" w:cs="Arial"/>
          <w:sz w:val="16"/>
          <w:szCs w:val="16"/>
        </w:rPr>
        <w:t>;</w:t>
      </w:r>
      <w:r w:rsidRPr="0031701C">
        <w:rPr>
          <w:rFonts w:ascii="Arial" w:hAnsi="Arial" w:cs="Arial"/>
          <w:sz w:val="16"/>
          <w:szCs w:val="16"/>
        </w:rPr>
        <w:t xml:space="preserve"> </w:t>
      </w:r>
    </w:p>
    <w:p w:rsidR="00C624D5" w:rsidRPr="00C624D5" w:rsidRDefault="00C624D5" w:rsidP="00E81CFD">
      <w:pPr>
        <w:spacing w:after="0" w:line="240" w:lineRule="auto"/>
        <w:ind w:left="360"/>
        <w:jc w:val="both"/>
        <w:rPr>
          <w:rFonts w:ascii="Arial" w:hAnsi="Arial" w:cs="Arial"/>
          <w:sz w:val="16"/>
          <w:szCs w:val="16"/>
        </w:rPr>
      </w:pPr>
      <w:r>
        <w:rPr>
          <w:rFonts w:ascii="Arial" w:hAnsi="Arial" w:cs="Arial"/>
          <w:sz w:val="16"/>
          <w:szCs w:val="16"/>
          <w:lang w:val="en-US"/>
        </w:rPr>
        <w:t xml:space="preserve">- </w:t>
      </w:r>
      <w:r>
        <w:rPr>
          <w:rFonts w:ascii="Arial" w:hAnsi="Arial" w:cs="Arial"/>
          <w:sz w:val="16"/>
          <w:szCs w:val="16"/>
        </w:rPr>
        <w:t>колышек</w:t>
      </w:r>
      <w:r>
        <w:rPr>
          <w:rFonts w:ascii="Arial" w:hAnsi="Arial" w:cs="Arial"/>
          <w:sz w:val="16"/>
          <w:szCs w:val="16"/>
          <w:lang w:val="en-US"/>
        </w:rPr>
        <w:t>;</w:t>
      </w:r>
    </w:p>
    <w:p w:rsidR="002C45B7" w:rsidRPr="0031701C" w:rsidRDefault="002C45B7" w:rsidP="00E81CFD">
      <w:pPr>
        <w:spacing w:after="0" w:line="240" w:lineRule="auto"/>
        <w:ind w:left="360"/>
        <w:jc w:val="both"/>
        <w:rPr>
          <w:rFonts w:ascii="Arial" w:hAnsi="Arial" w:cs="Arial"/>
          <w:sz w:val="16"/>
          <w:szCs w:val="16"/>
        </w:rPr>
      </w:pPr>
      <w:r w:rsidRPr="0031701C">
        <w:rPr>
          <w:rFonts w:ascii="Arial" w:hAnsi="Arial" w:cs="Arial"/>
          <w:sz w:val="16"/>
          <w:szCs w:val="16"/>
        </w:rPr>
        <w:t xml:space="preserve">- </w:t>
      </w:r>
      <w:r w:rsidR="00FC060B" w:rsidRPr="0031701C">
        <w:rPr>
          <w:rFonts w:ascii="Arial" w:hAnsi="Arial" w:cs="Arial"/>
          <w:sz w:val="16"/>
          <w:szCs w:val="16"/>
        </w:rPr>
        <w:t>инструкция по эксплуатации;</w:t>
      </w:r>
    </w:p>
    <w:p w:rsidR="00FC060B" w:rsidRPr="0031701C" w:rsidRDefault="00FC060B" w:rsidP="00E81CFD">
      <w:pPr>
        <w:spacing w:after="0" w:line="240" w:lineRule="auto"/>
        <w:ind w:left="360"/>
        <w:jc w:val="both"/>
        <w:rPr>
          <w:rFonts w:ascii="Arial" w:hAnsi="Arial" w:cs="Arial"/>
          <w:sz w:val="16"/>
          <w:szCs w:val="16"/>
        </w:rPr>
      </w:pPr>
      <w:r w:rsidRPr="0031701C">
        <w:rPr>
          <w:rFonts w:ascii="Arial" w:hAnsi="Arial" w:cs="Arial"/>
          <w:sz w:val="16"/>
          <w:szCs w:val="16"/>
        </w:rPr>
        <w:t>- коробка упаковочная.</w:t>
      </w:r>
    </w:p>
    <w:p w:rsidR="00FC060B" w:rsidRDefault="00FC060B" w:rsidP="00E81CFD">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Меры предосторожности</w:t>
      </w:r>
    </w:p>
    <w:p w:rsidR="004655F2" w:rsidRDefault="00C624D5" w:rsidP="00E81CFD">
      <w:pPr>
        <w:pStyle w:val="a3"/>
        <w:numPr>
          <w:ilvl w:val="1"/>
          <w:numId w:val="1"/>
        </w:numPr>
        <w:spacing w:after="0" w:line="240" w:lineRule="auto"/>
        <w:jc w:val="both"/>
        <w:rPr>
          <w:rFonts w:ascii="Arial" w:hAnsi="Arial" w:cs="Arial"/>
          <w:sz w:val="16"/>
          <w:szCs w:val="16"/>
        </w:rPr>
      </w:pPr>
      <w:r w:rsidRPr="00C624D5">
        <w:rPr>
          <w:rFonts w:ascii="Arial" w:hAnsi="Arial" w:cs="Arial"/>
          <w:sz w:val="16"/>
          <w:szCs w:val="16"/>
        </w:rPr>
        <w:t>Все работы по монтажу и подключению светодиодной подсветки должен выполнять персонал, имеющий необходимую квалификацию и допуск на проведение данного вида работ.</w:t>
      </w:r>
    </w:p>
    <w:p w:rsidR="004655F2" w:rsidRDefault="00C624D5" w:rsidP="00E81CFD">
      <w:pPr>
        <w:pStyle w:val="a3"/>
        <w:numPr>
          <w:ilvl w:val="1"/>
          <w:numId w:val="1"/>
        </w:numPr>
        <w:spacing w:after="0" w:line="240" w:lineRule="auto"/>
        <w:jc w:val="both"/>
        <w:rPr>
          <w:rFonts w:ascii="Arial" w:hAnsi="Arial" w:cs="Arial"/>
          <w:sz w:val="16"/>
          <w:szCs w:val="16"/>
        </w:rPr>
      </w:pPr>
      <w:r w:rsidRPr="004655F2">
        <w:rPr>
          <w:rFonts w:ascii="Arial" w:hAnsi="Arial" w:cs="Arial"/>
          <w:sz w:val="16"/>
          <w:szCs w:val="16"/>
        </w:rPr>
        <w:t>Светильники подключаются только через специальный разделительный трансформатор (нет в комплекте поставки). Запрещено подключать светильники напрямую к сетевому напряжению.</w:t>
      </w:r>
    </w:p>
    <w:p w:rsidR="00E407B2" w:rsidRDefault="00C624D5" w:rsidP="00E81CFD">
      <w:pPr>
        <w:pStyle w:val="a3"/>
        <w:numPr>
          <w:ilvl w:val="1"/>
          <w:numId w:val="1"/>
        </w:numPr>
        <w:spacing w:after="0" w:line="240" w:lineRule="auto"/>
        <w:jc w:val="both"/>
        <w:rPr>
          <w:rFonts w:ascii="Arial" w:hAnsi="Arial" w:cs="Arial"/>
          <w:sz w:val="16"/>
          <w:szCs w:val="16"/>
        </w:rPr>
      </w:pPr>
      <w:r w:rsidRPr="004655F2">
        <w:rPr>
          <w:rFonts w:ascii="Arial" w:hAnsi="Arial" w:cs="Arial"/>
          <w:sz w:val="16"/>
          <w:szCs w:val="16"/>
        </w:rPr>
        <w:t>Не разбирать светильник, не выкручивать винты, удерживающие установочный стакан – это может привести к нарушению степени защиты оболочки корпуса светильника.</w:t>
      </w:r>
    </w:p>
    <w:p w:rsidR="00E407B2" w:rsidRDefault="00C624D5" w:rsidP="00E81CFD">
      <w:pPr>
        <w:pStyle w:val="a3"/>
        <w:numPr>
          <w:ilvl w:val="1"/>
          <w:numId w:val="1"/>
        </w:numPr>
        <w:spacing w:after="0" w:line="240" w:lineRule="auto"/>
        <w:jc w:val="both"/>
        <w:rPr>
          <w:rFonts w:ascii="Arial" w:hAnsi="Arial" w:cs="Arial"/>
          <w:sz w:val="16"/>
          <w:szCs w:val="16"/>
        </w:rPr>
      </w:pPr>
      <w:r w:rsidRPr="00E407B2">
        <w:rPr>
          <w:rFonts w:ascii="Arial" w:hAnsi="Arial" w:cs="Arial"/>
          <w:sz w:val="16"/>
          <w:szCs w:val="16"/>
        </w:rPr>
        <w:t>Запрещена эксплуатация светильника с поврежденным питающим кабелем, поврежденным корпусом или оптическим блоком.</w:t>
      </w:r>
    </w:p>
    <w:p w:rsidR="00E407B2" w:rsidRDefault="00C624D5" w:rsidP="00E81CFD">
      <w:pPr>
        <w:pStyle w:val="a3"/>
        <w:numPr>
          <w:ilvl w:val="1"/>
          <w:numId w:val="1"/>
        </w:numPr>
        <w:spacing w:after="0" w:line="240" w:lineRule="auto"/>
        <w:jc w:val="both"/>
        <w:rPr>
          <w:rFonts w:ascii="Arial" w:hAnsi="Arial" w:cs="Arial"/>
          <w:sz w:val="16"/>
          <w:szCs w:val="16"/>
        </w:rPr>
      </w:pPr>
      <w:r w:rsidRPr="00E407B2">
        <w:rPr>
          <w:rFonts w:ascii="Arial" w:hAnsi="Arial" w:cs="Arial"/>
          <w:sz w:val="16"/>
          <w:szCs w:val="16"/>
        </w:rPr>
        <w:t>Радиоактивные и ядовитые вещества в состав светильника не входят.</w:t>
      </w:r>
    </w:p>
    <w:p w:rsidR="00EF6BDC" w:rsidRPr="00E407B2" w:rsidRDefault="00EF6BDC" w:rsidP="00E81CFD">
      <w:pPr>
        <w:pStyle w:val="a3"/>
        <w:numPr>
          <w:ilvl w:val="1"/>
          <w:numId w:val="1"/>
        </w:numPr>
        <w:spacing w:after="0" w:line="240" w:lineRule="auto"/>
        <w:jc w:val="both"/>
        <w:rPr>
          <w:rFonts w:ascii="Arial" w:hAnsi="Arial" w:cs="Arial"/>
          <w:sz w:val="16"/>
          <w:szCs w:val="16"/>
        </w:rPr>
      </w:pPr>
      <w:r w:rsidRPr="00E407B2">
        <w:rPr>
          <w:rFonts w:ascii="Arial" w:hAnsi="Arial" w:cs="Arial"/>
          <w:sz w:val="16"/>
          <w:szCs w:val="16"/>
        </w:rPr>
        <w:t>При нар</w:t>
      </w:r>
      <w:r w:rsidR="0090432F" w:rsidRPr="00E407B2">
        <w:rPr>
          <w:rFonts w:ascii="Arial" w:hAnsi="Arial" w:cs="Arial"/>
          <w:sz w:val="16"/>
          <w:szCs w:val="16"/>
        </w:rPr>
        <w:t xml:space="preserve">ужной эксплуатации светильников, </w:t>
      </w:r>
      <w:r w:rsidRPr="00E407B2">
        <w:rPr>
          <w:rFonts w:ascii="Arial" w:hAnsi="Arial" w:cs="Arial"/>
          <w:sz w:val="16"/>
          <w:szCs w:val="16"/>
        </w:rPr>
        <w:t>места присоединения проводов к питающей сети должны быть дополнительно герметизированы.</w:t>
      </w:r>
    </w:p>
    <w:p w:rsidR="000A219B" w:rsidRPr="0031701C" w:rsidRDefault="00FC060B" w:rsidP="00E81CFD">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Монтаж и подключение</w:t>
      </w:r>
    </w:p>
    <w:p w:rsidR="00796EF6" w:rsidRPr="0031701C" w:rsidRDefault="00796EF6" w:rsidP="00E81CFD">
      <w:pPr>
        <w:spacing w:after="0" w:line="240" w:lineRule="auto"/>
        <w:jc w:val="center"/>
        <w:rPr>
          <w:rFonts w:ascii="Arial" w:hAnsi="Arial" w:cs="Arial"/>
          <w:sz w:val="16"/>
          <w:szCs w:val="16"/>
        </w:rPr>
      </w:pPr>
      <w:r w:rsidRPr="0031701C">
        <w:rPr>
          <w:rFonts w:ascii="Arial" w:hAnsi="Arial" w:cs="Arial"/>
          <w:sz w:val="16"/>
          <w:szCs w:val="16"/>
        </w:rPr>
        <w:t>ВНИМАНИЕ: МОНТАЖ И ПОДКЛЮЧЕНИЕ СВЕТИЛЬНИКА ОСУЩЕСТВЛЯТЬ ТОЛЬКО ПРИ ОТКЛЮЧЕННОМ ЭЛЕКТРОПИТАНИИ!!!</w:t>
      </w:r>
    </w:p>
    <w:p w:rsidR="00D96EBE" w:rsidRPr="0031701C" w:rsidRDefault="00D96EBE" w:rsidP="00E81CFD">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Достаньте светильник из упаковки, проведите внешний осмотр корпуса светильника.</w:t>
      </w:r>
    </w:p>
    <w:p w:rsidR="00EF6BDC" w:rsidRPr="0031701C" w:rsidRDefault="001A505A" w:rsidP="00E81CFD">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Осуществите подвод проводов питающей сети </w:t>
      </w:r>
      <w:r w:rsidR="00667F53" w:rsidRPr="0031701C">
        <w:rPr>
          <w:rFonts w:ascii="Arial" w:hAnsi="Arial" w:cs="Arial"/>
          <w:sz w:val="16"/>
          <w:szCs w:val="16"/>
        </w:rPr>
        <w:t>вдоль области планируемой установки тротуарных светильников. При необходимости защитите кабель от</w:t>
      </w:r>
      <w:r w:rsidR="000901BC" w:rsidRPr="0031701C">
        <w:rPr>
          <w:rFonts w:ascii="Arial" w:hAnsi="Arial" w:cs="Arial"/>
          <w:sz w:val="16"/>
          <w:szCs w:val="16"/>
        </w:rPr>
        <w:t xml:space="preserve"> </w:t>
      </w:r>
      <w:r w:rsidR="00667F53" w:rsidRPr="0031701C">
        <w:rPr>
          <w:rFonts w:ascii="Arial" w:hAnsi="Arial" w:cs="Arial"/>
          <w:sz w:val="16"/>
          <w:szCs w:val="16"/>
        </w:rPr>
        <w:t xml:space="preserve">механических повреждений, </w:t>
      </w:r>
      <w:r w:rsidR="0031701C" w:rsidRPr="0031701C">
        <w:rPr>
          <w:rFonts w:ascii="Arial" w:hAnsi="Arial" w:cs="Arial"/>
          <w:sz w:val="16"/>
          <w:szCs w:val="16"/>
        </w:rPr>
        <w:t>например,</w:t>
      </w:r>
      <w:r w:rsidR="00667F53" w:rsidRPr="0031701C">
        <w:rPr>
          <w:rFonts w:ascii="Arial" w:hAnsi="Arial" w:cs="Arial"/>
          <w:sz w:val="16"/>
          <w:szCs w:val="16"/>
        </w:rPr>
        <w:t xml:space="preserve"> </w:t>
      </w:r>
      <w:r w:rsidR="00D96EBE" w:rsidRPr="0031701C">
        <w:rPr>
          <w:rFonts w:ascii="Arial" w:hAnsi="Arial" w:cs="Arial"/>
          <w:sz w:val="16"/>
          <w:szCs w:val="16"/>
        </w:rPr>
        <w:t xml:space="preserve">защитной </w:t>
      </w:r>
      <w:proofErr w:type="spellStart"/>
      <w:r w:rsidR="00667F53" w:rsidRPr="0031701C">
        <w:rPr>
          <w:rFonts w:ascii="Arial" w:hAnsi="Arial" w:cs="Arial"/>
          <w:sz w:val="16"/>
          <w:szCs w:val="16"/>
        </w:rPr>
        <w:t>гофрой</w:t>
      </w:r>
      <w:proofErr w:type="spellEnd"/>
      <w:r w:rsidR="00667F53" w:rsidRPr="0031701C">
        <w:rPr>
          <w:rFonts w:ascii="Arial" w:hAnsi="Arial" w:cs="Arial"/>
          <w:sz w:val="16"/>
          <w:szCs w:val="16"/>
        </w:rPr>
        <w:t>.</w:t>
      </w:r>
      <w:r w:rsidR="00D96EBE" w:rsidRPr="0031701C">
        <w:rPr>
          <w:rFonts w:ascii="Arial" w:hAnsi="Arial" w:cs="Arial"/>
          <w:sz w:val="16"/>
          <w:szCs w:val="16"/>
        </w:rPr>
        <w:t xml:space="preserve"> Питающий кабель</w:t>
      </w:r>
      <w:r w:rsidR="00E407B2">
        <w:rPr>
          <w:rFonts w:ascii="Arial" w:hAnsi="Arial" w:cs="Arial"/>
          <w:sz w:val="16"/>
          <w:szCs w:val="16"/>
        </w:rPr>
        <w:t xml:space="preserve"> от трансформатора</w:t>
      </w:r>
      <w:r w:rsidR="00D96EBE" w:rsidRPr="0031701C">
        <w:rPr>
          <w:rFonts w:ascii="Arial" w:hAnsi="Arial" w:cs="Arial"/>
          <w:sz w:val="16"/>
          <w:szCs w:val="16"/>
        </w:rPr>
        <w:t xml:space="preserve"> должен содержать </w:t>
      </w:r>
      <w:r w:rsidR="00E407B2">
        <w:rPr>
          <w:rFonts w:ascii="Arial" w:hAnsi="Arial" w:cs="Arial"/>
          <w:sz w:val="16"/>
          <w:szCs w:val="16"/>
        </w:rPr>
        <w:t>два</w:t>
      </w:r>
      <w:r w:rsidR="00D96EBE" w:rsidRPr="0031701C">
        <w:rPr>
          <w:rFonts w:ascii="Arial" w:hAnsi="Arial" w:cs="Arial"/>
          <w:sz w:val="16"/>
          <w:szCs w:val="16"/>
        </w:rPr>
        <w:t xml:space="preserve"> провода: фазу</w:t>
      </w:r>
      <w:r w:rsidR="00E407B2">
        <w:rPr>
          <w:rFonts w:ascii="Arial" w:hAnsi="Arial" w:cs="Arial"/>
          <w:sz w:val="16"/>
          <w:szCs w:val="16"/>
        </w:rPr>
        <w:t xml:space="preserve"> и</w:t>
      </w:r>
      <w:r w:rsidR="00D96EBE" w:rsidRPr="0031701C">
        <w:rPr>
          <w:rFonts w:ascii="Arial" w:hAnsi="Arial" w:cs="Arial"/>
          <w:sz w:val="16"/>
          <w:szCs w:val="16"/>
        </w:rPr>
        <w:t xml:space="preserve"> нейтраль; питающий кабель должен быть обесточен.</w:t>
      </w:r>
    </w:p>
    <w:p w:rsidR="00E3363A" w:rsidRPr="0031701C" w:rsidRDefault="00D96EBE" w:rsidP="00E81CFD">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Подключите коричневый провод светильника к фазе (L) </w:t>
      </w:r>
      <w:r w:rsidR="00270F9B">
        <w:rPr>
          <w:rFonts w:ascii="Arial" w:hAnsi="Arial" w:cs="Arial"/>
          <w:sz w:val="16"/>
          <w:szCs w:val="16"/>
        </w:rPr>
        <w:t>трансформатора</w:t>
      </w:r>
      <w:r w:rsidRPr="0031701C">
        <w:rPr>
          <w:rFonts w:ascii="Arial" w:hAnsi="Arial" w:cs="Arial"/>
          <w:sz w:val="16"/>
          <w:szCs w:val="16"/>
        </w:rPr>
        <w:t xml:space="preserve">, синий провод светильника – к нейтрали (N) </w:t>
      </w:r>
      <w:r w:rsidR="00270F9B">
        <w:rPr>
          <w:rFonts w:ascii="Arial" w:hAnsi="Arial" w:cs="Arial"/>
          <w:sz w:val="16"/>
          <w:szCs w:val="16"/>
        </w:rPr>
        <w:t>трансформатора.</w:t>
      </w:r>
    </w:p>
    <w:p w:rsidR="00F5770E" w:rsidRPr="0031701C" w:rsidRDefault="00F5770E" w:rsidP="00E81CFD">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Место присоединения проводов светильника к проводам кабеля</w:t>
      </w:r>
      <w:r w:rsidR="00E81CFD">
        <w:rPr>
          <w:rFonts w:ascii="Arial" w:hAnsi="Arial" w:cs="Arial"/>
          <w:sz w:val="16"/>
          <w:szCs w:val="16"/>
        </w:rPr>
        <w:t xml:space="preserve"> трансформатора</w:t>
      </w:r>
      <w:r w:rsidRPr="0031701C">
        <w:rPr>
          <w:rFonts w:ascii="Arial" w:hAnsi="Arial" w:cs="Arial"/>
          <w:sz w:val="16"/>
          <w:szCs w:val="16"/>
        </w:rPr>
        <w:t xml:space="preserve"> должно быть надежно защищено от попадания влаги. Для обеспечения герметичности рекомендуется использовать монтажные коробки LD522 или LD523 тм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sidRPr="0031701C">
        <w:rPr>
          <w:rFonts w:ascii="Arial" w:hAnsi="Arial" w:cs="Arial"/>
          <w:sz w:val="16"/>
          <w:szCs w:val="16"/>
          <w:lang w:val="en-US"/>
        </w:rPr>
        <w:t>IP</w:t>
      </w:r>
      <w:r w:rsidRPr="0031701C">
        <w:rPr>
          <w:rFonts w:ascii="Arial" w:hAnsi="Arial" w:cs="Arial"/>
          <w:sz w:val="16"/>
          <w:szCs w:val="16"/>
        </w:rPr>
        <w:t>65.</w:t>
      </w:r>
    </w:p>
    <w:p w:rsidR="00E3363A" w:rsidRPr="0031701C" w:rsidRDefault="00E46B26" w:rsidP="00E81CFD">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Установите светильник в грунте при помощи </w:t>
      </w:r>
      <w:r w:rsidR="00E81CFD">
        <w:rPr>
          <w:rFonts w:ascii="Arial" w:hAnsi="Arial" w:cs="Arial"/>
          <w:sz w:val="16"/>
          <w:szCs w:val="16"/>
        </w:rPr>
        <w:t>колышка</w:t>
      </w:r>
      <w:r w:rsidR="00E3363A" w:rsidRPr="0031701C">
        <w:rPr>
          <w:rFonts w:ascii="Arial" w:hAnsi="Arial" w:cs="Arial"/>
          <w:sz w:val="16"/>
          <w:szCs w:val="16"/>
        </w:rPr>
        <w:t>.</w:t>
      </w:r>
    </w:p>
    <w:p w:rsidR="000A219B" w:rsidRPr="0031701C" w:rsidRDefault="000A219B" w:rsidP="00E81CFD">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Включите питание.</w:t>
      </w:r>
    </w:p>
    <w:p w:rsidR="00F5770E" w:rsidRPr="0031701C" w:rsidRDefault="00F5770E" w:rsidP="00E81CFD">
      <w:pPr>
        <w:numPr>
          <w:ilvl w:val="0"/>
          <w:numId w:val="5"/>
        </w:numPr>
        <w:spacing w:after="0" w:line="240" w:lineRule="auto"/>
        <w:rPr>
          <w:rFonts w:ascii="Arial" w:hAnsi="Arial" w:cs="Arial"/>
          <w:b/>
          <w:sz w:val="16"/>
          <w:szCs w:val="16"/>
        </w:rPr>
      </w:pPr>
      <w:r w:rsidRPr="0031701C">
        <w:rPr>
          <w:rFonts w:ascii="Arial" w:hAnsi="Arial" w:cs="Arial"/>
          <w:b/>
          <w:sz w:val="16"/>
          <w:szCs w:val="16"/>
        </w:rPr>
        <w:t>Режимы работы светильника</w:t>
      </w:r>
    </w:p>
    <w:p w:rsidR="00F5770E" w:rsidRPr="0031701C" w:rsidRDefault="00F5770E" w:rsidP="00E81CFD">
      <w:pPr>
        <w:pStyle w:val="a3"/>
        <w:numPr>
          <w:ilvl w:val="0"/>
          <w:numId w:val="11"/>
        </w:numPr>
        <w:spacing w:after="0" w:line="240" w:lineRule="auto"/>
        <w:jc w:val="both"/>
        <w:rPr>
          <w:rFonts w:ascii="Arial" w:hAnsi="Arial" w:cs="Arial"/>
          <w:sz w:val="16"/>
          <w:szCs w:val="16"/>
        </w:rPr>
      </w:pPr>
      <w:r w:rsidRPr="0031701C">
        <w:rPr>
          <w:rFonts w:ascii="Arial" w:hAnsi="Arial" w:cs="Arial"/>
          <w:sz w:val="16"/>
          <w:szCs w:val="16"/>
        </w:rPr>
        <w:t>При включении электропитания светильники будут работать в статическом (постоянном) режиме.</w:t>
      </w:r>
    </w:p>
    <w:p w:rsidR="00667F53" w:rsidRPr="0031701C" w:rsidRDefault="00667F53" w:rsidP="00E81CFD">
      <w:pPr>
        <w:numPr>
          <w:ilvl w:val="0"/>
          <w:numId w:val="5"/>
        </w:numPr>
        <w:spacing w:after="0" w:line="240" w:lineRule="auto"/>
        <w:rPr>
          <w:rFonts w:ascii="Arial" w:hAnsi="Arial" w:cs="Arial"/>
          <w:b/>
          <w:sz w:val="16"/>
          <w:szCs w:val="16"/>
        </w:rPr>
      </w:pPr>
      <w:r w:rsidRPr="0031701C">
        <w:rPr>
          <w:rFonts w:ascii="Arial" w:hAnsi="Arial" w:cs="Arial"/>
          <w:b/>
          <w:sz w:val="16"/>
          <w:szCs w:val="16"/>
        </w:rPr>
        <w:t>Техническое обслуживание и ремонт</w:t>
      </w:r>
    </w:p>
    <w:p w:rsidR="00667F53" w:rsidRPr="0031701C" w:rsidRDefault="00667F53" w:rsidP="00E81CFD">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Светильник не требует специального технического обслуживания.</w:t>
      </w:r>
    </w:p>
    <w:p w:rsidR="00667F53" w:rsidRPr="0031701C" w:rsidRDefault="00667F53" w:rsidP="00E81CFD">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31701C" w:rsidRDefault="00667F53" w:rsidP="00E81CFD">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Обслуживание светильника проводить только при отключенном электропитании.</w:t>
      </w:r>
    </w:p>
    <w:p w:rsidR="00667F53" w:rsidRPr="0031701C" w:rsidRDefault="00667F53" w:rsidP="00E81CFD">
      <w:pPr>
        <w:numPr>
          <w:ilvl w:val="0"/>
          <w:numId w:val="5"/>
        </w:numPr>
        <w:spacing w:after="0" w:line="240" w:lineRule="auto"/>
        <w:rPr>
          <w:rFonts w:ascii="Arial" w:hAnsi="Arial" w:cs="Arial"/>
          <w:b/>
          <w:sz w:val="16"/>
          <w:szCs w:val="16"/>
        </w:rPr>
      </w:pPr>
      <w:r w:rsidRPr="0031701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747"/>
        <w:gridCol w:w="3205"/>
        <w:gridCol w:w="5504"/>
      </w:tblGrid>
      <w:tr w:rsidR="00667F53" w:rsidRPr="0031701C" w:rsidTr="00CB32F5">
        <w:trPr>
          <w:jc w:val="center"/>
        </w:trPr>
        <w:tc>
          <w:tcPr>
            <w:tcW w:w="1747" w:type="dxa"/>
            <w:vAlign w:val="center"/>
          </w:tcPr>
          <w:p w:rsidR="00667F53" w:rsidRPr="0031701C" w:rsidRDefault="00667F53" w:rsidP="00E81CFD">
            <w:pPr>
              <w:pStyle w:val="a3"/>
              <w:ind w:left="0"/>
              <w:rPr>
                <w:rFonts w:ascii="Arial" w:hAnsi="Arial" w:cs="Arial"/>
                <w:sz w:val="16"/>
                <w:szCs w:val="16"/>
              </w:rPr>
            </w:pPr>
            <w:r w:rsidRPr="0031701C">
              <w:rPr>
                <w:rFonts w:ascii="Arial" w:hAnsi="Arial" w:cs="Arial"/>
                <w:sz w:val="16"/>
                <w:szCs w:val="16"/>
              </w:rPr>
              <w:t>неисправность</w:t>
            </w:r>
          </w:p>
        </w:tc>
        <w:tc>
          <w:tcPr>
            <w:tcW w:w="0" w:type="auto"/>
            <w:vAlign w:val="center"/>
          </w:tcPr>
          <w:p w:rsidR="00667F53" w:rsidRPr="0031701C" w:rsidRDefault="00667F53" w:rsidP="00E81CFD">
            <w:pPr>
              <w:pStyle w:val="a3"/>
              <w:ind w:left="0"/>
              <w:rPr>
                <w:rFonts w:ascii="Arial" w:hAnsi="Arial" w:cs="Arial"/>
                <w:sz w:val="16"/>
                <w:szCs w:val="16"/>
              </w:rPr>
            </w:pPr>
            <w:r w:rsidRPr="0031701C">
              <w:rPr>
                <w:rFonts w:ascii="Arial" w:hAnsi="Arial" w:cs="Arial"/>
                <w:sz w:val="16"/>
                <w:szCs w:val="16"/>
              </w:rPr>
              <w:t>Возможная причина</w:t>
            </w:r>
          </w:p>
        </w:tc>
        <w:tc>
          <w:tcPr>
            <w:tcW w:w="0" w:type="auto"/>
            <w:vAlign w:val="center"/>
          </w:tcPr>
          <w:p w:rsidR="00667F53" w:rsidRPr="0031701C" w:rsidRDefault="00667F53" w:rsidP="00E81CFD">
            <w:pPr>
              <w:pStyle w:val="a3"/>
              <w:ind w:left="0"/>
              <w:rPr>
                <w:rFonts w:ascii="Arial" w:hAnsi="Arial" w:cs="Arial"/>
                <w:sz w:val="16"/>
                <w:szCs w:val="16"/>
              </w:rPr>
            </w:pPr>
            <w:r w:rsidRPr="0031701C">
              <w:rPr>
                <w:rFonts w:ascii="Arial" w:hAnsi="Arial" w:cs="Arial"/>
                <w:sz w:val="16"/>
                <w:szCs w:val="16"/>
              </w:rPr>
              <w:t>Ме</w:t>
            </w:r>
            <w:r w:rsidR="00F5770E" w:rsidRPr="0031701C">
              <w:rPr>
                <w:rFonts w:ascii="Arial" w:hAnsi="Arial" w:cs="Arial"/>
                <w:sz w:val="16"/>
                <w:szCs w:val="16"/>
              </w:rPr>
              <w:t>тоды</w:t>
            </w:r>
            <w:r w:rsidRPr="0031701C">
              <w:rPr>
                <w:rFonts w:ascii="Arial" w:hAnsi="Arial" w:cs="Arial"/>
                <w:sz w:val="16"/>
                <w:szCs w:val="16"/>
              </w:rPr>
              <w:t xml:space="preserve"> устранения</w:t>
            </w:r>
          </w:p>
        </w:tc>
      </w:tr>
      <w:tr w:rsidR="00667F53" w:rsidRPr="0031701C" w:rsidTr="00CB32F5">
        <w:trPr>
          <w:trHeight w:val="43"/>
          <w:jc w:val="center"/>
        </w:trPr>
        <w:tc>
          <w:tcPr>
            <w:tcW w:w="1747" w:type="dxa"/>
            <w:vMerge w:val="restart"/>
            <w:vAlign w:val="center"/>
          </w:tcPr>
          <w:p w:rsidR="00667F53" w:rsidRPr="0031701C" w:rsidRDefault="00667F53" w:rsidP="00E81CFD">
            <w:pPr>
              <w:pStyle w:val="a3"/>
              <w:ind w:left="0"/>
              <w:rPr>
                <w:rFonts w:ascii="Arial" w:hAnsi="Arial" w:cs="Arial"/>
                <w:sz w:val="16"/>
                <w:szCs w:val="16"/>
                <w:lang w:val="en-US"/>
              </w:rPr>
            </w:pPr>
            <w:r w:rsidRPr="0031701C">
              <w:rPr>
                <w:rFonts w:ascii="Arial" w:hAnsi="Arial" w:cs="Arial"/>
                <w:sz w:val="16"/>
                <w:szCs w:val="16"/>
              </w:rPr>
              <w:t xml:space="preserve">Светильник не </w:t>
            </w:r>
            <w:r w:rsidR="00F5770E" w:rsidRPr="0031701C">
              <w:rPr>
                <w:rFonts w:ascii="Arial" w:hAnsi="Arial" w:cs="Arial"/>
                <w:sz w:val="16"/>
                <w:szCs w:val="16"/>
              </w:rPr>
              <w:t>включается</w:t>
            </w:r>
          </w:p>
        </w:tc>
        <w:tc>
          <w:tcPr>
            <w:tcW w:w="0" w:type="auto"/>
            <w:vAlign w:val="center"/>
          </w:tcPr>
          <w:p w:rsidR="00667F53" w:rsidRPr="0031701C" w:rsidRDefault="00667F53" w:rsidP="00E81CFD">
            <w:pPr>
              <w:pStyle w:val="a3"/>
              <w:ind w:left="0"/>
              <w:rPr>
                <w:rFonts w:ascii="Arial" w:hAnsi="Arial" w:cs="Arial"/>
                <w:sz w:val="16"/>
                <w:szCs w:val="16"/>
              </w:rPr>
            </w:pPr>
            <w:r w:rsidRPr="0031701C">
              <w:rPr>
                <w:rFonts w:ascii="Arial" w:hAnsi="Arial" w:cs="Arial"/>
                <w:sz w:val="16"/>
                <w:szCs w:val="16"/>
              </w:rPr>
              <w:t>Отсутствие напряжения в сети</w:t>
            </w:r>
          </w:p>
        </w:tc>
        <w:tc>
          <w:tcPr>
            <w:tcW w:w="0" w:type="auto"/>
            <w:vAlign w:val="center"/>
          </w:tcPr>
          <w:p w:rsidR="00667F53" w:rsidRPr="0031701C" w:rsidRDefault="00667F53" w:rsidP="00E81CFD">
            <w:pPr>
              <w:pStyle w:val="a3"/>
              <w:ind w:left="0"/>
              <w:rPr>
                <w:rFonts w:ascii="Arial" w:hAnsi="Arial" w:cs="Arial"/>
                <w:sz w:val="16"/>
                <w:szCs w:val="16"/>
              </w:rPr>
            </w:pPr>
            <w:r w:rsidRPr="0031701C">
              <w:rPr>
                <w:rFonts w:ascii="Arial" w:hAnsi="Arial" w:cs="Arial"/>
                <w:sz w:val="16"/>
                <w:szCs w:val="16"/>
              </w:rPr>
              <w:t>Восстановите напряжение в сети</w:t>
            </w:r>
          </w:p>
        </w:tc>
      </w:tr>
      <w:tr w:rsidR="00F5770E" w:rsidRPr="0031701C" w:rsidTr="00CB32F5">
        <w:trPr>
          <w:jc w:val="center"/>
        </w:trPr>
        <w:tc>
          <w:tcPr>
            <w:tcW w:w="1747" w:type="dxa"/>
            <w:vMerge/>
            <w:tcBorders>
              <w:bottom w:val="single" w:sz="4" w:space="0" w:color="000000" w:themeColor="text1"/>
            </w:tcBorders>
            <w:vAlign w:val="center"/>
          </w:tcPr>
          <w:p w:rsidR="00F5770E" w:rsidRPr="0031701C" w:rsidRDefault="00F5770E" w:rsidP="00E81CFD">
            <w:pPr>
              <w:pStyle w:val="a3"/>
              <w:ind w:left="0"/>
              <w:jc w:val="center"/>
              <w:rPr>
                <w:rFonts w:ascii="Arial" w:hAnsi="Arial" w:cs="Arial"/>
                <w:sz w:val="16"/>
                <w:szCs w:val="16"/>
              </w:rPr>
            </w:pPr>
          </w:p>
        </w:tc>
        <w:tc>
          <w:tcPr>
            <w:tcW w:w="0" w:type="auto"/>
            <w:vAlign w:val="center"/>
          </w:tcPr>
          <w:p w:rsidR="00F5770E" w:rsidRPr="0031701C" w:rsidRDefault="00F5770E" w:rsidP="00E81CFD">
            <w:pPr>
              <w:pStyle w:val="a3"/>
              <w:ind w:left="0"/>
              <w:rPr>
                <w:rFonts w:ascii="Arial" w:hAnsi="Arial" w:cs="Arial"/>
                <w:sz w:val="16"/>
                <w:szCs w:val="16"/>
              </w:rPr>
            </w:pPr>
            <w:r w:rsidRPr="0031701C">
              <w:rPr>
                <w:rFonts w:ascii="Arial" w:hAnsi="Arial" w:cs="Arial"/>
                <w:sz w:val="16"/>
                <w:szCs w:val="16"/>
              </w:rPr>
              <w:t>Поврежден питающий кабель или плохой контакт</w:t>
            </w:r>
          </w:p>
        </w:tc>
        <w:tc>
          <w:tcPr>
            <w:tcW w:w="0" w:type="auto"/>
            <w:vAlign w:val="center"/>
          </w:tcPr>
          <w:p w:rsidR="00F5770E" w:rsidRPr="0031701C" w:rsidRDefault="00F5770E" w:rsidP="00E81CFD">
            <w:pPr>
              <w:pStyle w:val="a3"/>
              <w:ind w:left="0"/>
              <w:rPr>
                <w:rFonts w:ascii="Arial" w:hAnsi="Arial" w:cs="Arial"/>
                <w:sz w:val="16"/>
                <w:szCs w:val="16"/>
              </w:rPr>
            </w:pPr>
            <w:r w:rsidRPr="0031701C">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31701C" w:rsidRDefault="00667F53" w:rsidP="00E81CFD">
      <w:pPr>
        <w:spacing w:after="0" w:line="240" w:lineRule="auto"/>
        <w:jc w:val="both"/>
        <w:rPr>
          <w:rFonts w:ascii="Arial" w:hAnsi="Arial" w:cs="Arial"/>
          <w:sz w:val="16"/>
          <w:szCs w:val="16"/>
        </w:rPr>
      </w:pPr>
      <w:r w:rsidRPr="0031701C">
        <w:rPr>
          <w:rFonts w:ascii="Arial" w:hAnsi="Arial" w:cs="Arial"/>
          <w:sz w:val="16"/>
          <w:szCs w:val="16"/>
        </w:rPr>
        <w:lastRenderedPageBreak/>
        <w:t xml:space="preserve">Если после произведенных действий светильник не загорается, то дальнейший ремонт не </w:t>
      </w:r>
      <w:r w:rsidR="00F5770E" w:rsidRPr="0031701C">
        <w:rPr>
          <w:rFonts w:ascii="Arial" w:hAnsi="Arial" w:cs="Arial"/>
          <w:sz w:val="16"/>
          <w:szCs w:val="16"/>
        </w:rPr>
        <w:t>целесообразен (</w:t>
      </w:r>
      <w:r w:rsidRPr="0031701C">
        <w:rPr>
          <w:rFonts w:ascii="Arial" w:hAnsi="Arial" w:cs="Arial"/>
          <w:sz w:val="16"/>
          <w:szCs w:val="16"/>
        </w:rPr>
        <w:t>неисправимый дефект). Обратитесь в место продажи светильника или в сервисный центр.</w:t>
      </w:r>
    </w:p>
    <w:p w:rsidR="000A219B" w:rsidRPr="0031701C" w:rsidRDefault="000A219B" w:rsidP="00E81CFD">
      <w:pPr>
        <w:numPr>
          <w:ilvl w:val="0"/>
          <w:numId w:val="5"/>
        </w:numPr>
        <w:spacing w:after="0" w:line="240" w:lineRule="auto"/>
        <w:rPr>
          <w:rFonts w:ascii="Arial" w:hAnsi="Arial" w:cs="Arial"/>
          <w:b/>
          <w:sz w:val="16"/>
          <w:szCs w:val="16"/>
        </w:rPr>
      </w:pPr>
      <w:r w:rsidRPr="0031701C">
        <w:rPr>
          <w:rFonts w:ascii="Arial" w:hAnsi="Arial" w:cs="Arial"/>
          <w:b/>
          <w:sz w:val="16"/>
          <w:szCs w:val="16"/>
        </w:rPr>
        <w:t>Хранение</w:t>
      </w:r>
    </w:p>
    <w:p w:rsidR="000A219B" w:rsidRPr="0031701C" w:rsidRDefault="000A219B" w:rsidP="00E81CFD">
      <w:pPr>
        <w:spacing w:after="0" w:line="240" w:lineRule="auto"/>
        <w:ind w:left="357"/>
        <w:jc w:val="both"/>
        <w:rPr>
          <w:rFonts w:ascii="Arial" w:hAnsi="Arial" w:cs="Arial"/>
          <w:sz w:val="16"/>
          <w:szCs w:val="16"/>
        </w:rPr>
      </w:pPr>
      <w:r w:rsidRPr="0031701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31701C" w:rsidRDefault="000A219B" w:rsidP="00E81CFD">
      <w:pPr>
        <w:numPr>
          <w:ilvl w:val="0"/>
          <w:numId w:val="5"/>
        </w:numPr>
        <w:spacing w:after="0" w:line="240" w:lineRule="auto"/>
        <w:rPr>
          <w:rFonts w:ascii="Arial" w:hAnsi="Arial" w:cs="Arial"/>
          <w:b/>
          <w:sz w:val="16"/>
          <w:szCs w:val="16"/>
        </w:rPr>
      </w:pPr>
      <w:r w:rsidRPr="0031701C">
        <w:rPr>
          <w:rFonts w:ascii="Arial" w:hAnsi="Arial" w:cs="Arial"/>
          <w:b/>
          <w:sz w:val="16"/>
          <w:szCs w:val="16"/>
        </w:rPr>
        <w:t>Транспортировка</w:t>
      </w:r>
    </w:p>
    <w:p w:rsidR="000A219B" w:rsidRPr="0031701C" w:rsidRDefault="000A219B" w:rsidP="00E81CFD">
      <w:pPr>
        <w:spacing w:after="0" w:line="240" w:lineRule="auto"/>
        <w:ind w:left="357"/>
        <w:jc w:val="both"/>
        <w:rPr>
          <w:rFonts w:ascii="Arial" w:hAnsi="Arial" w:cs="Arial"/>
          <w:sz w:val="16"/>
          <w:szCs w:val="16"/>
        </w:rPr>
      </w:pPr>
      <w:r w:rsidRPr="0031701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31701C" w:rsidRDefault="000A219B" w:rsidP="00E81CFD">
      <w:pPr>
        <w:numPr>
          <w:ilvl w:val="0"/>
          <w:numId w:val="5"/>
        </w:numPr>
        <w:spacing w:after="0" w:line="240" w:lineRule="auto"/>
        <w:rPr>
          <w:rFonts w:ascii="Arial" w:hAnsi="Arial" w:cs="Arial"/>
          <w:b/>
          <w:sz w:val="16"/>
          <w:szCs w:val="16"/>
        </w:rPr>
      </w:pPr>
      <w:r w:rsidRPr="0031701C">
        <w:rPr>
          <w:rFonts w:ascii="Arial" w:hAnsi="Arial" w:cs="Arial"/>
          <w:b/>
          <w:sz w:val="16"/>
          <w:szCs w:val="16"/>
        </w:rPr>
        <w:t>Утилизация</w:t>
      </w:r>
    </w:p>
    <w:p w:rsidR="000A219B" w:rsidRPr="0031701C" w:rsidRDefault="00F5770E" w:rsidP="00E81CFD">
      <w:pPr>
        <w:spacing w:after="0" w:line="240" w:lineRule="auto"/>
        <w:ind w:left="357"/>
        <w:jc w:val="both"/>
        <w:rPr>
          <w:rFonts w:ascii="Arial" w:hAnsi="Arial" w:cs="Arial"/>
          <w:sz w:val="16"/>
          <w:szCs w:val="16"/>
        </w:rPr>
      </w:pPr>
      <w:r w:rsidRPr="0031701C">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F5770E" w:rsidRPr="0031701C" w:rsidRDefault="00F5770E" w:rsidP="00E81CFD">
      <w:pPr>
        <w:pStyle w:val="a3"/>
        <w:numPr>
          <w:ilvl w:val="0"/>
          <w:numId w:val="5"/>
        </w:numPr>
        <w:spacing w:after="0" w:line="240" w:lineRule="auto"/>
        <w:rPr>
          <w:rFonts w:ascii="Arial" w:hAnsi="Arial" w:cs="Arial"/>
          <w:b/>
          <w:sz w:val="16"/>
          <w:szCs w:val="16"/>
        </w:rPr>
      </w:pPr>
      <w:r w:rsidRPr="0031701C">
        <w:rPr>
          <w:rFonts w:ascii="Arial" w:hAnsi="Arial" w:cs="Arial"/>
          <w:b/>
          <w:sz w:val="16"/>
          <w:szCs w:val="16"/>
        </w:rPr>
        <w:t>Сертификация</w:t>
      </w:r>
    </w:p>
    <w:p w:rsidR="00F5770E" w:rsidRPr="0031701C" w:rsidRDefault="0031701C" w:rsidP="00E81CFD">
      <w:pPr>
        <w:pStyle w:val="a3"/>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770E" w:rsidRPr="0031701C" w:rsidRDefault="00F5770E" w:rsidP="00E81CFD">
      <w:pPr>
        <w:pStyle w:val="a3"/>
        <w:numPr>
          <w:ilvl w:val="0"/>
          <w:numId w:val="5"/>
        </w:numPr>
        <w:spacing w:after="0" w:line="240" w:lineRule="auto"/>
        <w:rPr>
          <w:rFonts w:ascii="Arial" w:hAnsi="Arial" w:cs="Arial"/>
          <w:b/>
          <w:sz w:val="16"/>
          <w:szCs w:val="16"/>
        </w:rPr>
      </w:pPr>
      <w:r w:rsidRPr="0031701C">
        <w:rPr>
          <w:rFonts w:ascii="Arial" w:hAnsi="Arial" w:cs="Arial"/>
          <w:b/>
          <w:sz w:val="16"/>
          <w:szCs w:val="16"/>
        </w:rPr>
        <w:t>Информация об изготовителе и дата производства</w:t>
      </w:r>
    </w:p>
    <w:p w:rsidR="00CE57EF" w:rsidRPr="00CE57EF" w:rsidRDefault="00CE57EF" w:rsidP="00E81CFD">
      <w:pPr>
        <w:pStyle w:val="a3"/>
        <w:spacing w:after="0" w:line="240" w:lineRule="auto"/>
        <w:ind w:left="360"/>
        <w:jc w:val="both"/>
        <w:rPr>
          <w:rFonts w:ascii="Arial" w:hAnsi="Arial" w:cs="Arial"/>
          <w:sz w:val="16"/>
          <w:szCs w:val="16"/>
        </w:rPr>
      </w:pPr>
      <w:r w:rsidRPr="00CE57EF">
        <w:rPr>
          <w:rFonts w:ascii="Arial" w:hAnsi="Arial" w:cs="Arial"/>
          <w:sz w:val="16"/>
          <w:szCs w:val="16"/>
        </w:rPr>
        <w:t xml:space="preserve">Сделано в Китае. </w:t>
      </w:r>
      <w:r w:rsidR="00983566" w:rsidRPr="00983566">
        <w:rPr>
          <w:rFonts w:ascii="Arial" w:hAnsi="Arial" w:cs="Arial"/>
          <w:sz w:val="16"/>
          <w:szCs w:val="16"/>
        </w:rPr>
        <w:t>Изготовитель: «NINGBO YUSING LIGHTING CO., LTD» Китай, No.1199, MINGGUANG RD.JIANGSHAN TOWN, NINGBO, CHINA/</w:t>
      </w:r>
      <w:proofErr w:type="spellStart"/>
      <w:r w:rsidR="00983566" w:rsidRPr="00983566">
        <w:rPr>
          <w:rFonts w:ascii="Arial" w:hAnsi="Arial" w:cs="Arial"/>
          <w:sz w:val="16"/>
          <w:szCs w:val="16"/>
        </w:rPr>
        <w:t>Нинбо</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Юсинг</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Лайтинг</w:t>
      </w:r>
      <w:proofErr w:type="spellEnd"/>
      <w:r w:rsidR="00983566" w:rsidRPr="00983566">
        <w:rPr>
          <w:rFonts w:ascii="Arial" w:hAnsi="Arial" w:cs="Arial"/>
          <w:sz w:val="16"/>
          <w:szCs w:val="16"/>
        </w:rPr>
        <w:t xml:space="preserve">, Ко., № 1199, </w:t>
      </w:r>
      <w:proofErr w:type="spellStart"/>
      <w:r w:rsidR="00983566" w:rsidRPr="00983566">
        <w:rPr>
          <w:rFonts w:ascii="Arial" w:hAnsi="Arial" w:cs="Arial"/>
          <w:sz w:val="16"/>
          <w:szCs w:val="16"/>
        </w:rPr>
        <w:t>Минггуан</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Роуд</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Цзяншань</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Таун</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Нинбо</w:t>
      </w:r>
      <w:proofErr w:type="spellEnd"/>
      <w:r w:rsidR="00983566" w:rsidRPr="00983566">
        <w:rPr>
          <w:rFonts w:ascii="Arial" w:hAnsi="Arial" w:cs="Arial"/>
          <w:sz w:val="16"/>
          <w:szCs w:val="16"/>
        </w:rPr>
        <w:t>, Китай. Филиалы завода-изготовителя: «</w:t>
      </w:r>
      <w:proofErr w:type="spellStart"/>
      <w:r w:rsidR="00983566" w:rsidRPr="00983566">
        <w:rPr>
          <w:rFonts w:ascii="Arial" w:hAnsi="Arial" w:cs="Arial"/>
          <w:sz w:val="16"/>
          <w:szCs w:val="16"/>
        </w:rPr>
        <w:t>Ningbo</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Yusing</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Electronics</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Co</w:t>
      </w:r>
      <w:proofErr w:type="spellEnd"/>
      <w:r w:rsidR="00983566" w:rsidRPr="00983566">
        <w:rPr>
          <w:rFonts w:ascii="Arial" w:hAnsi="Arial" w:cs="Arial"/>
          <w:sz w:val="16"/>
          <w:szCs w:val="16"/>
        </w:rPr>
        <w:t xml:space="preserve">., LTD» </w:t>
      </w:r>
      <w:proofErr w:type="spellStart"/>
      <w:r w:rsidR="00983566" w:rsidRPr="00983566">
        <w:rPr>
          <w:rFonts w:ascii="Arial" w:hAnsi="Arial" w:cs="Arial"/>
          <w:sz w:val="16"/>
          <w:szCs w:val="16"/>
        </w:rPr>
        <w:t>Civil</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Industrial</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Zone</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Pugen</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Village</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Qiu’ai</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Ningbo</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China</w:t>
      </w:r>
      <w:proofErr w:type="spellEnd"/>
      <w:r w:rsidR="00983566" w:rsidRPr="00983566">
        <w:rPr>
          <w:rFonts w:ascii="Arial" w:hAnsi="Arial" w:cs="Arial"/>
          <w:sz w:val="16"/>
          <w:szCs w:val="16"/>
        </w:rPr>
        <w:t xml:space="preserve"> / ООО "</w:t>
      </w:r>
      <w:proofErr w:type="spellStart"/>
      <w:r w:rsidR="00983566" w:rsidRPr="00983566">
        <w:rPr>
          <w:rFonts w:ascii="Arial" w:hAnsi="Arial" w:cs="Arial"/>
          <w:sz w:val="16"/>
          <w:szCs w:val="16"/>
        </w:rPr>
        <w:t>Нингбо</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Юсинг</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Электроникс</w:t>
      </w:r>
      <w:proofErr w:type="spellEnd"/>
      <w:r w:rsidR="00983566" w:rsidRPr="00983566">
        <w:rPr>
          <w:rFonts w:ascii="Arial" w:hAnsi="Arial" w:cs="Arial"/>
          <w:sz w:val="16"/>
          <w:szCs w:val="16"/>
        </w:rPr>
        <w:t xml:space="preserve"> Компания", зона </w:t>
      </w:r>
      <w:proofErr w:type="spellStart"/>
      <w:r w:rsidR="00983566" w:rsidRPr="00983566">
        <w:rPr>
          <w:rFonts w:ascii="Arial" w:hAnsi="Arial" w:cs="Arial"/>
          <w:sz w:val="16"/>
          <w:szCs w:val="16"/>
        </w:rPr>
        <w:t>Цивил</w:t>
      </w:r>
      <w:proofErr w:type="spellEnd"/>
      <w:r w:rsidR="00983566" w:rsidRPr="00983566">
        <w:rPr>
          <w:rFonts w:ascii="Arial" w:hAnsi="Arial" w:cs="Arial"/>
          <w:sz w:val="16"/>
          <w:szCs w:val="16"/>
        </w:rPr>
        <w:t xml:space="preserve"> Индастриал, населенный пункт </w:t>
      </w:r>
      <w:proofErr w:type="spellStart"/>
      <w:r w:rsidR="00983566" w:rsidRPr="00983566">
        <w:rPr>
          <w:rFonts w:ascii="Arial" w:hAnsi="Arial" w:cs="Arial"/>
          <w:sz w:val="16"/>
          <w:szCs w:val="16"/>
        </w:rPr>
        <w:t>Пуген</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Цюай</w:t>
      </w:r>
      <w:proofErr w:type="spellEnd"/>
      <w:r w:rsidR="00983566" w:rsidRPr="00983566">
        <w:rPr>
          <w:rFonts w:ascii="Arial" w:hAnsi="Arial" w:cs="Arial"/>
          <w:sz w:val="16"/>
          <w:szCs w:val="16"/>
        </w:rPr>
        <w:t xml:space="preserve">, г. </w:t>
      </w:r>
      <w:proofErr w:type="spellStart"/>
      <w:r w:rsidR="00983566" w:rsidRPr="00983566">
        <w:rPr>
          <w:rFonts w:ascii="Arial" w:hAnsi="Arial" w:cs="Arial"/>
          <w:sz w:val="16"/>
          <w:szCs w:val="16"/>
        </w:rPr>
        <w:t>Нингбо</w:t>
      </w:r>
      <w:proofErr w:type="spellEnd"/>
      <w:r w:rsidR="00983566" w:rsidRPr="00983566">
        <w:rPr>
          <w:rFonts w:ascii="Arial" w:hAnsi="Arial" w:cs="Arial"/>
          <w:sz w:val="16"/>
          <w:szCs w:val="16"/>
        </w:rPr>
        <w:t>, Китай; «</w:t>
      </w:r>
      <w:proofErr w:type="spellStart"/>
      <w:r w:rsidR="00983566" w:rsidRPr="00983566">
        <w:rPr>
          <w:rFonts w:ascii="Arial" w:hAnsi="Arial" w:cs="Arial"/>
          <w:sz w:val="16"/>
          <w:szCs w:val="16"/>
        </w:rPr>
        <w:t>Zheijiang</w:t>
      </w:r>
      <w:proofErr w:type="spellEnd"/>
      <w:r w:rsidR="00983566" w:rsidRPr="00983566">
        <w:rPr>
          <w:rFonts w:ascii="Arial" w:hAnsi="Arial" w:cs="Arial"/>
          <w:sz w:val="16"/>
          <w:szCs w:val="16"/>
        </w:rPr>
        <w:t xml:space="preserve"> MEKA </w:t>
      </w:r>
      <w:proofErr w:type="spellStart"/>
      <w:r w:rsidR="00983566" w:rsidRPr="00983566">
        <w:rPr>
          <w:rFonts w:ascii="Arial" w:hAnsi="Arial" w:cs="Arial"/>
          <w:sz w:val="16"/>
          <w:szCs w:val="16"/>
        </w:rPr>
        <w:t>Electric</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Co</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Ltd</w:t>
      </w:r>
      <w:proofErr w:type="spellEnd"/>
      <w:r w:rsidR="00983566" w:rsidRPr="00983566">
        <w:rPr>
          <w:rFonts w:ascii="Arial" w:hAnsi="Arial" w:cs="Arial"/>
          <w:sz w:val="16"/>
          <w:szCs w:val="16"/>
        </w:rPr>
        <w:t xml:space="preserve">» No.8 </w:t>
      </w:r>
      <w:proofErr w:type="spellStart"/>
      <w:r w:rsidR="00983566" w:rsidRPr="00983566">
        <w:rPr>
          <w:rFonts w:ascii="Arial" w:hAnsi="Arial" w:cs="Arial"/>
          <w:sz w:val="16"/>
          <w:szCs w:val="16"/>
        </w:rPr>
        <w:t>Canghai</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Road</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Lihai</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Town</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Binhai</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New</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City</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Shaoxing</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Zheijiang</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Province</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China</w:t>
      </w:r>
      <w:proofErr w:type="spellEnd"/>
      <w:r w:rsidR="00983566" w:rsidRPr="00983566">
        <w:rPr>
          <w:rFonts w:ascii="Arial" w:hAnsi="Arial" w:cs="Arial"/>
          <w:sz w:val="16"/>
          <w:szCs w:val="16"/>
        </w:rPr>
        <w:t>/«</w:t>
      </w:r>
      <w:proofErr w:type="spellStart"/>
      <w:r w:rsidR="00983566" w:rsidRPr="00983566">
        <w:rPr>
          <w:rFonts w:ascii="Arial" w:hAnsi="Arial" w:cs="Arial"/>
          <w:sz w:val="16"/>
          <w:szCs w:val="16"/>
        </w:rPr>
        <w:t>Чжецзян</w:t>
      </w:r>
      <w:proofErr w:type="spellEnd"/>
      <w:r w:rsidR="00983566" w:rsidRPr="00983566">
        <w:rPr>
          <w:rFonts w:ascii="Arial" w:hAnsi="Arial" w:cs="Arial"/>
          <w:sz w:val="16"/>
          <w:szCs w:val="16"/>
        </w:rPr>
        <w:t xml:space="preserve"> МЕКА Электрик Ко., Лтд» №8 </w:t>
      </w:r>
      <w:proofErr w:type="spellStart"/>
      <w:r w:rsidR="00983566" w:rsidRPr="00983566">
        <w:rPr>
          <w:rFonts w:ascii="Arial" w:hAnsi="Arial" w:cs="Arial"/>
          <w:sz w:val="16"/>
          <w:szCs w:val="16"/>
        </w:rPr>
        <w:t>Цанхай</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Роад</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Лихай</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Таун</w:t>
      </w:r>
      <w:proofErr w:type="spellEnd"/>
      <w:r w:rsidR="00983566" w:rsidRPr="00983566">
        <w:rPr>
          <w:rFonts w:ascii="Arial" w:hAnsi="Arial" w:cs="Arial"/>
          <w:sz w:val="16"/>
          <w:szCs w:val="16"/>
        </w:rPr>
        <w:t xml:space="preserve">, </w:t>
      </w:r>
      <w:proofErr w:type="spellStart"/>
      <w:r w:rsidR="00983566" w:rsidRPr="00983566">
        <w:rPr>
          <w:rFonts w:ascii="Arial" w:hAnsi="Arial" w:cs="Arial"/>
          <w:sz w:val="16"/>
          <w:szCs w:val="16"/>
        </w:rPr>
        <w:t>Бинхай</w:t>
      </w:r>
      <w:proofErr w:type="spellEnd"/>
      <w:r w:rsidR="00983566" w:rsidRPr="00983566">
        <w:rPr>
          <w:rFonts w:ascii="Arial" w:hAnsi="Arial" w:cs="Arial"/>
          <w:sz w:val="16"/>
          <w:szCs w:val="16"/>
        </w:rPr>
        <w:t xml:space="preserve"> Нью Сити, </w:t>
      </w:r>
      <w:proofErr w:type="spellStart"/>
      <w:r w:rsidR="00983566" w:rsidRPr="00983566">
        <w:rPr>
          <w:rFonts w:ascii="Arial" w:hAnsi="Arial" w:cs="Arial"/>
          <w:sz w:val="16"/>
          <w:szCs w:val="16"/>
        </w:rPr>
        <w:t>Шаосин</w:t>
      </w:r>
      <w:proofErr w:type="spellEnd"/>
      <w:r w:rsidR="00983566" w:rsidRPr="00983566">
        <w:rPr>
          <w:rFonts w:ascii="Arial" w:hAnsi="Arial" w:cs="Arial"/>
          <w:sz w:val="16"/>
          <w:szCs w:val="16"/>
        </w:rPr>
        <w:t xml:space="preserve">, провинция </w:t>
      </w:r>
      <w:proofErr w:type="spellStart"/>
      <w:r w:rsidR="00983566" w:rsidRPr="00983566">
        <w:rPr>
          <w:rFonts w:ascii="Arial" w:hAnsi="Arial" w:cs="Arial"/>
          <w:sz w:val="16"/>
          <w:szCs w:val="16"/>
        </w:rPr>
        <w:t>Чжецзян</w:t>
      </w:r>
      <w:proofErr w:type="spellEnd"/>
      <w:r w:rsidR="00983566" w:rsidRPr="00983566">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983566" w:rsidRPr="00983566">
        <w:rPr>
          <w:rFonts w:ascii="Arial" w:hAnsi="Arial" w:cs="Arial"/>
          <w:sz w:val="16"/>
          <w:szCs w:val="16"/>
        </w:rPr>
        <w:t>ул.Дорожная</w:t>
      </w:r>
      <w:proofErr w:type="spellEnd"/>
      <w:r w:rsidR="00983566" w:rsidRPr="00983566">
        <w:rPr>
          <w:rFonts w:ascii="Arial" w:hAnsi="Arial" w:cs="Arial"/>
          <w:sz w:val="16"/>
          <w:szCs w:val="16"/>
        </w:rPr>
        <w:t>, д. 48, тел. +7(499)394-69-26.</w:t>
      </w:r>
    </w:p>
    <w:p w:rsidR="00F5770E" w:rsidRPr="0031701C" w:rsidRDefault="00CE57EF" w:rsidP="00E81CFD">
      <w:pPr>
        <w:pStyle w:val="a3"/>
        <w:spacing w:after="0" w:line="240" w:lineRule="auto"/>
        <w:ind w:left="360"/>
        <w:jc w:val="both"/>
        <w:rPr>
          <w:rFonts w:ascii="Arial" w:hAnsi="Arial" w:cs="Arial"/>
          <w:sz w:val="16"/>
          <w:szCs w:val="16"/>
        </w:rPr>
      </w:pPr>
      <w:r w:rsidRPr="00CE57E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31701C" w:rsidRDefault="000A219B" w:rsidP="00E81CFD">
      <w:pPr>
        <w:pStyle w:val="a3"/>
        <w:numPr>
          <w:ilvl w:val="0"/>
          <w:numId w:val="5"/>
        </w:numPr>
        <w:spacing w:after="0" w:line="240" w:lineRule="auto"/>
        <w:jc w:val="both"/>
        <w:rPr>
          <w:rFonts w:ascii="Arial" w:hAnsi="Arial" w:cs="Arial"/>
          <w:b/>
          <w:sz w:val="16"/>
          <w:szCs w:val="16"/>
        </w:rPr>
      </w:pPr>
      <w:r w:rsidRPr="0031701C">
        <w:rPr>
          <w:rFonts w:ascii="Arial" w:hAnsi="Arial" w:cs="Arial"/>
          <w:b/>
          <w:sz w:val="16"/>
          <w:szCs w:val="16"/>
        </w:rPr>
        <w:t>Гарантийные обязательства</w:t>
      </w:r>
    </w:p>
    <w:p w:rsidR="00F5770E" w:rsidRPr="0031701C" w:rsidRDefault="00F5770E" w:rsidP="00E81CFD">
      <w:pPr>
        <w:numPr>
          <w:ilvl w:val="0"/>
          <w:numId w:val="13"/>
        </w:numPr>
        <w:spacing w:after="0" w:line="240" w:lineRule="auto"/>
        <w:jc w:val="both"/>
        <w:rPr>
          <w:rFonts w:ascii="Arial" w:hAnsi="Arial" w:cs="Arial"/>
          <w:sz w:val="16"/>
          <w:szCs w:val="16"/>
        </w:rPr>
      </w:pPr>
      <w:r w:rsidRPr="0031701C">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F5770E" w:rsidRPr="0031701C" w:rsidRDefault="00F5770E" w:rsidP="00E81CFD">
      <w:pPr>
        <w:numPr>
          <w:ilvl w:val="0"/>
          <w:numId w:val="13"/>
        </w:numPr>
        <w:spacing w:after="0" w:line="240" w:lineRule="auto"/>
        <w:jc w:val="both"/>
        <w:rPr>
          <w:rFonts w:ascii="Arial" w:hAnsi="Arial" w:cs="Arial"/>
          <w:sz w:val="16"/>
          <w:szCs w:val="16"/>
        </w:rPr>
      </w:pPr>
      <w:r w:rsidRPr="0031701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770E" w:rsidRPr="0031701C" w:rsidRDefault="00F5770E" w:rsidP="00E81CFD">
      <w:pPr>
        <w:numPr>
          <w:ilvl w:val="0"/>
          <w:numId w:val="13"/>
        </w:numPr>
        <w:spacing w:after="0" w:line="240" w:lineRule="auto"/>
        <w:jc w:val="both"/>
        <w:rPr>
          <w:rFonts w:ascii="Arial" w:hAnsi="Arial" w:cs="Arial"/>
          <w:sz w:val="16"/>
          <w:szCs w:val="16"/>
        </w:rPr>
      </w:pPr>
      <w:r w:rsidRPr="0031701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770E" w:rsidRPr="0031701C" w:rsidRDefault="00F5770E" w:rsidP="00E81CFD">
      <w:pPr>
        <w:numPr>
          <w:ilvl w:val="0"/>
          <w:numId w:val="13"/>
        </w:numPr>
        <w:spacing w:after="0" w:line="240" w:lineRule="auto"/>
        <w:jc w:val="both"/>
        <w:rPr>
          <w:rFonts w:ascii="Arial" w:hAnsi="Arial" w:cs="Arial"/>
          <w:sz w:val="16"/>
          <w:szCs w:val="16"/>
        </w:rPr>
      </w:pPr>
      <w:r w:rsidRPr="0031701C">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5770E" w:rsidRPr="0031701C" w:rsidRDefault="00F5770E" w:rsidP="00E81CFD">
      <w:pPr>
        <w:numPr>
          <w:ilvl w:val="0"/>
          <w:numId w:val="13"/>
        </w:numPr>
        <w:spacing w:after="0" w:line="240" w:lineRule="auto"/>
        <w:jc w:val="both"/>
        <w:rPr>
          <w:rFonts w:ascii="Arial" w:hAnsi="Arial" w:cs="Arial"/>
          <w:sz w:val="16"/>
          <w:szCs w:val="16"/>
        </w:rPr>
      </w:pPr>
      <w:r w:rsidRPr="0031701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770E" w:rsidRPr="0031701C" w:rsidRDefault="00F5770E" w:rsidP="00E81CFD">
      <w:pPr>
        <w:pStyle w:val="a3"/>
        <w:numPr>
          <w:ilvl w:val="0"/>
          <w:numId w:val="13"/>
        </w:numPr>
        <w:spacing w:after="0" w:line="240" w:lineRule="auto"/>
        <w:jc w:val="both"/>
        <w:rPr>
          <w:rFonts w:ascii="Arial" w:hAnsi="Arial" w:cs="Arial"/>
          <w:sz w:val="16"/>
          <w:szCs w:val="16"/>
        </w:rPr>
      </w:pPr>
      <w:r w:rsidRPr="0031701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CB32F5" w:rsidRPr="0031701C" w:rsidRDefault="00CB32F5" w:rsidP="00E81CFD">
      <w:pPr>
        <w:pStyle w:val="a3"/>
        <w:numPr>
          <w:ilvl w:val="0"/>
          <w:numId w:val="13"/>
        </w:numPr>
        <w:spacing w:after="0" w:line="240" w:lineRule="auto"/>
        <w:jc w:val="both"/>
        <w:rPr>
          <w:rFonts w:ascii="Arial" w:hAnsi="Arial" w:cs="Arial"/>
          <w:sz w:val="16"/>
          <w:szCs w:val="16"/>
        </w:rPr>
      </w:pPr>
      <w:r w:rsidRPr="0031701C">
        <w:rPr>
          <w:rFonts w:ascii="Arial" w:hAnsi="Arial" w:cs="Arial"/>
          <w:sz w:val="16"/>
          <w:szCs w:val="16"/>
        </w:rPr>
        <w:t>Срок службы</w:t>
      </w:r>
      <w:r w:rsidR="0031701C">
        <w:rPr>
          <w:rFonts w:ascii="Arial" w:hAnsi="Arial" w:cs="Arial"/>
          <w:sz w:val="16"/>
          <w:szCs w:val="16"/>
        </w:rPr>
        <w:t xml:space="preserve"> изделия</w:t>
      </w:r>
      <w:r w:rsidRPr="0031701C">
        <w:rPr>
          <w:rFonts w:ascii="Arial" w:hAnsi="Arial" w:cs="Arial"/>
          <w:sz w:val="16"/>
          <w:szCs w:val="16"/>
        </w:rPr>
        <w:t xml:space="preserve"> 5 лет.</w:t>
      </w:r>
    </w:p>
    <w:p w:rsidR="00F5770E" w:rsidRPr="0031701C" w:rsidRDefault="00F5770E" w:rsidP="00E81CFD">
      <w:pPr>
        <w:pStyle w:val="a3"/>
        <w:spacing w:after="0" w:line="240" w:lineRule="auto"/>
        <w:ind w:left="360"/>
        <w:jc w:val="center"/>
        <w:rPr>
          <w:rFonts w:ascii="Arial" w:hAnsi="Arial" w:cs="Arial"/>
          <w:sz w:val="16"/>
          <w:szCs w:val="16"/>
        </w:rPr>
      </w:pPr>
      <w:r w:rsidRPr="0031701C">
        <w:rPr>
          <w:rFonts w:ascii="Arial" w:hAnsi="Arial" w:cs="Arial"/>
          <w:noProof/>
          <w:sz w:val="16"/>
          <w:szCs w:val="16"/>
        </w:rPr>
        <w:drawing>
          <wp:inline distT="0" distB="0" distL="0" distR="0" wp14:anchorId="57A6C9C5" wp14:editId="34976C9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31701C">
        <w:rPr>
          <w:rFonts w:ascii="Arial" w:hAnsi="Arial" w:cs="Arial"/>
          <w:noProof/>
          <w:sz w:val="16"/>
          <w:szCs w:val="16"/>
        </w:rPr>
        <w:drawing>
          <wp:inline distT="0" distB="0" distL="0" distR="0" wp14:anchorId="302D0D5C" wp14:editId="4B66409D">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31701C">
        <w:rPr>
          <w:rFonts w:ascii="Arial" w:hAnsi="Arial" w:cs="Arial"/>
          <w:noProof/>
          <w:sz w:val="16"/>
          <w:szCs w:val="16"/>
        </w:rPr>
        <w:drawing>
          <wp:inline distT="0" distB="0" distL="0" distR="0" wp14:anchorId="2CC997BC" wp14:editId="4CCED2D3">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31701C" w:rsidRDefault="00FE61E8" w:rsidP="00E81CFD">
      <w:pPr>
        <w:pStyle w:val="a3"/>
        <w:spacing w:after="0" w:line="240" w:lineRule="auto"/>
        <w:jc w:val="center"/>
        <w:rPr>
          <w:rFonts w:ascii="Arial" w:hAnsi="Arial" w:cs="Arial"/>
          <w:sz w:val="16"/>
          <w:szCs w:val="16"/>
        </w:rPr>
      </w:pPr>
    </w:p>
    <w:sectPr w:rsidR="00FE61E8" w:rsidRPr="0031701C" w:rsidSect="001320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ED0"/>
    <w:multiLevelType w:val="hybridMultilevel"/>
    <w:tmpl w:val="9D08CAB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1" w15:restartNumberingAfterBreak="0">
    <w:nsid w:val="037437C2"/>
    <w:multiLevelType w:val="hybridMultilevel"/>
    <w:tmpl w:val="AFB09FB0"/>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815E44"/>
    <w:multiLevelType w:val="hybridMultilevel"/>
    <w:tmpl w:val="0D32A2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8"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A156EF4"/>
    <w:multiLevelType w:val="multilevel"/>
    <w:tmpl w:val="46F0CA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3"/>
  </w:num>
  <w:num w:numId="3">
    <w:abstractNumId w:val="10"/>
  </w:num>
  <w:num w:numId="4">
    <w:abstractNumId w:val="5"/>
  </w:num>
  <w:num w:numId="5">
    <w:abstractNumId w:val="7"/>
  </w:num>
  <w:num w:numId="6">
    <w:abstractNumId w:val="2"/>
  </w:num>
  <w:num w:numId="7">
    <w:abstractNumId w:val="6"/>
  </w:num>
  <w:num w:numId="8">
    <w:abstractNumId w:val="13"/>
  </w:num>
  <w:num w:numId="9">
    <w:abstractNumId w:val="8"/>
  </w:num>
  <w:num w:numId="10">
    <w:abstractNumId w:val="4"/>
  </w:num>
  <w:num w:numId="11">
    <w:abstractNumId w:val="11"/>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B4"/>
    <w:rsid w:val="00051F88"/>
    <w:rsid w:val="000901BC"/>
    <w:rsid w:val="0009159A"/>
    <w:rsid w:val="000A031D"/>
    <w:rsid w:val="000A219B"/>
    <w:rsid w:val="001320F8"/>
    <w:rsid w:val="00147936"/>
    <w:rsid w:val="001A505A"/>
    <w:rsid w:val="00270F9B"/>
    <w:rsid w:val="002C0117"/>
    <w:rsid w:val="002C45B7"/>
    <w:rsid w:val="002C6240"/>
    <w:rsid w:val="0031701C"/>
    <w:rsid w:val="0033252F"/>
    <w:rsid w:val="00355C9F"/>
    <w:rsid w:val="00364D84"/>
    <w:rsid w:val="00395D98"/>
    <w:rsid w:val="00400AF5"/>
    <w:rsid w:val="00403E63"/>
    <w:rsid w:val="00407C48"/>
    <w:rsid w:val="004655F2"/>
    <w:rsid w:val="004C610F"/>
    <w:rsid w:val="00555517"/>
    <w:rsid w:val="005558FE"/>
    <w:rsid w:val="005E5EB4"/>
    <w:rsid w:val="006027E9"/>
    <w:rsid w:val="0066267B"/>
    <w:rsid w:val="00667F53"/>
    <w:rsid w:val="006C03E9"/>
    <w:rsid w:val="00712189"/>
    <w:rsid w:val="007711F7"/>
    <w:rsid w:val="00796EF6"/>
    <w:rsid w:val="007A5106"/>
    <w:rsid w:val="007B67E4"/>
    <w:rsid w:val="007F493E"/>
    <w:rsid w:val="00805F76"/>
    <w:rsid w:val="00825B32"/>
    <w:rsid w:val="00833BF1"/>
    <w:rsid w:val="008D34A5"/>
    <w:rsid w:val="008D655C"/>
    <w:rsid w:val="008E1CDF"/>
    <w:rsid w:val="0090432F"/>
    <w:rsid w:val="00905C28"/>
    <w:rsid w:val="00983566"/>
    <w:rsid w:val="00987F74"/>
    <w:rsid w:val="009974F9"/>
    <w:rsid w:val="009B15C8"/>
    <w:rsid w:val="009B7C94"/>
    <w:rsid w:val="00A03E01"/>
    <w:rsid w:val="00A35C8D"/>
    <w:rsid w:val="00A41B5A"/>
    <w:rsid w:val="00A458EC"/>
    <w:rsid w:val="00AD3EED"/>
    <w:rsid w:val="00AE2BE3"/>
    <w:rsid w:val="00BB785F"/>
    <w:rsid w:val="00BF2E5C"/>
    <w:rsid w:val="00C1307F"/>
    <w:rsid w:val="00C46C48"/>
    <w:rsid w:val="00C624D5"/>
    <w:rsid w:val="00C66D0F"/>
    <w:rsid w:val="00CB32F5"/>
    <w:rsid w:val="00CC0881"/>
    <w:rsid w:val="00CE57EF"/>
    <w:rsid w:val="00D17ECF"/>
    <w:rsid w:val="00D53797"/>
    <w:rsid w:val="00D53DAF"/>
    <w:rsid w:val="00D96EBE"/>
    <w:rsid w:val="00DE7454"/>
    <w:rsid w:val="00E30F3A"/>
    <w:rsid w:val="00E3363A"/>
    <w:rsid w:val="00E407B2"/>
    <w:rsid w:val="00E46B26"/>
    <w:rsid w:val="00E53B01"/>
    <w:rsid w:val="00E81CFD"/>
    <w:rsid w:val="00EC7F91"/>
    <w:rsid w:val="00EE4C2C"/>
    <w:rsid w:val="00EF6BDC"/>
    <w:rsid w:val="00F332CB"/>
    <w:rsid w:val="00F5770E"/>
    <w:rsid w:val="00FB109F"/>
    <w:rsid w:val="00FB6072"/>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5F8A"/>
  <w15:docId w15:val="{8382D44A-4EB2-47F2-872B-65321562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57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dcterms:created xsi:type="dcterms:W3CDTF">2022-12-07T13:18:00Z</dcterms:created>
  <dcterms:modified xsi:type="dcterms:W3CDTF">2023-09-22T07:32:00Z</dcterms:modified>
</cp:coreProperties>
</file>