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3780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2F3719" w:rsidRPr="002F3719">
        <w:rPr>
          <w:rFonts w:eastAsia="Times New Roman"/>
          <w:b/>
          <w:caps/>
          <w:color w:val="000000"/>
          <w:sz w:val="16"/>
          <w:szCs w:val="16"/>
        </w:rPr>
        <w:t>1</w:t>
      </w:r>
      <w:r w:rsidR="009A6F14">
        <w:rPr>
          <w:rFonts w:eastAsia="Times New Roman"/>
          <w:b/>
          <w:caps/>
          <w:color w:val="000000"/>
          <w:sz w:val="16"/>
          <w:szCs w:val="16"/>
        </w:rPr>
        <w:t>2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2F3719" w:rsidRPr="002F3719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USB /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</w:t>
      </w:r>
      <w:r w:rsidR="009A6F14">
        <w:rPr>
          <w:color w:val="000000"/>
          <w:sz w:val="16"/>
          <w:szCs w:val="16"/>
        </w:rPr>
        <w:t>й</w:t>
      </w:r>
      <w:r>
        <w:rPr>
          <w:color w:val="000000"/>
          <w:sz w:val="16"/>
          <w:szCs w:val="16"/>
        </w:rPr>
        <w:t xml:space="preserve"> рем</w:t>
      </w:r>
      <w:r w:rsidR="009A6F14">
        <w:rPr>
          <w:color w:val="000000"/>
          <w:sz w:val="16"/>
          <w:szCs w:val="16"/>
        </w:rPr>
        <w:t>ень</w:t>
      </w:r>
      <w:r>
        <w:rPr>
          <w:color w:val="000000"/>
          <w:sz w:val="16"/>
          <w:szCs w:val="16"/>
        </w:rPr>
        <w:t>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</w:t>
      </w:r>
      <w:r w:rsidR="00AC18D2">
        <w:rPr>
          <w:color w:val="000000"/>
          <w:sz w:val="16"/>
          <w:szCs w:val="16"/>
        </w:rPr>
        <w:t>пять</w:t>
      </w:r>
      <w:r w:rsidRPr="00446998">
        <w:rPr>
          <w:color w:val="000000"/>
          <w:sz w:val="16"/>
          <w:szCs w:val="16"/>
        </w:rPr>
        <w:t xml:space="preserve"> режим</w:t>
      </w:r>
      <w:r w:rsidR="00AC18D2">
        <w:rPr>
          <w:color w:val="000000"/>
          <w:sz w:val="16"/>
          <w:szCs w:val="16"/>
        </w:rPr>
        <w:t>ов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7C40D5">
        <w:rPr>
          <w:color w:val="000000"/>
          <w:sz w:val="16"/>
          <w:szCs w:val="16"/>
        </w:rPr>
        <w:t>,</w:t>
      </w:r>
      <w:r w:rsidR="00DC4BA5">
        <w:rPr>
          <w:color w:val="000000"/>
          <w:sz w:val="16"/>
          <w:szCs w:val="16"/>
        </w:rPr>
        <w:t xml:space="preserve"> 30% яркости свечения,</w:t>
      </w:r>
      <w:r w:rsidR="00B05A57">
        <w:rPr>
          <w:color w:val="000000"/>
          <w:sz w:val="16"/>
          <w:szCs w:val="16"/>
        </w:rPr>
        <w:t xml:space="preserve"> </w:t>
      </w:r>
      <w:r w:rsidR="00AD7B86">
        <w:rPr>
          <w:color w:val="000000"/>
          <w:sz w:val="16"/>
          <w:szCs w:val="16"/>
        </w:rPr>
        <w:t xml:space="preserve">при длительном нажатии кнопки включения -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</w:t>
      </w:r>
      <w:r w:rsidR="00B05A57">
        <w:rPr>
          <w:color w:val="000000"/>
          <w:sz w:val="16"/>
          <w:szCs w:val="16"/>
          <w:lang w:val="en-US"/>
        </w:rPr>
        <w:t>S</w:t>
      </w:r>
      <w:r w:rsidR="00DC4BA5">
        <w:rPr>
          <w:color w:val="000000"/>
          <w:sz w:val="16"/>
          <w:szCs w:val="16"/>
          <w:lang w:val="en-US"/>
        </w:rPr>
        <w:t>OS</w:t>
      </w:r>
      <w:r w:rsidR="00AC18D2">
        <w:rPr>
          <w:color w:val="000000"/>
          <w:sz w:val="16"/>
          <w:szCs w:val="16"/>
        </w:rPr>
        <w:t>, режим включения/выключения при помощи датчика взмаха руки</w:t>
      </w:r>
      <w:r w:rsidR="007C40D5" w:rsidRPr="007C40D5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0205B5" w:rsidRDefault="00014BB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</w:t>
            </w:r>
            <w:r w:rsidR="00AD7B86">
              <w:rPr>
                <w:color w:val="000000"/>
                <w:sz w:val="16"/>
                <w:szCs w:val="16"/>
              </w:rPr>
              <w:t>1</w:t>
            </w:r>
            <w:r w:rsidR="00DC4BA5">
              <w:rPr>
                <w:color w:val="000000"/>
                <w:sz w:val="16"/>
                <w:szCs w:val="16"/>
              </w:rPr>
              <w:t>2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 w:rsidR="007C40D5"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 w:rsidR="00AD7B86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6A2606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0205B5">
              <w:rPr>
                <w:sz w:val="16"/>
                <w:szCs w:val="16"/>
              </w:rPr>
              <w:t>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0205B5">
              <w:rPr>
                <w:sz w:val="16"/>
                <w:szCs w:val="16"/>
                <w:lang w:val="en-US"/>
              </w:rPr>
              <w:t>io</w:t>
            </w:r>
            <w:r w:rsidR="006A2606">
              <w:rPr>
                <w:sz w:val="16"/>
                <w:szCs w:val="16"/>
                <w:lang w:val="en-US"/>
              </w:rPr>
              <w:t>n</w:t>
            </w:r>
            <w:r w:rsidRPr="006A2606">
              <w:rPr>
                <w:sz w:val="16"/>
                <w:szCs w:val="16"/>
              </w:rPr>
              <w:t>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AE647E">
              <w:rPr>
                <w:color w:val="000000"/>
                <w:sz w:val="16"/>
                <w:szCs w:val="16"/>
              </w:rPr>
              <w:t>0.8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2C2641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CREE</w:t>
            </w:r>
          </w:p>
        </w:tc>
      </w:tr>
      <w:tr w:rsidR="006A2606" w:rsidRPr="00DB6ED5" w:rsidTr="002C2991">
        <w:trPr>
          <w:trHeight w:val="126"/>
        </w:trPr>
        <w:tc>
          <w:tcPr>
            <w:tcW w:w="3641" w:type="dxa"/>
          </w:tcPr>
          <w:p w:rsidR="006A2606" w:rsidRPr="006A2606" w:rsidRDefault="006A2606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5213" w:type="dxa"/>
            <w:vAlign w:val="center"/>
          </w:tcPr>
          <w:p w:rsidR="006A2606" w:rsidRPr="006A2606" w:rsidRDefault="00AC18D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C40D5">
              <w:rPr>
                <w:color w:val="000000"/>
                <w:sz w:val="16"/>
                <w:szCs w:val="16"/>
              </w:rPr>
              <w:t>Вт</w:t>
            </w:r>
          </w:p>
        </w:tc>
      </w:tr>
      <w:tr w:rsidR="00AE647E" w:rsidRPr="00DB6ED5" w:rsidTr="002C2991">
        <w:trPr>
          <w:trHeight w:val="126"/>
        </w:trPr>
        <w:tc>
          <w:tcPr>
            <w:tcW w:w="3641" w:type="dxa"/>
          </w:tcPr>
          <w:p w:rsidR="00AE647E" w:rsidRDefault="00AE647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световой поток</w:t>
            </w:r>
          </w:p>
        </w:tc>
        <w:tc>
          <w:tcPr>
            <w:tcW w:w="5213" w:type="dxa"/>
            <w:vAlign w:val="center"/>
          </w:tcPr>
          <w:p w:rsidR="00AE647E" w:rsidRDefault="00AE6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27EF2">
              <w:rPr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color w:val="000000"/>
                <w:sz w:val="16"/>
                <w:szCs w:val="16"/>
              </w:rPr>
              <w:t>0лм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AC18D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 w:rsidR="007C40D5"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AE647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Продолжительность работы</w:t>
            </w:r>
          </w:p>
        </w:tc>
        <w:tc>
          <w:tcPr>
            <w:tcW w:w="5213" w:type="dxa"/>
            <w:vAlign w:val="center"/>
          </w:tcPr>
          <w:p w:rsidR="005A116D" w:rsidRPr="00DB6ED5" w:rsidRDefault="00D27EF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="00AC18D2">
              <w:rPr>
                <w:color w:val="000000"/>
                <w:sz w:val="16"/>
                <w:szCs w:val="16"/>
              </w:rPr>
              <w:t>4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ов</w:t>
            </w:r>
            <w:bookmarkStart w:id="0" w:name="_GoBack"/>
            <w:bookmarkEnd w:id="0"/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AC18D2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014BB0">
              <w:rPr>
                <w:color w:val="000000"/>
                <w:sz w:val="16"/>
                <w:szCs w:val="16"/>
              </w:rPr>
              <w:t>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USB / </w:t>
      </w:r>
      <w:r w:rsidR="000B2CEE">
        <w:rPr>
          <w:color w:val="000000"/>
          <w:sz w:val="16"/>
          <w:szCs w:val="16"/>
          <w:lang w:val="en-US"/>
        </w:rPr>
        <w:t>Type</w:t>
      </w:r>
      <w:r w:rsidR="000B2CEE" w:rsidRPr="00403780">
        <w:rPr>
          <w:color w:val="000000"/>
          <w:sz w:val="16"/>
          <w:szCs w:val="16"/>
        </w:rPr>
        <w:t>-</w:t>
      </w:r>
      <w:r w:rsidR="000B2CEE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- </w:t>
      </w:r>
      <w:r w:rsidR="00C6112F">
        <w:rPr>
          <w:color w:val="000000"/>
          <w:sz w:val="16"/>
          <w:szCs w:val="16"/>
          <w:lang w:val="en-US"/>
        </w:rPr>
        <w:t>DIY-</w:t>
      </w:r>
      <w:r w:rsidR="00C6112F">
        <w:rPr>
          <w:color w:val="000000"/>
          <w:sz w:val="16"/>
          <w:szCs w:val="16"/>
        </w:rPr>
        <w:t>б</w:t>
      </w:r>
      <w:r w:rsidR="00AE647E">
        <w:rPr>
          <w:color w:val="000000"/>
          <w:sz w:val="16"/>
          <w:szCs w:val="16"/>
        </w:rPr>
        <w:t>листер</w:t>
      </w:r>
      <w:r w:rsidRPr="00DB6ED5">
        <w:rPr>
          <w:color w:val="000000"/>
          <w:sz w:val="16"/>
          <w:szCs w:val="16"/>
        </w:rPr>
        <w:t>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USB / </w:t>
      </w:r>
      <w:r w:rsidR="00B35EE7">
        <w:rPr>
          <w:color w:val="000000"/>
          <w:sz w:val="16"/>
          <w:szCs w:val="16"/>
          <w:lang w:val="en-US"/>
        </w:rPr>
        <w:t>Type</w:t>
      </w:r>
      <w:r w:rsidR="00B35EE7" w:rsidRPr="00B35EE7">
        <w:rPr>
          <w:color w:val="000000"/>
          <w:sz w:val="16"/>
          <w:szCs w:val="16"/>
        </w:rPr>
        <w:t>-</w:t>
      </w:r>
      <w:r w:rsidR="00B35EE7">
        <w:rPr>
          <w:color w:val="000000"/>
          <w:sz w:val="16"/>
          <w:szCs w:val="16"/>
          <w:lang w:val="en-US"/>
        </w:rPr>
        <w:t>C</w:t>
      </w:r>
      <w:r w:rsidR="00B35EE7" w:rsidRPr="00B35EE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</w:t>
      </w:r>
      <w:r w:rsidR="00B35EE7" w:rsidRPr="00B35EE7">
        <w:rPr>
          <w:sz w:val="16"/>
          <w:szCs w:val="16"/>
        </w:rPr>
        <w:t>2</w:t>
      </w:r>
      <w:r>
        <w:rPr>
          <w:sz w:val="16"/>
          <w:szCs w:val="16"/>
        </w:rPr>
        <w:t>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8242CB">
        <w:rPr>
          <w:rFonts w:eastAsia="Times New Roman"/>
          <w:color w:val="000000"/>
          <w:sz w:val="16"/>
          <w:szCs w:val="16"/>
        </w:rPr>
        <w:t>верху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4A30F8" w:rsidRPr="004A30F8" w:rsidRDefault="00F75C93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</w:t>
      </w:r>
      <w:r w:rsidR="008242CB">
        <w:rPr>
          <w:color w:val="000000"/>
          <w:sz w:val="16"/>
          <w:szCs w:val="16"/>
        </w:rPr>
        <w:t>5</w:t>
      </w:r>
      <w:r w:rsidRPr="00446998">
        <w:rPr>
          <w:color w:val="000000"/>
          <w:sz w:val="16"/>
          <w:szCs w:val="16"/>
        </w:rPr>
        <w:t xml:space="preserve"> </w:t>
      </w:r>
      <w:proofErr w:type="spellStart"/>
      <w:r w:rsidRPr="00446998">
        <w:rPr>
          <w:color w:val="000000"/>
          <w:sz w:val="16"/>
          <w:szCs w:val="16"/>
        </w:rPr>
        <w:t>режи</w:t>
      </w:r>
      <w:r w:rsidR="008242CB">
        <w:rPr>
          <w:color w:val="000000"/>
          <w:sz w:val="16"/>
          <w:szCs w:val="16"/>
        </w:rPr>
        <w:t>ов</w:t>
      </w:r>
      <w:proofErr w:type="spellEnd"/>
      <w:r w:rsidRPr="00446998">
        <w:rPr>
          <w:color w:val="000000"/>
          <w:sz w:val="16"/>
          <w:szCs w:val="16"/>
        </w:rPr>
        <w:t xml:space="preserve"> работы: </w:t>
      </w:r>
      <w:r w:rsidR="00B35EE7">
        <w:rPr>
          <w:color w:val="000000"/>
          <w:sz w:val="16"/>
          <w:szCs w:val="16"/>
        </w:rPr>
        <w:t>100%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>, 50%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 xml:space="preserve">, </w:t>
      </w:r>
      <w:r w:rsidR="008242CB">
        <w:rPr>
          <w:color w:val="000000"/>
          <w:sz w:val="16"/>
          <w:szCs w:val="16"/>
        </w:rPr>
        <w:t xml:space="preserve">30% яркости свечения, при длительном нажатии кнопки включения - </w:t>
      </w:r>
      <w:r w:rsidR="008242CB" w:rsidRPr="00446998">
        <w:rPr>
          <w:color w:val="000000"/>
          <w:sz w:val="16"/>
          <w:szCs w:val="16"/>
        </w:rPr>
        <w:t>режим световой сигнализации</w:t>
      </w:r>
      <w:r w:rsidR="008242CB">
        <w:rPr>
          <w:color w:val="000000"/>
          <w:sz w:val="16"/>
          <w:szCs w:val="16"/>
        </w:rPr>
        <w:t xml:space="preserve"> </w:t>
      </w:r>
      <w:r w:rsidR="008242CB">
        <w:rPr>
          <w:color w:val="000000"/>
          <w:sz w:val="16"/>
          <w:szCs w:val="16"/>
          <w:lang w:val="en-US"/>
        </w:rPr>
        <w:t>SOS</w:t>
      </w:r>
      <w:r w:rsidR="008242CB">
        <w:rPr>
          <w:color w:val="000000"/>
          <w:sz w:val="16"/>
          <w:szCs w:val="16"/>
        </w:rPr>
        <w:t>, режим включения/выключения при помощи датчика взмаха руки</w:t>
      </w:r>
      <w:r w:rsidRPr="007C40D5">
        <w:rPr>
          <w:color w:val="000000"/>
          <w:sz w:val="16"/>
          <w:szCs w:val="16"/>
        </w:rPr>
        <w:t>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</w:t>
      </w:r>
      <w:r w:rsidR="008242CB">
        <w:rPr>
          <w:sz w:val="16"/>
          <w:szCs w:val="16"/>
        </w:rPr>
        <w:t xml:space="preserve"> яркости свечения</w:t>
      </w:r>
      <w:r>
        <w:rPr>
          <w:sz w:val="16"/>
          <w:szCs w:val="16"/>
        </w:rPr>
        <w:t xml:space="preserve"> необходимо</w:t>
      </w:r>
      <w:r w:rsidR="00D85800">
        <w:rPr>
          <w:sz w:val="16"/>
          <w:szCs w:val="16"/>
        </w:rPr>
        <w:t xml:space="preserve"> однократно</w:t>
      </w:r>
      <w:r>
        <w:rPr>
          <w:sz w:val="16"/>
          <w:szCs w:val="16"/>
        </w:rPr>
        <w:t xml:space="preserve">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8242CB" w:rsidRDefault="008242CB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включения сигнала </w:t>
      </w:r>
      <w:r>
        <w:rPr>
          <w:sz w:val="16"/>
          <w:szCs w:val="16"/>
          <w:lang w:val="en-US"/>
        </w:rPr>
        <w:t>SOS</w:t>
      </w:r>
      <w:r w:rsidRPr="008242CB">
        <w:rPr>
          <w:sz w:val="16"/>
          <w:szCs w:val="16"/>
        </w:rPr>
        <w:t xml:space="preserve"> </w:t>
      </w:r>
      <w:r>
        <w:rPr>
          <w:sz w:val="16"/>
          <w:szCs w:val="16"/>
        </w:rPr>
        <w:t>необходимо нажать и держать кнопку включения.</w:t>
      </w:r>
    </w:p>
    <w:p w:rsidR="008242CB" w:rsidRDefault="008242CB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включения режима срабатывания от датчика взмаха руки необходимо нажать вторую кнопку, расположенную рядом.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D85800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истечении срока службы утилизировать.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Если после произведенных действий фонарь не загорается, то дальнейший ремонт не целесообразен (неисправимый дефект). </w:t>
      </w:r>
      <w:r>
        <w:rPr>
          <w:i/>
          <w:sz w:val="16"/>
          <w:szCs w:val="16"/>
        </w:rPr>
        <w:lastRenderedPageBreak/>
        <w:t>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2735AA">
        <w:rPr>
          <w:sz w:val="16"/>
          <w:szCs w:val="16"/>
        </w:rPr>
        <w:t>ионных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AE647E" w:rsidP="008546C5">
      <w:pPr>
        <w:pStyle w:val="a6"/>
        <w:jc w:val="both"/>
        <w:rPr>
          <w:b/>
          <w:sz w:val="16"/>
          <w:szCs w:val="16"/>
        </w:rPr>
      </w:pPr>
      <w:r w:rsidRPr="00AE647E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403780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AE647E" w:rsidRPr="00AE647E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AE647E" w:rsidRPr="00AE647E">
        <w:rPr>
          <w:sz w:val="16"/>
          <w:szCs w:val="16"/>
        </w:rPr>
        <w:t>Нинбо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Юсинг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Лайтинг</w:t>
      </w:r>
      <w:proofErr w:type="spellEnd"/>
      <w:r w:rsidR="00AE647E" w:rsidRPr="00AE647E">
        <w:rPr>
          <w:sz w:val="16"/>
          <w:szCs w:val="16"/>
        </w:rPr>
        <w:t xml:space="preserve">, Ко., № 1199, </w:t>
      </w:r>
      <w:proofErr w:type="spellStart"/>
      <w:r w:rsidR="00AE647E" w:rsidRPr="00AE647E">
        <w:rPr>
          <w:sz w:val="16"/>
          <w:szCs w:val="16"/>
        </w:rPr>
        <w:t>Минггуан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Роуд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Цзяншань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Таун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Нинбо</w:t>
      </w:r>
      <w:proofErr w:type="spellEnd"/>
      <w:r w:rsidR="00AE647E" w:rsidRPr="00AE647E">
        <w:rPr>
          <w:sz w:val="16"/>
          <w:szCs w:val="16"/>
        </w:rPr>
        <w:t>, Китай. Филиалы завода-изготовителя: «</w:t>
      </w:r>
      <w:proofErr w:type="spellStart"/>
      <w:r w:rsidR="00AE647E" w:rsidRPr="00AE647E">
        <w:rPr>
          <w:sz w:val="16"/>
          <w:szCs w:val="16"/>
        </w:rPr>
        <w:t>Ningbo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Yusing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Electronics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Co</w:t>
      </w:r>
      <w:proofErr w:type="spellEnd"/>
      <w:r w:rsidR="00AE647E" w:rsidRPr="00AE647E">
        <w:rPr>
          <w:sz w:val="16"/>
          <w:szCs w:val="16"/>
        </w:rPr>
        <w:t xml:space="preserve">., LTD» </w:t>
      </w:r>
      <w:proofErr w:type="spellStart"/>
      <w:r w:rsidR="00AE647E" w:rsidRPr="00AE647E">
        <w:rPr>
          <w:sz w:val="16"/>
          <w:szCs w:val="16"/>
        </w:rPr>
        <w:t>Civil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Industrial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Zone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Pugen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Village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Qiu’ai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Ningbo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China</w:t>
      </w:r>
      <w:proofErr w:type="spellEnd"/>
      <w:r w:rsidR="00AE647E" w:rsidRPr="00AE647E">
        <w:rPr>
          <w:sz w:val="16"/>
          <w:szCs w:val="16"/>
        </w:rPr>
        <w:t xml:space="preserve"> / ООО "</w:t>
      </w:r>
      <w:proofErr w:type="spellStart"/>
      <w:r w:rsidR="00AE647E" w:rsidRPr="00AE647E">
        <w:rPr>
          <w:sz w:val="16"/>
          <w:szCs w:val="16"/>
        </w:rPr>
        <w:t>Нингбо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Юсинг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Электроникс</w:t>
      </w:r>
      <w:proofErr w:type="spellEnd"/>
      <w:r w:rsidR="00AE647E" w:rsidRPr="00AE647E">
        <w:rPr>
          <w:sz w:val="16"/>
          <w:szCs w:val="16"/>
        </w:rPr>
        <w:t xml:space="preserve"> Компания", зона </w:t>
      </w:r>
      <w:proofErr w:type="spellStart"/>
      <w:r w:rsidR="00AE647E" w:rsidRPr="00AE647E">
        <w:rPr>
          <w:sz w:val="16"/>
          <w:szCs w:val="16"/>
        </w:rPr>
        <w:t>Цивил</w:t>
      </w:r>
      <w:proofErr w:type="spellEnd"/>
      <w:r w:rsidR="00AE647E" w:rsidRPr="00AE647E">
        <w:rPr>
          <w:sz w:val="16"/>
          <w:szCs w:val="16"/>
        </w:rPr>
        <w:t xml:space="preserve"> Индастриал, населенный пункт </w:t>
      </w:r>
      <w:proofErr w:type="spellStart"/>
      <w:r w:rsidR="00AE647E" w:rsidRPr="00AE647E">
        <w:rPr>
          <w:sz w:val="16"/>
          <w:szCs w:val="16"/>
        </w:rPr>
        <w:t>Пуген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Цюай</w:t>
      </w:r>
      <w:proofErr w:type="spellEnd"/>
      <w:r w:rsidR="00AE647E" w:rsidRPr="00AE647E">
        <w:rPr>
          <w:sz w:val="16"/>
          <w:szCs w:val="16"/>
        </w:rPr>
        <w:t xml:space="preserve">, г. </w:t>
      </w:r>
      <w:proofErr w:type="spellStart"/>
      <w:r w:rsidR="00AE647E" w:rsidRPr="00AE647E">
        <w:rPr>
          <w:sz w:val="16"/>
          <w:szCs w:val="16"/>
        </w:rPr>
        <w:t>Нингбо</w:t>
      </w:r>
      <w:proofErr w:type="spellEnd"/>
      <w:r w:rsidR="00AE647E" w:rsidRPr="00AE647E">
        <w:rPr>
          <w:sz w:val="16"/>
          <w:szCs w:val="16"/>
        </w:rPr>
        <w:t>, Китай; «</w:t>
      </w:r>
      <w:proofErr w:type="spellStart"/>
      <w:r w:rsidR="00AE647E" w:rsidRPr="00AE647E">
        <w:rPr>
          <w:sz w:val="16"/>
          <w:szCs w:val="16"/>
        </w:rPr>
        <w:t>Zheijiang</w:t>
      </w:r>
      <w:proofErr w:type="spellEnd"/>
      <w:r w:rsidR="00AE647E" w:rsidRPr="00AE647E">
        <w:rPr>
          <w:sz w:val="16"/>
          <w:szCs w:val="16"/>
        </w:rPr>
        <w:t xml:space="preserve"> MEKA </w:t>
      </w:r>
      <w:proofErr w:type="spellStart"/>
      <w:r w:rsidR="00AE647E" w:rsidRPr="00AE647E">
        <w:rPr>
          <w:sz w:val="16"/>
          <w:szCs w:val="16"/>
        </w:rPr>
        <w:t>Electric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Co</w:t>
      </w:r>
      <w:proofErr w:type="spellEnd"/>
      <w:r w:rsidR="00AE647E" w:rsidRPr="00AE647E">
        <w:rPr>
          <w:sz w:val="16"/>
          <w:szCs w:val="16"/>
        </w:rPr>
        <w:t xml:space="preserve">., </w:t>
      </w:r>
      <w:proofErr w:type="spellStart"/>
      <w:r w:rsidR="00AE647E" w:rsidRPr="00AE647E">
        <w:rPr>
          <w:sz w:val="16"/>
          <w:szCs w:val="16"/>
        </w:rPr>
        <w:t>Ltd</w:t>
      </w:r>
      <w:proofErr w:type="spellEnd"/>
      <w:r w:rsidR="00AE647E" w:rsidRPr="00AE647E">
        <w:rPr>
          <w:sz w:val="16"/>
          <w:szCs w:val="16"/>
        </w:rPr>
        <w:t xml:space="preserve">» No.8 </w:t>
      </w:r>
      <w:proofErr w:type="spellStart"/>
      <w:r w:rsidR="00AE647E" w:rsidRPr="00AE647E">
        <w:rPr>
          <w:sz w:val="16"/>
          <w:szCs w:val="16"/>
        </w:rPr>
        <w:t>Canghai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Road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Lihai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Town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Binhai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New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City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Shaoxing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Zheijiang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Province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China</w:t>
      </w:r>
      <w:proofErr w:type="spellEnd"/>
      <w:r w:rsidR="00AE647E" w:rsidRPr="00AE647E">
        <w:rPr>
          <w:sz w:val="16"/>
          <w:szCs w:val="16"/>
        </w:rPr>
        <w:t>/«</w:t>
      </w:r>
      <w:proofErr w:type="spellStart"/>
      <w:r w:rsidR="00AE647E" w:rsidRPr="00AE647E">
        <w:rPr>
          <w:sz w:val="16"/>
          <w:szCs w:val="16"/>
        </w:rPr>
        <w:t>Чжецзян</w:t>
      </w:r>
      <w:proofErr w:type="spellEnd"/>
      <w:r w:rsidR="00AE647E" w:rsidRPr="00AE647E">
        <w:rPr>
          <w:sz w:val="16"/>
          <w:szCs w:val="16"/>
        </w:rPr>
        <w:t xml:space="preserve"> МЕКА Электрик Ко., Лтд» №8 </w:t>
      </w:r>
      <w:proofErr w:type="spellStart"/>
      <w:r w:rsidR="00AE647E" w:rsidRPr="00AE647E">
        <w:rPr>
          <w:sz w:val="16"/>
          <w:szCs w:val="16"/>
        </w:rPr>
        <w:t>Цанхай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Роад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Лихай</w:t>
      </w:r>
      <w:proofErr w:type="spellEnd"/>
      <w:r w:rsidR="00AE647E" w:rsidRPr="00AE647E">
        <w:rPr>
          <w:sz w:val="16"/>
          <w:szCs w:val="16"/>
        </w:rPr>
        <w:t xml:space="preserve"> </w:t>
      </w:r>
      <w:proofErr w:type="spellStart"/>
      <w:r w:rsidR="00AE647E" w:rsidRPr="00AE647E">
        <w:rPr>
          <w:sz w:val="16"/>
          <w:szCs w:val="16"/>
        </w:rPr>
        <w:t>Таун</w:t>
      </w:r>
      <w:proofErr w:type="spellEnd"/>
      <w:r w:rsidR="00AE647E" w:rsidRPr="00AE647E">
        <w:rPr>
          <w:sz w:val="16"/>
          <w:szCs w:val="16"/>
        </w:rPr>
        <w:t xml:space="preserve">, </w:t>
      </w:r>
      <w:proofErr w:type="spellStart"/>
      <w:r w:rsidR="00AE647E" w:rsidRPr="00AE647E">
        <w:rPr>
          <w:sz w:val="16"/>
          <w:szCs w:val="16"/>
        </w:rPr>
        <w:t>Бинхай</w:t>
      </w:r>
      <w:proofErr w:type="spellEnd"/>
      <w:r w:rsidR="00AE647E" w:rsidRPr="00AE647E">
        <w:rPr>
          <w:sz w:val="16"/>
          <w:szCs w:val="16"/>
        </w:rPr>
        <w:t xml:space="preserve"> Нью Сити, </w:t>
      </w:r>
      <w:proofErr w:type="spellStart"/>
      <w:r w:rsidR="00AE647E" w:rsidRPr="00AE647E">
        <w:rPr>
          <w:sz w:val="16"/>
          <w:szCs w:val="16"/>
        </w:rPr>
        <w:t>Шаосин</w:t>
      </w:r>
      <w:proofErr w:type="spellEnd"/>
      <w:r w:rsidR="00AE647E" w:rsidRPr="00AE647E">
        <w:rPr>
          <w:sz w:val="16"/>
          <w:szCs w:val="16"/>
        </w:rPr>
        <w:t xml:space="preserve">, провинция </w:t>
      </w:r>
      <w:proofErr w:type="spellStart"/>
      <w:r w:rsidR="00AE647E" w:rsidRPr="00AE647E">
        <w:rPr>
          <w:sz w:val="16"/>
          <w:szCs w:val="16"/>
        </w:rPr>
        <w:t>Чжецзян</w:t>
      </w:r>
      <w:proofErr w:type="spellEnd"/>
      <w:r w:rsidR="00AE647E" w:rsidRPr="00AE647E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Дата изготовления нанесена на корпус </w:t>
      </w:r>
      <w:r w:rsidR="00AE647E">
        <w:rPr>
          <w:sz w:val="16"/>
          <w:szCs w:val="16"/>
        </w:rPr>
        <w:t>фонаря</w:t>
      </w:r>
      <w:r w:rsidRPr="008546C5">
        <w:rPr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B2CEE"/>
    <w:rsid w:val="000F5928"/>
    <w:rsid w:val="0019452B"/>
    <w:rsid w:val="002343B6"/>
    <w:rsid w:val="002735AA"/>
    <w:rsid w:val="002B19B8"/>
    <w:rsid w:val="002C2641"/>
    <w:rsid w:val="002D02CF"/>
    <w:rsid w:val="002F3719"/>
    <w:rsid w:val="00317461"/>
    <w:rsid w:val="003770A3"/>
    <w:rsid w:val="00395EB9"/>
    <w:rsid w:val="00403780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80551"/>
    <w:rsid w:val="006A2606"/>
    <w:rsid w:val="006C4896"/>
    <w:rsid w:val="00701D56"/>
    <w:rsid w:val="00760DA0"/>
    <w:rsid w:val="00761925"/>
    <w:rsid w:val="007B709B"/>
    <w:rsid w:val="007C40D5"/>
    <w:rsid w:val="007E3EA6"/>
    <w:rsid w:val="00810160"/>
    <w:rsid w:val="008242CB"/>
    <w:rsid w:val="008546C5"/>
    <w:rsid w:val="00880842"/>
    <w:rsid w:val="00936306"/>
    <w:rsid w:val="0095503C"/>
    <w:rsid w:val="009630FC"/>
    <w:rsid w:val="0097166E"/>
    <w:rsid w:val="00996384"/>
    <w:rsid w:val="009A6F14"/>
    <w:rsid w:val="009C76A9"/>
    <w:rsid w:val="009D4AB2"/>
    <w:rsid w:val="009F194C"/>
    <w:rsid w:val="009F77CB"/>
    <w:rsid w:val="00A31CD7"/>
    <w:rsid w:val="00A6639A"/>
    <w:rsid w:val="00AC18D2"/>
    <w:rsid w:val="00AD7B86"/>
    <w:rsid w:val="00AE647E"/>
    <w:rsid w:val="00AF25BF"/>
    <w:rsid w:val="00AF4CB3"/>
    <w:rsid w:val="00B00382"/>
    <w:rsid w:val="00B05A57"/>
    <w:rsid w:val="00B348E1"/>
    <w:rsid w:val="00B35EE7"/>
    <w:rsid w:val="00B651BA"/>
    <w:rsid w:val="00C14383"/>
    <w:rsid w:val="00C6112F"/>
    <w:rsid w:val="00C82248"/>
    <w:rsid w:val="00C96666"/>
    <w:rsid w:val="00CB313F"/>
    <w:rsid w:val="00D27EF2"/>
    <w:rsid w:val="00D85800"/>
    <w:rsid w:val="00DB6ED5"/>
    <w:rsid w:val="00DC4BA5"/>
    <w:rsid w:val="00E84C07"/>
    <w:rsid w:val="00E953FD"/>
    <w:rsid w:val="00EB14E5"/>
    <w:rsid w:val="00EE081C"/>
    <w:rsid w:val="00EF7DED"/>
    <w:rsid w:val="00F04B7E"/>
    <w:rsid w:val="00F119EA"/>
    <w:rsid w:val="00F75C93"/>
    <w:rsid w:val="00FA2A27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A0E03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1094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7</cp:revision>
  <dcterms:created xsi:type="dcterms:W3CDTF">2024-02-06T13:44:00Z</dcterms:created>
  <dcterms:modified xsi:type="dcterms:W3CDTF">2024-03-29T13:21:00Z</dcterms:modified>
</cp:coreProperties>
</file>